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0F2" w:rsidRPr="009700F2" w:rsidRDefault="00C86214" w:rsidP="00E325E5">
      <w:pPr>
        <w:spacing w:before="120" w:after="12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C86214">
        <w:rPr>
          <w:rFonts w:ascii="Times New Roman" w:hAnsi="Times New Roman"/>
          <w:b/>
          <w:sz w:val="23"/>
          <w:szCs w:val="23"/>
        </w:rPr>
        <w:t xml:space="preserve">AKDENİZ ÜNİVERSİTESİ TIP FAKÜLTESİ </w:t>
      </w:r>
    </w:p>
    <w:p w:rsidR="009700F2" w:rsidRPr="009700F2" w:rsidRDefault="00C86214" w:rsidP="00E325E5">
      <w:pPr>
        <w:spacing w:before="120" w:after="12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C86214">
        <w:rPr>
          <w:rFonts w:ascii="Times New Roman" w:hAnsi="Times New Roman"/>
          <w:b/>
          <w:sz w:val="23"/>
          <w:szCs w:val="23"/>
        </w:rPr>
        <w:t>TIP EĞİTİMİ AKREDİTASYONU ÖZ</w:t>
      </w:r>
      <w:r w:rsidR="00B261A3">
        <w:rPr>
          <w:rFonts w:ascii="Times New Roman" w:hAnsi="Times New Roman"/>
          <w:b/>
          <w:sz w:val="23"/>
          <w:szCs w:val="23"/>
        </w:rPr>
        <w:t xml:space="preserve"> </w:t>
      </w:r>
      <w:r w:rsidRPr="00C86214">
        <w:rPr>
          <w:rFonts w:ascii="Times New Roman" w:hAnsi="Times New Roman"/>
          <w:b/>
          <w:sz w:val="23"/>
          <w:szCs w:val="23"/>
        </w:rPr>
        <w:t xml:space="preserve">DEĞERLENDİRME </w:t>
      </w:r>
      <w:r w:rsidR="004C3CFD">
        <w:rPr>
          <w:rFonts w:ascii="Times New Roman" w:hAnsi="Times New Roman"/>
          <w:b/>
          <w:sz w:val="23"/>
          <w:szCs w:val="23"/>
        </w:rPr>
        <w:t>KURULU</w:t>
      </w:r>
    </w:p>
    <w:p w:rsidR="009700F2" w:rsidRPr="009700F2" w:rsidRDefault="00C86214" w:rsidP="00E325E5">
      <w:pPr>
        <w:spacing w:before="120" w:after="12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C86214">
        <w:rPr>
          <w:rFonts w:ascii="Times New Roman" w:hAnsi="Times New Roman"/>
          <w:b/>
          <w:sz w:val="23"/>
          <w:szCs w:val="23"/>
        </w:rPr>
        <w:t>İŞLEYİŞ USUL VE ESASLARI</w:t>
      </w:r>
    </w:p>
    <w:p w:rsidR="009700F2" w:rsidRPr="009700F2" w:rsidRDefault="009700F2" w:rsidP="00E325E5">
      <w:pPr>
        <w:spacing w:before="120" w:after="120" w:line="240" w:lineRule="auto"/>
        <w:jc w:val="both"/>
        <w:rPr>
          <w:rFonts w:ascii="Times New Roman" w:hAnsi="Times New Roman"/>
          <w:sz w:val="23"/>
          <w:szCs w:val="23"/>
        </w:rPr>
      </w:pPr>
    </w:p>
    <w:p w:rsidR="009700F2" w:rsidRPr="009700F2" w:rsidRDefault="00C86214" w:rsidP="00E325E5">
      <w:pPr>
        <w:spacing w:before="120" w:after="120" w:line="240" w:lineRule="auto"/>
        <w:jc w:val="both"/>
        <w:rPr>
          <w:rFonts w:ascii="Times New Roman" w:hAnsi="Times New Roman"/>
          <w:b/>
          <w:sz w:val="23"/>
          <w:szCs w:val="23"/>
        </w:rPr>
      </w:pPr>
      <w:r w:rsidRPr="00C86214">
        <w:rPr>
          <w:rFonts w:ascii="Times New Roman" w:hAnsi="Times New Roman"/>
          <w:b/>
          <w:sz w:val="23"/>
          <w:szCs w:val="23"/>
        </w:rPr>
        <w:t>Amaç</w:t>
      </w:r>
    </w:p>
    <w:p w:rsidR="009700F2" w:rsidRPr="009700F2" w:rsidRDefault="00C86214" w:rsidP="00E325E5">
      <w:pPr>
        <w:spacing w:before="120" w:after="120" w:line="240" w:lineRule="auto"/>
        <w:jc w:val="both"/>
        <w:rPr>
          <w:rFonts w:ascii="Times New Roman" w:hAnsi="Times New Roman"/>
          <w:sz w:val="23"/>
          <w:szCs w:val="23"/>
        </w:rPr>
      </w:pPr>
      <w:r w:rsidRPr="00C86214">
        <w:rPr>
          <w:rFonts w:ascii="Times New Roman" w:hAnsi="Times New Roman"/>
          <w:sz w:val="23"/>
          <w:szCs w:val="23"/>
        </w:rPr>
        <w:t>Ulusal Tıp Eğitimi Akreditasyonu için Akdeniz Üniversitesi Tıp Fakültesi Öz</w:t>
      </w:r>
      <w:r w:rsidR="00B261A3">
        <w:rPr>
          <w:rFonts w:ascii="Times New Roman" w:hAnsi="Times New Roman"/>
          <w:sz w:val="23"/>
          <w:szCs w:val="23"/>
        </w:rPr>
        <w:t xml:space="preserve"> D</w:t>
      </w:r>
      <w:r w:rsidRPr="00C86214">
        <w:rPr>
          <w:rFonts w:ascii="Times New Roman" w:hAnsi="Times New Roman"/>
          <w:sz w:val="23"/>
          <w:szCs w:val="23"/>
        </w:rPr>
        <w:t>eğerlendirme Raporu</w:t>
      </w:r>
      <w:r w:rsidR="009700F2">
        <w:rPr>
          <w:rFonts w:ascii="Times New Roman" w:hAnsi="Times New Roman"/>
          <w:sz w:val="23"/>
          <w:szCs w:val="23"/>
        </w:rPr>
        <w:t>’</w:t>
      </w:r>
      <w:r w:rsidRPr="00C86214">
        <w:rPr>
          <w:rFonts w:ascii="Times New Roman" w:hAnsi="Times New Roman"/>
          <w:sz w:val="23"/>
          <w:szCs w:val="23"/>
        </w:rPr>
        <w:t>nu hazırlamak ve bu alandaki çalışmaları koordine etmek üzere kurulmuş Öz</w:t>
      </w:r>
      <w:r w:rsidR="00B261A3">
        <w:rPr>
          <w:rFonts w:ascii="Times New Roman" w:hAnsi="Times New Roman"/>
          <w:sz w:val="23"/>
          <w:szCs w:val="23"/>
        </w:rPr>
        <w:t xml:space="preserve"> D</w:t>
      </w:r>
      <w:r w:rsidRPr="00C86214">
        <w:rPr>
          <w:rFonts w:ascii="Times New Roman" w:hAnsi="Times New Roman"/>
          <w:sz w:val="23"/>
          <w:szCs w:val="23"/>
        </w:rPr>
        <w:t>eğerlendirme</w:t>
      </w:r>
      <w:r w:rsidR="004C3CFD">
        <w:rPr>
          <w:rFonts w:ascii="Times New Roman" w:hAnsi="Times New Roman"/>
          <w:sz w:val="23"/>
          <w:szCs w:val="23"/>
        </w:rPr>
        <w:t xml:space="preserve"> Kurulu’ </w:t>
      </w:r>
      <w:proofErr w:type="spellStart"/>
      <w:r w:rsidR="004C3CFD">
        <w:rPr>
          <w:rFonts w:ascii="Times New Roman" w:hAnsi="Times New Roman"/>
          <w:sz w:val="23"/>
          <w:szCs w:val="23"/>
        </w:rPr>
        <w:t>nun</w:t>
      </w:r>
      <w:proofErr w:type="spellEnd"/>
      <w:r w:rsidRPr="00C86214">
        <w:rPr>
          <w:rFonts w:ascii="Times New Roman" w:hAnsi="Times New Roman"/>
          <w:sz w:val="23"/>
          <w:szCs w:val="23"/>
        </w:rPr>
        <w:t xml:space="preserve"> atanma, görev, çalışma usul ve esaslarını belirlemek. </w:t>
      </w:r>
    </w:p>
    <w:p w:rsidR="009700F2" w:rsidRPr="009700F2" w:rsidRDefault="009700F2" w:rsidP="00E325E5">
      <w:pPr>
        <w:spacing w:before="120" w:after="120" w:line="240" w:lineRule="auto"/>
        <w:jc w:val="both"/>
        <w:rPr>
          <w:rFonts w:ascii="Times New Roman" w:hAnsi="Times New Roman"/>
          <w:sz w:val="23"/>
          <w:szCs w:val="23"/>
        </w:rPr>
      </w:pPr>
    </w:p>
    <w:p w:rsidR="009700F2" w:rsidRPr="009700F2" w:rsidRDefault="00C86214" w:rsidP="00E325E5">
      <w:pPr>
        <w:spacing w:before="120" w:after="120" w:line="240" w:lineRule="auto"/>
        <w:jc w:val="both"/>
        <w:rPr>
          <w:rFonts w:ascii="Times New Roman" w:hAnsi="Times New Roman"/>
          <w:b/>
          <w:sz w:val="23"/>
          <w:szCs w:val="23"/>
        </w:rPr>
      </w:pPr>
      <w:r w:rsidRPr="00C86214">
        <w:rPr>
          <w:rFonts w:ascii="Times New Roman" w:hAnsi="Times New Roman"/>
          <w:b/>
          <w:sz w:val="23"/>
          <w:szCs w:val="23"/>
        </w:rPr>
        <w:t>Kısaltmalar</w:t>
      </w:r>
    </w:p>
    <w:p w:rsidR="009700F2" w:rsidRDefault="00C86214" w:rsidP="00E325E5">
      <w:pPr>
        <w:spacing w:before="120" w:after="120" w:line="240" w:lineRule="auto"/>
        <w:jc w:val="both"/>
        <w:rPr>
          <w:rFonts w:ascii="Times New Roman" w:hAnsi="Times New Roman"/>
          <w:sz w:val="23"/>
          <w:szCs w:val="23"/>
        </w:rPr>
      </w:pPr>
      <w:r w:rsidRPr="00C86214">
        <w:rPr>
          <w:rFonts w:ascii="Times New Roman" w:hAnsi="Times New Roman"/>
          <w:b/>
          <w:sz w:val="23"/>
          <w:szCs w:val="23"/>
        </w:rPr>
        <w:t>AÜTF:</w:t>
      </w:r>
      <w:r w:rsidRPr="00C86214">
        <w:rPr>
          <w:rFonts w:ascii="Times New Roman" w:hAnsi="Times New Roman"/>
          <w:sz w:val="23"/>
          <w:szCs w:val="23"/>
        </w:rPr>
        <w:t xml:space="preserve"> </w:t>
      </w:r>
      <w:r w:rsidR="009700F2">
        <w:rPr>
          <w:rFonts w:ascii="Times New Roman" w:hAnsi="Times New Roman"/>
          <w:sz w:val="23"/>
          <w:szCs w:val="23"/>
        </w:rPr>
        <w:tab/>
      </w:r>
      <w:r w:rsidR="009700F2">
        <w:rPr>
          <w:rFonts w:ascii="Times New Roman" w:hAnsi="Times New Roman"/>
          <w:sz w:val="23"/>
          <w:szCs w:val="23"/>
        </w:rPr>
        <w:tab/>
      </w:r>
      <w:r w:rsidRPr="00C86214">
        <w:rPr>
          <w:rFonts w:ascii="Times New Roman" w:hAnsi="Times New Roman"/>
          <w:sz w:val="23"/>
          <w:szCs w:val="23"/>
        </w:rPr>
        <w:t>Akdeniz Üniversitesi Tıp Fakültesi</w:t>
      </w:r>
      <w:r w:rsidR="009700F2">
        <w:rPr>
          <w:rFonts w:ascii="Times New Roman" w:hAnsi="Times New Roman"/>
          <w:sz w:val="23"/>
          <w:szCs w:val="23"/>
        </w:rPr>
        <w:t>’</w:t>
      </w:r>
      <w:r w:rsidRPr="00C86214">
        <w:rPr>
          <w:rFonts w:ascii="Times New Roman" w:hAnsi="Times New Roman"/>
          <w:sz w:val="23"/>
          <w:szCs w:val="23"/>
        </w:rPr>
        <w:t xml:space="preserve">ni </w:t>
      </w:r>
    </w:p>
    <w:p w:rsidR="009700F2" w:rsidRDefault="009700F2" w:rsidP="00E325E5">
      <w:pPr>
        <w:spacing w:before="120" w:after="120" w:line="240" w:lineRule="auto"/>
        <w:jc w:val="both"/>
        <w:rPr>
          <w:rFonts w:ascii="Times New Roman" w:hAnsi="Times New Roman"/>
          <w:sz w:val="23"/>
          <w:szCs w:val="23"/>
        </w:rPr>
      </w:pPr>
      <w:r w:rsidRPr="00914D12">
        <w:rPr>
          <w:rFonts w:ascii="Times New Roman" w:hAnsi="Times New Roman"/>
          <w:b/>
          <w:sz w:val="23"/>
          <w:szCs w:val="23"/>
        </w:rPr>
        <w:t>Dekanlık: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>Akdeniz Üniversitesi Tıp Fakültesi Dekanlığı’nı</w:t>
      </w:r>
    </w:p>
    <w:p w:rsidR="009700F2" w:rsidRPr="009700F2" w:rsidRDefault="009700F2" w:rsidP="00E325E5">
      <w:pPr>
        <w:spacing w:before="120" w:after="120" w:line="240" w:lineRule="auto"/>
        <w:jc w:val="both"/>
        <w:rPr>
          <w:rFonts w:ascii="Times New Roman" w:hAnsi="Times New Roman"/>
          <w:sz w:val="23"/>
          <w:szCs w:val="23"/>
        </w:rPr>
      </w:pPr>
      <w:r w:rsidRPr="00914D12">
        <w:rPr>
          <w:rFonts w:ascii="Times New Roman" w:hAnsi="Times New Roman"/>
          <w:b/>
          <w:sz w:val="23"/>
          <w:szCs w:val="23"/>
        </w:rPr>
        <w:t>Dekan:</w:t>
      </w:r>
      <w:r w:rsidRPr="00914D12">
        <w:rPr>
          <w:rFonts w:ascii="Times New Roman" w:hAnsi="Times New Roman"/>
          <w:b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>Akdeniz Üniversitesi Tıp Fakültesi Dekanı’nı</w:t>
      </w:r>
    </w:p>
    <w:p w:rsidR="009700F2" w:rsidRPr="001D6262" w:rsidRDefault="009700F2" w:rsidP="00E325E5">
      <w:pPr>
        <w:spacing w:before="120" w:after="120" w:line="240" w:lineRule="auto"/>
        <w:jc w:val="both"/>
        <w:rPr>
          <w:rFonts w:ascii="Times New Roman" w:hAnsi="Times New Roman"/>
          <w:sz w:val="23"/>
          <w:szCs w:val="23"/>
        </w:rPr>
      </w:pPr>
      <w:r w:rsidRPr="001D6262">
        <w:rPr>
          <w:rFonts w:ascii="Times New Roman" w:hAnsi="Times New Roman"/>
          <w:b/>
          <w:sz w:val="23"/>
          <w:szCs w:val="23"/>
        </w:rPr>
        <w:t>Koordinatör:</w:t>
      </w:r>
      <w:r w:rsidRPr="001D6262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 w:rsidRPr="001D6262">
        <w:rPr>
          <w:rFonts w:ascii="Times New Roman" w:hAnsi="Times New Roman"/>
          <w:sz w:val="23"/>
          <w:szCs w:val="23"/>
        </w:rPr>
        <w:t>Öz</w:t>
      </w:r>
      <w:r w:rsidR="009D4B5D">
        <w:rPr>
          <w:rFonts w:ascii="Times New Roman" w:hAnsi="Times New Roman"/>
          <w:sz w:val="23"/>
          <w:szCs w:val="23"/>
        </w:rPr>
        <w:t xml:space="preserve"> D</w:t>
      </w:r>
      <w:r w:rsidRPr="001D6262">
        <w:rPr>
          <w:rFonts w:ascii="Times New Roman" w:hAnsi="Times New Roman"/>
          <w:sz w:val="23"/>
          <w:szCs w:val="23"/>
        </w:rPr>
        <w:t xml:space="preserve">eğerlendirme </w:t>
      </w:r>
      <w:proofErr w:type="spellStart"/>
      <w:r w:rsidRPr="001D6262">
        <w:rPr>
          <w:rFonts w:ascii="Times New Roman" w:hAnsi="Times New Roman"/>
          <w:sz w:val="23"/>
          <w:szCs w:val="23"/>
        </w:rPr>
        <w:t>Koordinatörü</w:t>
      </w:r>
      <w:r>
        <w:rPr>
          <w:rFonts w:ascii="Times New Roman" w:hAnsi="Times New Roman"/>
          <w:sz w:val="23"/>
          <w:szCs w:val="23"/>
        </w:rPr>
        <w:t>’</w:t>
      </w:r>
      <w:r w:rsidRPr="001D6262">
        <w:rPr>
          <w:rFonts w:ascii="Times New Roman" w:hAnsi="Times New Roman"/>
          <w:sz w:val="23"/>
          <w:szCs w:val="23"/>
        </w:rPr>
        <w:t>nü</w:t>
      </w:r>
      <w:proofErr w:type="spellEnd"/>
      <w:r w:rsidRPr="001D6262">
        <w:rPr>
          <w:rFonts w:ascii="Times New Roman" w:hAnsi="Times New Roman"/>
          <w:sz w:val="23"/>
          <w:szCs w:val="23"/>
        </w:rPr>
        <w:t xml:space="preserve"> </w:t>
      </w:r>
    </w:p>
    <w:p w:rsidR="009700F2" w:rsidRPr="009700F2" w:rsidRDefault="00C86214" w:rsidP="00E325E5">
      <w:pPr>
        <w:spacing w:before="120" w:after="120" w:line="240" w:lineRule="auto"/>
        <w:jc w:val="both"/>
        <w:rPr>
          <w:rFonts w:ascii="Times New Roman" w:hAnsi="Times New Roman"/>
          <w:sz w:val="23"/>
          <w:szCs w:val="23"/>
        </w:rPr>
      </w:pPr>
      <w:proofErr w:type="spellStart"/>
      <w:r w:rsidRPr="00C86214">
        <w:rPr>
          <w:rFonts w:ascii="Times New Roman" w:hAnsi="Times New Roman"/>
          <w:b/>
          <w:sz w:val="23"/>
          <w:szCs w:val="23"/>
        </w:rPr>
        <w:t>Ö</w:t>
      </w:r>
      <w:r w:rsidR="00B261A3">
        <w:rPr>
          <w:rFonts w:ascii="Times New Roman" w:hAnsi="Times New Roman"/>
          <w:b/>
          <w:sz w:val="23"/>
          <w:szCs w:val="23"/>
        </w:rPr>
        <w:t>z</w:t>
      </w:r>
      <w:r w:rsidRPr="00C86214">
        <w:rPr>
          <w:rFonts w:ascii="Times New Roman" w:hAnsi="Times New Roman"/>
          <w:b/>
          <w:sz w:val="23"/>
          <w:szCs w:val="23"/>
        </w:rPr>
        <w:t>DK</w:t>
      </w:r>
      <w:proofErr w:type="spellEnd"/>
      <w:r w:rsidRPr="00C86214">
        <w:rPr>
          <w:rFonts w:ascii="Times New Roman" w:hAnsi="Times New Roman"/>
          <w:b/>
          <w:sz w:val="23"/>
          <w:szCs w:val="23"/>
        </w:rPr>
        <w:t xml:space="preserve">: </w:t>
      </w:r>
      <w:r w:rsidR="009700F2">
        <w:rPr>
          <w:rFonts w:ascii="Times New Roman" w:hAnsi="Times New Roman"/>
          <w:b/>
          <w:sz w:val="23"/>
          <w:szCs w:val="23"/>
        </w:rPr>
        <w:tab/>
      </w:r>
      <w:r w:rsidR="009700F2">
        <w:rPr>
          <w:rFonts w:ascii="Times New Roman" w:hAnsi="Times New Roman"/>
          <w:sz w:val="23"/>
          <w:szCs w:val="23"/>
        </w:rPr>
        <w:tab/>
      </w:r>
      <w:r w:rsidRPr="00C86214">
        <w:rPr>
          <w:rFonts w:ascii="Times New Roman" w:hAnsi="Times New Roman"/>
          <w:sz w:val="23"/>
          <w:szCs w:val="23"/>
        </w:rPr>
        <w:t>Öz</w:t>
      </w:r>
      <w:r w:rsidR="00B261A3">
        <w:rPr>
          <w:rFonts w:ascii="Times New Roman" w:hAnsi="Times New Roman"/>
          <w:sz w:val="23"/>
          <w:szCs w:val="23"/>
        </w:rPr>
        <w:t xml:space="preserve"> D</w:t>
      </w:r>
      <w:r w:rsidRPr="00C86214">
        <w:rPr>
          <w:rFonts w:ascii="Times New Roman" w:hAnsi="Times New Roman"/>
          <w:sz w:val="23"/>
          <w:szCs w:val="23"/>
        </w:rPr>
        <w:t>eğerlendirme</w:t>
      </w:r>
      <w:r w:rsidR="004C3CFD">
        <w:rPr>
          <w:rFonts w:ascii="Times New Roman" w:hAnsi="Times New Roman"/>
          <w:sz w:val="23"/>
          <w:szCs w:val="23"/>
        </w:rPr>
        <w:t xml:space="preserve"> Kurulu’ nu</w:t>
      </w:r>
      <w:r w:rsidRPr="00C86214">
        <w:rPr>
          <w:rFonts w:ascii="Times New Roman" w:hAnsi="Times New Roman"/>
          <w:sz w:val="23"/>
          <w:szCs w:val="23"/>
        </w:rPr>
        <w:t xml:space="preserve"> </w:t>
      </w:r>
    </w:p>
    <w:p w:rsidR="009700F2" w:rsidRDefault="00C86214" w:rsidP="00E325E5">
      <w:pPr>
        <w:spacing w:before="120" w:after="120" w:line="240" w:lineRule="auto"/>
        <w:jc w:val="both"/>
        <w:rPr>
          <w:rFonts w:ascii="Times New Roman" w:hAnsi="Times New Roman"/>
          <w:sz w:val="23"/>
          <w:szCs w:val="23"/>
        </w:rPr>
      </w:pPr>
      <w:proofErr w:type="spellStart"/>
      <w:r w:rsidRPr="00C86214">
        <w:rPr>
          <w:rFonts w:ascii="Times New Roman" w:hAnsi="Times New Roman"/>
          <w:b/>
          <w:sz w:val="23"/>
          <w:szCs w:val="23"/>
        </w:rPr>
        <w:t>Ö</w:t>
      </w:r>
      <w:r w:rsidR="00B261A3">
        <w:rPr>
          <w:rFonts w:ascii="Times New Roman" w:hAnsi="Times New Roman"/>
          <w:b/>
          <w:sz w:val="23"/>
          <w:szCs w:val="23"/>
        </w:rPr>
        <w:t>z</w:t>
      </w:r>
      <w:r w:rsidRPr="00C86214">
        <w:rPr>
          <w:rFonts w:ascii="Times New Roman" w:hAnsi="Times New Roman"/>
          <w:b/>
          <w:sz w:val="23"/>
          <w:szCs w:val="23"/>
        </w:rPr>
        <w:t>DR</w:t>
      </w:r>
      <w:proofErr w:type="spellEnd"/>
      <w:r w:rsidRPr="00C86214">
        <w:rPr>
          <w:rFonts w:ascii="Times New Roman" w:hAnsi="Times New Roman"/>
          <w:b/>
          <w:sz w:val="23"/>
          <w:szCs w:val="23"/>
        </w:rPr>
        <w:t>:</w:t>
      </w:r>
      <w:r w:rsidRPr="00C86214">
        <w:rPr>
          <w:rFonts w:ascii="Times New Roman" w:hAnsi="Times New Roman"/>
          <w:sz w:val="23"/>
          <w:szCs w:val="23"/>
        </w:rPr>
        <w:t xml:space="preserve"> </w:t>
      </w:r>
      <w:r w:rsidR="009700F2">
        <w:rPr>
          <w:rFonts w:ascii="Times New Roman" w:hAnsi="Times New Roman"/>
          <w:sz w:val="23"/>
          <w:szCs w:val="23"/>
        </w:rPr>
        <w:tab/>
      </w:r>
      <w:r w:rsidR="009700F2">
        <w:rPr>
          <w:rFonts w:ascii="Times New Roman" w:hAnsi="Times New Roman"/>
          <w:sz w:val="23"/>
          <w:szCs w:val="23"/>
        </w:rPr>
        <w:tab/>
      </w:r>
      <w:r w:rsidRPr="00C86214">
        <w:rPr>
          <w:rFonts w:ascii="Times New Roman" w:hAnsi="Times New Roman"/>
          <w:sz w:val="23"/>
          <w:szCs w:val="23"/>
        </w:rPr>
        <w:t>Öz</w:t>
      </w:r>
      <w:r w:rsidR="00B261A3">
        <w:rPr>
          <w:rFonts w:ascii="Times New Roman" w:hAnsi="Times New Roman"/>
          <w:sz w:val="23"/>
          <w:szCs w:val="23"/>
        </w:rPr>
        <w:t xml:space="preserve"> D</w:t>
      </w:r>
      <w:r w:rsidRPr="00C86214">
        <w:rPr>
          <w:rFonts w:ascii="Times New Roman" w:hAnsi="Times New Roman"/>
          <w:sz w:val="23"/>
          <w:szCs w:val="23"/>
        </w:rPr>
        <w:t>eğerlendirme Raporu</w:t>
      </w:r>
      <w:r w:rsidR="009700F2">
        <w:rPr>
          <w:rFonts w:ascii="Times New Roman" w:hAnsi="Times New Roman"/>
          <w:sz w:val="23"/>
          <w:szCs w:val="23"/>
        </w:rPr>
        <w:t>’</w:t>
      </w:r>
      <w:r w:rsidRPr="00C86214">
        <w:rPr>
          <w:rFonts w:ascii="Times New Roman" w:hAnsi="Times New Roman"/>
          <w:sz w:val="23"/>
          <w:szCs w:val="23"/>
        </w:rPr>
        <w:t xml:space="preserve">nu </w:t>
      </w:r>
    </w:p>
    <w:p w:rsidR="009700F2" w:rsidRPr="009700F2" w:rsidRDefault="00A363F5" w:rsidP="00461D4E">
      <w:pPr>
        <w:spacing w:before="120" w:after="12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TEPDAD</w:t>
      </w:r>
      <w:r>
        <w:rPr>
          <w:rFonts w:ascii="Times New Roman" w:hAnsi="Times New Roman"/>
          <w:b/>
          <w:sz w:val="23"/>
          <w:szCs w:val="23"/>
        </w:rPr>
        <w:tab/>
      </w:r>
      <w:r>
        <w:rPr>
          <w:rFonts w:ascii="Times New Roman" w:hAnsi="Times New Roman"/>
          <w:b/>
          <w:sz w:val="23"/>
          <w:szCs w:val="23"/>
        </w:rPr>
        <w:tab/>
      </w:r>
      <w:r w:rsidRPr="009946F0">
        <w:rPr>
          <w:rFonts w:ascii="Times New Roman" w:hAnsi="Times New Roman"/>
          <w:sz w:val="23"/>
          <w:szCs w:val="23"/>
        </w:rPr>
        <w:t>Tıp Eğitimi</w:t>
      </w:r>
      <w:r w:rsidR="00461D4E" w:rsidRPr="009946F0">
        <w:rPr>
          <w:rFonts w:ascii="Times New Roman" w:hAnsi="Times New Roman"/>
          <w:sz w:val="23"/>
          <w:szCs w:val="23"/>
        </w:rPr>
        <w:t xml:space="preserve"> Programlarını</w:t>
      </w:r>
      <w:r w:rsidRPr="009946F0">
        <w:rPr>
          <w:rFonts w:ascii="Times New Roman" w:hAnsi="Times New Roman"/>
          <w:sz w:val="23"/>
          <w:szCs w:val="23"/>
        </w:rPr>
        <w:t xml:space="preserve"> Değerlendirme ve Akreditasyon Derneği’ni</w:t>
      </w:r>
      <w:r w:rsidR="00914D12" w:rsidRPr="00914D12">
        <w:rPr>
          <w:rFonts w:ascii="Times New Roman" w:hAnsi="Times New Roman"/>
          <w:sz w:val="23"/>
          <w:szCs w:val="23"/>
        </w:rPr>
        <w:t xml:space="preserve"> </w:t>
      </w:r>
      <w:r w:rsidR="00914D12" w:rsidRPr="001D6262">
        <w:rPr>
          <w:rFonts w:ascii="Times New Roman" w:hAnsi="Times New Roman"/>
          <w:sz w:val="23"/>
          <w:szCs w:val="23"/>
        </w:rPr>
        <w:t>tanımlar</w:t>
      </w:r>
    </w:p>
    <w:p w:rsidR="009700F2" w:rsidRPr="009700F2" w:rsidRDefault="009700F2" w:rsidP="00E325E5">
      <w:pPr>
        <w:spacing w:before="120" w:after="120" w:line="240" w:lineRule="auto"/>
        <w:jc w:val="both"/>
        <w:rPr>
          <w:rFonts w:ascii="Times New Roman" w:hAnsi="Times New Roman"/>
          <w:sz w:val="23"/>
          <w:szCs w:val="23"/>
        </w:rPr>
      </w:pPr>
    </w:p>
    <w:p w:rsidR="009700F2" w:rsidRPr="009700F2" w:rsidRDefault="00C86214" w:rsidP="00E325E5">
      <w:pPr>
        <w:spacing w:before="120" w:after="120" w:line="240" w:lineRule="auto"/>
        <w:jc w:val="both"/>
        <w:rPr>
          <w:rFonts w:ascii="Times New Roman" w:hAnsi="Times New Roman"/>
          <w:b/>
          <w:sz w:val="23"/>
          <w:szCs w:val="23"/>
        </w:rPr>
      </w:pPr>
      <w:r w:rsidRPr="00C86214">
        <w:rPr>
          <w:rFonts w:ascii="Times New Roman" w:hAnsi="Times New Roman"/>
          <w:b/>
          <w:sz w:val="23"/>
          <w:szCs w:val="23"/>
        </w:rPr>
        <w:t>Tanımlar</w:t>
      </w:r>
    </w:p>
    <w:p w:rsidR="009700F2" w:rsidRPr="009700F2" w:rsidRDefault="00C86214" w:rsidP="00E325E5">
      <w:pPr>
        <w:spacing w:before="120" w:after="120" w:line="240" w:lineRule="auto"/>
        <w:jc w:val="both"/>
        <w:rPr>
          <w:rFonts w:ascii="Times New Roman" w:hAnsi="Times New Roman"/>
          <w:sz w:val="23"/>
          <w:szCs w:val="23"/>
        </w:rPr>
      </w:pPr>
      <w:r w:rsidRPr="00C86214">
        <w:rPr>
          <w:rFonts w:ascii="Times New Roman" w:hAnsi="Times New Roman"/>
          <w:b/>
          <w:sz w:val="23"/>
          <w:szCs w:val="23"/>
        </w:rPr>
        <w:t>Öz</w:t>
      </w:r>
      <w:r w:rsidR="00B261A3">
        <w:rPr>
          <w:rFonts w:ascii="Times New Roman" w:hAnsi="Times New Roman"/>
          <w:b/>
          <w:sz w:val="23"/>
          <w:szCs w:val="23"/>
        </w:rPr>
        <w:t xml:space="preserve"> D</w:t>
      </w:r>
      <w:r w:rsidRPr="00C86214">
        <w:rPr>
          <w:rFonts w:ascii="Times New Roman" w:hAnsi="Times New Roman"/>
          <w:b/>
          <w:sz w:val="23"/>
          <w:szCs w:val="23"/>
        </w:rPr>
        <w:t xml:space="preserve">eğerlendirme </w:t>
      </w:r>
      <w:r w:rsidR="004C3CFD">
        <w:rPr>
          <w:rFonts w:ascii="Times New Roman" w:hAnsi="Times New Roman"/>
          <w:b/>
          <w:sz w:val="23"/>
          <w:szCs w:val="23"/>
        </w:rPr>
        <w:t>Kurulu</w:t>
      </w:r>
      <w:r w:rsidRPr="00C86214">
        <w:rPr>
          <w:rFonts w:ascii="Times New Roman" w:hAnsi="Times New Roman"/>
          <w:b/>
          <w:sz w:val="23"/>
          <w:szCs w:val="23"/>
        </w:rPr>
        <w:t>:</w:t>
      </w:r>
      <w:r w:rsidRPr="00C86214">
        <w:rPr>
          <w:rFonts w:ascii="Times New Roman" w:hAnsi="Times New Roman"/>
          <w:sz w:val="23"/>
          <w:szCs w:val="23"/>
        </w:rPr>
        <w:t xml:space="preserve"> </w:t>
      </w:r>
      <w:r w:rsidR="00A363F5">
        <w:rPr>
          <w:rFonts w:ascii="Times New Roman" w:hAnsi="Times New Roman"/>
          <w:sz w:val="23"/>
          <w:szCs w:val="23"/>
        </w:rPr>
        <w:t>TEPDAD</w:t>
      </w:r>
      <w:r w:rsidR="00A363F5" w:rsidRPr="00C86214">
        <w:rPr>
          <w:rFonts w:ascii="Times New Roman" w:hAnsi="Times New Roman"/>
          <w:sz w:val="23"/>
          <w:szCs w:val="23"/>
        </w:rPr>
        <w:t xml:space="preserve"> </w:t>
      </w:r>
      <w:r w:rsidRPr="00C86214">
        <w:rPr>
          <w:rFonts w:ascii="Times New Roman" w:hAnsi="Times New Roman"/>
          <w:sz w:val="23"/>
          <w:szCs w:val="23"/>
        </w:rPr>
        <w:t>önerileri göz önünde bulundurularak oluşturulan Öz</w:t>
      </w:r>
      <w:r w:rsidR="00B261A3">
        <w:rPr>
          <w:rFonts w:ascii="Times New Roman" w:hAnsi="Times New Roman"/>
          <w:sz w:val="23"/>
          <w:szCs w:val="23"/>
        </w:rPr>
        <w:t xml:space="preserve"> D</w:t>
      </w:r>
      <w:r w:rsidRPr="00C86214">
        <w:rPr>
          <w:rFonts w:ascii="Times New Roman" w:hAnsi="Times New Roman"/>
          <w:sz w:val="23"/>
          <w:szCs w:val="23"/>
        </w:rPr>
        <w:t>eğerlendirme Rapor</w:t>
      </w:r>
      <w:r w:rsidR="009700F2">
        <w:rPr>
          <w:rFonts w:ascii="Times New Roman" w:hAnsi="Times New Roman"/>
          <w:sz w:val="23"/>
          <w:szCs w:val="23"/>
        </w:rPr>
        <w:t>larını</w:t>
      </w:r>
      <w:r w:rsidRPr="00C86214">
        <w:rPr>
          <w:rFonts w:ascii="Times New Roman" w:hAnsi="Times New Roman"/>
          <w:sz w:val="23"/>
          <w:szCs w:val="23"/>
        </w:rPr>
        <w:t xml:space="preserve"> hazırlamak ile görevli </w:t>
      </w:r>
      <w:r w:rsidR="004C3CFD">
        <w:rPr>
          <w:rFonts w:ascii="Times New Roman" w:hAnsi="Times New Roman"/>
          <w:sz w:val="23"/>
          <w:szCs w:val="23"/>
        </w:rPr>
        <w:t>kuruldur.</w:t>
      </w:r>
      <w:r w:rsidRPr="00C86214">
        <w:rPr>
          <w:rFonts w:ascii="Times New Roman" w:hAnsi="Times New Roman"/>
          <w:sz w:val="23"/>
          <w:szCs w:val="23"/>
        </w:rPr>
        <w:t xml:space="preserve"> </w:t>
      </w:r>
    </w:p>
    <w:p w:rsidR="009700F2" w:rsidRPr="009700F2" w:rsidRDefault="00C86214" w:rsidP="00E325E5">
      <w:pPr>
        <w:spacing w:before="120" w:after="120" w:line="240" w:lineRule="auto"/>
        <w:jc w:val="both"/>
        <w:rPr>
          <w:rFonts w:ascii="Times New Roman" w:hAnsi="Times New Roman"/>
          <w:sz w:val="23"/>
          <w:szCs w:val="23"/>
        </w:rPr>
      </w:pPr>
      <w:r w:rsidRPr="00C86214">
        <w:rPr>
          <w:rFonts w:ascii="Times New Roman" w:hAnsi="Times New Roman"/>
          <w:b/>
          <w:sz w:val="23"/>
          <w:szCs w:val="23"/>
        </w:rPr>
        <w:t>Öz</w:t>
      </w:r>
      <w:r w:rsidR="00B261A3">
        <w:rPr>
          <w:rFonts w:ascii="Times New Roman" w:hAnsi="Times New Roman"/>
          <w:b/>
          <w:sz w:val="23"/>
          <w:szCs w:val="23"/>
        </w:rPr>
        <w:t xml:space="preserve"> D</w:t>
      </w:r>
      <w:r w:rsidRPr="00C86214">
        <w:rPr>
          <w:rFonts w:ascii="Times New Roman" w:hAnsi="Times New Roman"/>
          <w:b/>
          <w:sz w:val="23"/>
          <w:szCs w:val="23"/>
        </w:rPr>
        <w:t>eğerlendirme Koordinatörü:</w:t>
      </w:r>
      <w:r w:rsidRPr="00C86214">
        <w:rPr>
          <w:rFonts w:ascii="Times New Roman" w:hAnsi="Times New Roman"/>
          <w:sz w:val="23"/>
          <w:szCs w:val="23"/>
        </w:rPr>
        <w:t xml:space="preserve"> Öz</w:t>
      </w:r>
      <w:r w:rsidR="00B261A3">
        <w:rPr>
          <w:rFonts w:ascii="Times New Roman" w:hAnsi="Times New Roman"/>
          <w:sz w:val="23"/>
          <w:szCs w:val="23"/>
        </w:rPr>
        <w:t xml:space="preserve"> D</w:t>
      </w:r>
      <w:r w:rsidRPr="00C86214">
        <w:rPr>
          <w:rFonts w:ascii="Times New Roman" w:hAnsi="Times New Roman"/>
          <w:sz w:val="23"/>
          <w:szCs w:val="23"/>
        </w:rPr>
        <w:t xml:space="preserve">eğerlendirme </w:t>
      </w:r>
      <w:r w:rsidR="004C3CFD">
        <w:rPr>
          <w:rFonts w:ascii="Times New Roman" w:hAnsi="Times New Roman"/>
          <w:sz w:val="23"/>
          <w:szCs w:val="23"/>
        </w:rPr>
        <w:t xml:space="preserve">Kurulu’nun </w:t>
      </w:r>
      <w:r w:rsidRPr="00C86214">
        <w:rPr>
          <w:rFonts w:ascii="Times New Roman" w:hAnsi="Times New Roman"/>
          <w:sz w:val="23"/>
          <w:szCs w:val="23"/>
        </w:rPr>
        <w:t xml:space="preserve">Başkanıdır. </w:t>
      </w:r>
    </w:p>
    <w:p w:rsidR="009700F2" w:rsidRPr="009700F2" w:rsidRDefault="009700F2" w:rsidP="00E325E5">
      <w:pPr>
        <w:spacing w:before="120" w:after="120" w:line="240" w:lineRule="auto"/>
        <w:jc w:val="both"/>
        <w:rPr>
          <w:rFonts w:ascii="Times New Roman" w:hAnsi="Times New Roman"/>
          <w:sz w:val="23"/>
          <w:szCs w:val="23"/>
        </w:rPr>
      </w:pPr>
    </w:p>
    <w:p w:rsidR="009700F2" w:rsidRPr="009700F2" w:rsidRDefault="00C86214" w:rsidP="00E325E5">
      <w:pPr>
        <w:spacing w:before="120" w:after="120" w:line="240" w:lineRule="auto"/>
        <w:jc w:val="both"/>
        <w:rPr>
          <w:rFonts w:ascii="Times New Roman" w:hAnsi="Times New Roman"/>
          <w:b/>
          <w:sz w:val="23"/>
          <w:szCs w:val="23"/>
        </w:rPr>
      </w:pPr>
      <w:r w:rsidRPr="00C86214">
        <w:rPr>
          <w:rFonts w:ascii="Times New Roman" w:hAnsi="Times New Roman"/>
          <w:b/>
          <w:sz w:val="23"/>
          <w:szCs w:val="23"/>
        </w:rPr>
        <w:t>Öz</w:t>
      </w:r>
      <w:r w:rsidR="00B261A3">
        <w:rPr>
          <w:rFonts w:ascii="Times New Roman" w:hAnsi="Times New Roman"/>
          <w:b/>
          <w:sz w:val="23"/>
          <w:szCs w:val="23"/>
        </w:rPr>
        <w:t xml:space="preserve"> D</w:t>
      </w:r>
      <w:r w:rsidRPr="00C86214">
        <w:rPr>
          <w:rFonts w:ascii="Times New Roman" w:hAnsi="Times New Roman"/>
          <w:b/>
          <w:sz w:val="23"/>
          <w:szCs w:val="23"/>
        </w:rPr>
        <w:t xml:space="preserve">eğerlendirme </w:t>
      </w:r>
      <w:r w:rsidR="004C3CFD">
        <w:rPr>
          <w:rFonts w:ascii="Times New Roman" w:hAnsi="Times New Roman"/>
          <w:b/>
          <w:sz w:val="23"/>
          <w:szCs w:val="23"/>
        </w:rPr>
        <w:t>Kurulunun</w:t>
      </w:r>
      <w:r w:rsidRPr="00C86214">
        <w:rPr>
          <w:rFonts w:ascii="Times New Roman" w:hAnsi="Times New Roman"/>
          <w:b/>
          <w:sz w:val="23"/>
          <w:szCs w:val="23"/>
        </w:rPr>
        <w:t xml:space="preserve"> Görevleri</w:t>
      </w:r>
    </w:p>
    <w:p w:rsidR="009700F2" w:rsidRPr="009700F2" w:rsidRDefault="00C86214" w:rsidP="00E325E5">
      <w:pPr>
        <w:pStyle w:val="ListeParagraf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/>
          <w:sz w:val="23"/>
          <w:szCs w:val="23"/>
        </w:rPr>
      </w:pPr>
      <w:proofErr w:type="spellStart"/>
      <w:r w:rsidRPr="00C86214">
        <w:rPr>
          <w:rFonts w:ascii="Times New Roman" w:hAnsi="Times New Roman"/>
          <w:sz w:val="23"/>
          <w:szCs w:val="23"/>
        </w:rPr>
        <w:t>Ö</w:t>
      </w:r>
      <w:r w:rsidR="00B261A3">
        <w:rPr>
          <w:rFonts w:ascii="Times New Roman" w:hAnsi="Times New Roman"/>
          <w:sz w:val="23"/>
          <w:szCs w:val="23"/>
        </w:rPr>
        <w:t>z</w:t>
      </w:r>
      <w:r w:rsidRPr="00C86214">
        <w:rPr>
          <w:rFonts w:ascii="Times New Roman" w:hAnsi="Times New Roman"/>
          <w:sz w:val="23"/>
          <w:szCs w:val="23"/>
        </w:rPr>
        <w:t>DR</w:t>
      </w:r>
      <w:proofErr w:type="spellEnd"/>
      <w:r w:rsidRPr="00C86214">
        <w:rPr>
          <w:rFonts w:ascii="Times New Roman" w:hAnsi="Times New Roman"/>
          <w:sz w:val="23"/>
          <w:szCs w:val="23"/>
        </w:rPr>
        <w:t>, Ara-</w:t>
      </w:r>
      <w:proofErr w:type="spellStart"/>
      <w:r w:rsidRPr="00C86214">
        <w:rPr>
          <w:rFonts w:ascii="Times New Roman" w:hAnsi="Times New Roman"/>
          <w:sz w:val="23"/>
          <w:szCs w:val="23"/>
        </w:rPr>
        <w:t>Ö</w:t>
      </w:r>
      <w:r w:rsidR="00B261A3">
        <w:rPr>
          <w:rFonts w:ascii="Times New Roman" w:hAnsi="Times New Roman"/>
          <w:sz w:val="23"/>
          <w:szCs w:val="23"/>
        </w:rPr>
        <w:t>z</w:t>
      </w:r>
      <w:r w:rsidRPr="00C86214">
        <w:rPr>
          <w:rFonts w:ascii="Times New Roman" w:hAnsi="Times New Roman"/>
          <w:sz w:val="23"/>
          <w:szCs w:val="23"/>
        </w:rPr>
        <w:t>DR</w:t>
      </w:r>
      <w:proofErr w:type="spellEnd"/>
      <w:r w:rsidRPr="00C86214">
        <w:rPr>
          <w:rFonts w:ascii="Times New Roman" w:hAnsi="Times New Roman"/>
          <w:sz w:val="23"/>
          <w:szCs w:val="23"/>
        </w:rPr>
        <w:t xml:space="preserve"> ve Gelişim Raporunu hazırlamak </w:t>
      </w:r>
    </w:p>
    <w:p w:rsidR="009700F2" w:rsidRPr="001D6262" w:rsidRDefault="009700F2" w:rsidP="00E325E5">
      <w:pPr>
        <w:pStyle w:val="ListeParagraf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/>
          <w:sz w:val="23"/>
          <w:szCs w:val="23"/>
        </w:rPr>
      </w:pPr>
      <w:r w:rsidRPr="001D6262">
        <w:rPr>
          <w:rFonts w:ascii="Times New Roman" w:hAnsi="Times New Roman"/>
          <w:sz w:val="23"/>
          <w:szCs w:val="23"/>
        </w:rPr>
        <w:t xml:space="preserve">Yeniden belgelendirme çalışmalarını koordine etmek </w:t>
      </w:r>
    </w:p>
    <w:p w:rsidR="009700F2" w:rsidRDefault="00C86214" w:rsidP="00E325E5">
      <w:pPr>
        <w:pStyle w:val="ListeParagraf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/>
          <w:sz w:val="23"/>
          <w:szCs w:val="23"/>
        </w:rPr>
      </w:pPr>
      <w:r w:rsidRPr="00C86214">
        <w:rPr>
          <w:rFonts w:ascii="Times New Roman" w:hAnsi="Times New Roman"/>
          <w:sz w:val="23"/>
          <w:szCs w:val="23"/>
        </w:rPr>
        <w:t>Akreditasyon amaçlı tanıtım ve bilgilendirme çalışmalarına katılmak</w:t>
      </w:r>
    </w:p>
    <w:p w:rsidR="009700F2" w:rsidRPr="001D6262" w:rsidRDefault="009700F2" w:rsidP="00E325E5">
      <w:pPr>
        <w:pStyle w:val="ListeParagraf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/>
          <w:sz w:val="23"/>
          <w:szCs w:val="23"/>
        </w:rPr>
      </w:pPr>
      <w:r w:rsidRPr="001D6262">
        <w:rPr>
          <w:rFonts w:ascii="Times New Roman" w:hAnsi="Times New Roman"/>
          <w:sz w:val="23"/>
          <w:szCs w:val="23"/>
        </w:rPr>
        <w:t xml:space="preserve">Ulusal Tıp Eğitimi Akreditasyonu ve Yeniden Belgelendirme sürecinde </w:t>
      </w:r>
      <w:proofErr w:type="spellStart"/>
      <w:r w:rsidRPr="001D6262">
        <w:rPr>
          <w:rFonts w:ascii="Times New Roman" w:hAnsi="Times New Roman"/>
          <w:sz w:val="23"/>
          <w:szCs w:val="23"/>
        </w:rPr>
        <w:t>Ö</w:t>
      </w:r>
      <w:r w:rsidR="00B261A3">
        <w:rPr>
          <w:rFonts w:ascii="Times New Roman" w:hAnsi="Times New Roman"/>
          <w:sz w:val="23"/>
          <w:szCs w:val="23"/>
        </w:rPr>
        <w:t>z</w:t>
      </w:r>
      <w:r w:rsidRPr="001D6262">
        <w:rPr>
          <w:rFonts w:ascii="Times New Roman" w:hAnsi="Times New Roman"/>
          <w:sz w:val="23"/>
          <w:szCs w:val="23"/>
        </w:rPr>
        <w:t>DK</w:t>
      </w:r>
      <w:proofErr w:type="spellEnd"/>
      <w:r w:rsidRPr="001D6262">
        <w:rPr>
          <w:rFonts w:ascii="Times New Roman" w:hAnsi="Times New Roman"/>
          <w:sz w:val="23"/>
          <w:szCs w:val="23"/>
        </w:rPr>
        <w:t xml:space="preserve"> çalışmalarını eşgüdüm halinde yürütmek </w:t>
      </w:r>
    </w:p>
    <w:p w:rsidR="009700F2" w:rsidRPr="001D6262" w:rsidRDefault="00A363F5" w:rsidP="00E325E5">
      <w:pPr>
        <w:pStyle w:val="ListeParagraf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TEPDAD</w:t>
      </w:r>
      <w:r w:rsidR="009700F2" w:rsidRPr="001D6262">
        <w:rPr>
          <w:rFonts w:ascii="Times New Roman" w:hAnsi="Times New Roman"/>
          <w:sz w:val="23"/>
          <w:szCs w:val="23"/>
        </w:rPr>
        <w:t xml:space="preserve"> ile </w:t>
      </w:r>
      <w:proofErr w:type="spellStart"/>
      <w:r w:rsidR="009700F2" w:rsidRPr="001D6262">
        <w:rPr>
          <w:rFonts w:ascii="Times New Roman" w:hAnsi="Times New Roman"/>
          <w:sz w:val="23"/>
          <w:szCs w:val="23"/>
        </w:rPr>
        <w:t>AÜTF</w:t>
      </w:r>
      <w:r>
        <w:rPr>
          <w:rFonts w:ascii="Times New Roman" w:hAnsi="Times New Roman"/>
          <w:sz w:val="23"/>
          <w:szCs w:val="23"/>
        </w:rPr>
        <w:t>’nin</w:t>
      </w:r>
      <w:proofErr w:type="spellEnd"/>
      <w:r w:rsidR="009700F2" w:rsidRPr="001D6262">
        <w:rPr>
          <w:rFonts w:ascii="Times New Roman" w:hAnsi="Times New Roman"/>
          <w:sz w:val="23"/>
          <w:szCs w:val="23"/>
        </w:rPr>
        <w:t xml:space="preserve"> ilgili birimleri arasında iletişim ve eşgüdümü kolaylaştırmak </w:t>
      </w:r>
    </w:p>
    <w:p w:rsidR="009700F2" w:rsidRPr="001D6262" w:rsidRDefault="009700F2" w:rsidP="00E325E5">
      <w:pPr>
        <w:pStyle w:val="ListeParagraf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/>
          <w:sz w:val="23"/>
          <w:szCs w:val="23"/>
        </w:rPr>
      </w:pPr>
      <w:proofErr w:type="spellStart"/>
      <w:r w:rsidRPr="001D6262">
        <w:rPr>
          <w:rFonts w:ascii="Times New Roman" w:hAnsi="Times New Roman"/>
          <w:sz w:val="23"/>
          <w:szCs w:val="23"/>
        </w:rPr>
        <w:t>Ö</w:t>
      </w:r>
      <w:r w:rsidR="00B261A3">
        <w:rPr>
          <w:rFonts w:ascii="Times New Roman" w:hAnsi="Times New Roman"/>
          <w:sz w:val="23"/>
          <w:szCs w:val="23"/>
        </w:rPr>
        <w:t>z</w:t>
      </w:r>
      <w:r w:rsidRPr="001D6262">
        <w:rPr>
          <w:rFonts w:ascii="Times New Roman" w:hAnsi="Times New Roman"/>
          <w:sz w:val="23"/>
          <w:szCs w:val="23"/>
        </w:rPr>
        <w:t>DK</w:t>
      </w:r>
      <w:proofErr w:type="spellEnd"/>
      <w:r w:rsidRPr="001D6262">
        <w:rPr>
          <w:rFonts w:ascii="Times New Roman" w:hAnsi="Times New Roman"/>
          <w:sz w:val="23"/>
          <w:szCs w:val="23"/>
        </w:rPr>
        <w:t xml:space="preserve"> ve varsa altında kurulan çalışma grupların karşılaştığı sorunları değerlendirerek öneri geliştirmek </w:t>
      </w:r>
    </w:p>
    <w:p w:rsidR="009700F2" w:rsidRPr="001D6262" w:rsidRDefault="009700F2" w:rsidP="00E325E5">
      <w:pPr>
        <w:pStyle w:val="ListeParagraf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/>
          <w:sz w:val="23"/>
          <w:szCs w:val="23"/>
        </w:rPr>
      </w:pPr>
      <w:r w:rsidRPr="001D6262">
        <w:rPr>
          <w:rFonts w:ascii="Times New Roman" w:hAnsi="Times New Roman"/>
          <w:sz w:val="23"/>
          <w:szCs w:val="23"/>
        </w:rPr>
        <w:t xml:space="preserve">Farklı </w:t>
      </w:r>
      <w:proofErr w:type="spellStart"/>
      <w:r w:rsidRPr="001D6262">
        <w:rPr>
          <w:rFonts w:ascii="Times New Roman" w:hAnsi="Times New Roman"/>
          <w:sz w:val="23"/>
          <w:szCs w:val="23"/>
        </w:rPr>
        <w:t>Ö</w:t>
      </w:r>
      <w:r w:rsidR="00B261A3">
        <w:rPr>
          <w:rFonts w:ascii="Times New Roman" w:hAnsi="Times New Roman"/>
          <w:sz w:val="23"/>
          <w:szCs w:val="23"/>
        </w:rPr>
        <w:t>z</w:t>
      </w:r>
      <w:r w:rsidRPr="001D6262">
        <w:rPr>
          <w:rFonts w:ascii="Times New Roman" w:hAnsi="Times New Roman"/>
          <w:sz w:val="23"/>
          <w:szCs w:val="23"/>
        </w:rPr>
        <w:t>DK</w:t>
      </w:r>
      <w:proofErr w:type="spellEnd"/>
      <w:r w:rsidRPr="001D6262">
        <w:rPr>
          <w:rFonts w:ascii="Times New Roman" w:hAnsi="Times New Roman"/>
          <w:sz w:val="23"/>
          <w:szCs w:val="23"/>
        </w:rPr>
        <w:t xml:space="preserve"> çalışma grupları arasındaki görüş alışverişini sağlamak </w:t>
      </w:r>
    </w:p>
    <w:p w:rsidR="009700F2" w:rsidRPr="001D6262" w:rsidRDefault="009700F2" w:rsidP="00E325E5">
      <w:pPr>
        <w:pStyle w:val="ListeParagraf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/>
          <w:sz w:val="23"/>
          <w:szCs w:val="23"/>
        </w:rPr>
      </w:pPr>
      <w:r w:rsidRPr="001D6262">
        <w:rPr>
          <w:rFonts w:ascii="Times New Roman" w:hAnsi="Times New Roman"/>
          <w:sz w:val="23"/>
          <w:szCs w:val="23"/>
        </w:rPr>
        <w:t xml:space="preserve">Temel standartlar alanında güncellemeler veya iyileştirme gereken alanlar hakkında </w:t>
      </w:r>
      <w:proofErr w:type="spellStart"/>
      <w:r w:rsidRPr="001D6262">
        <w:rPr>
          <w:rFonts w:ascii="Times New Roman" w:hAnsi="Times New Roman"/>
          <w:sz w:val="23"/>
          <w:szCs w:val="23"/>
        </w:rPr>
        <w:t>AÜTF</w:t>
      </w:r>
      <w:r w:rsidR="00A363F5">
        <w:rPr>
          <w:rFonts w:ascii="Times New Roman" w:hAnsi="Times New Roman"/>
          <w:sz w:val="23"/>
          <w:szCs w:val="23"/>
        </w:rPr>
        <w:t>’nin</w:t>
      </w:r>
      <w:proofErr w:type="spellEnd"/>
      <w:r w:rsidRPr="001D6262">
        <w:rPr>
          <w:rFonts w:ascii="Times New Roman" w:hAnsi="Times New Roman"/>
          <w:sz w:val="23"/>
          <w:szCs w:val="23"/>
        </w:rPr>
        <w:t xml:space="preserve"> ilgili birimlerine önerilerde bulunmak </w:t>
      </w:r>
    </w:p>
    <w:p w:rsidR="009700F2" w:rsidRPr="001D6262" w:rsidRDefault="009700F2" w:rsidP="00E325E5">
      <w:pPr>
        <w:pStyle w:val="ListeParagraf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/>
          <w:sz w:val="23"/>
          <w:szCs w:val="23"/>
        </w:rPr>
      </w:pPr>
      <w:proofErr w:type="spellStart"/>
      <w:r w:rsidRPr="001D6262">
        <w:rPr>
          <w:rFonts w:ascii="Times New Roman" w:hAnsi="Times New Roman"/>
          <w:sz w:val="23"/>
          <w:szCs w:val="23"/>
        </w:rPr>
        <w:t>AÜTF</w:t>
      </w:r>
      <w:r w:rsidR="00A363F5">
        <w:rPr>
          <w:rFonts w:ascii="Times New Roman" w:hAnsi="Times New Roman"/>
          <w:sz w:val="23"/>
          <w:szCs w:val="23"/>
        </w:rPr>
        <w:t>’nin</w:t>
      </w:r>
      <w:proofErr w:type="spellEnd"/>
      <w:r w:rsidRPr="001D6262">
        <w:rPr>
          <w:rFonts w:ascii="Times New Roman" w:hAnsi="Times New Roman"/>
          <w:sz w:val="23"/>
          <w:szCs w:val="23"/>
        </w:rPr>
        <w:t xml:space="preserve"> mezuniyet öncesi tıp eğitimi sürekli gelişim çalışmalarına katılmak ve ilgili kurullara bu çalışmaları </w:t>
      </w:r>
      <w:r w:rsidR="00461D4E">
        <w:rPr>
          <w:rFonts w:ascii="Times New Roman" w:hAnsi="Times New Roman"/>
          <w:sz w:val="23"/>
          <w:szCs w:val="23"/>
        </w:rPr>
        <w:t>TEPDAD</w:t>
      </w:r>
      <w:r w:rsidR="00461D4E" w:rsidRPr="001D6262">
        <w:rPr>
          <w:rFonts w:ascii="Times New Roman" w:hAnsi="Times New Roman"/>
          <w:sz w:val="23"/>
          <w:szCs w:val="23"/>
        </w:rPr>
        <w:t xml:space="preserve"> </w:t>
      </w:r>
      <w:r w:rsidRPr="001D6262">
        <w:rPr>
          <w:rFonts w:ascii="Times New Roman" w:hAnsi="Times New Roman"/>
          <w:sz w:val="23"/>
          <w:szCs w:val="23"/>
        </w:rPr>
        <w:t xml:space="preserve">gelişim standartlarının tamamını karşılama hedefi doğrultusunda yönlendirici önerilerde bulunmak </w:t>
      </w:r>
    </w:p>
    <w:p w:rsidR="009700F2" w:rsidRPr="001D6262" w:rsidRDefault="009700F2" w:rsidP="00E325E5">
      <w:pPr>
        <w:pStyle w:val="ListeParagraf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/>
          <w:sz w:val="23"/>
          <w:szCs w:val="23"/>
        </w:rPr>
      </w:pPr>
      <w:r w:rsidRPr="001D6262">
        <w:rPr>
          <w:rFonts w:ascii="Times New Roman" w:hAnsi="Times New Roman"/>
          <w:sz w:val="23"/>
          <w:szCs w:val="23"/>
        </w:rPr>
        <w:t xml:space="preserve">Paydaşlara etkin bilgilendirme yapmak ve sürece katılımlarını sağlamak </w:t>
      </w:r>
    </w:p>
    <w:p w:rsidR="009700F2" w:rsidRDefault="009700F2" w:rsidP="00E325E5">
      <w:pPr>
        <w:pStyle w:val="ListeParagraf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/>
          <w:sz w:val="23"/>
          <w:szCs w:val="23"/>
        </w:rPr>
      </w:pPr>
      <w:r w:rsidRPr="001D6262">
        <w:rPr>
          <w:rFonts w:ascii="Times New Roman" w:hAnsi="Times New Roman"/>
          <w:sz w:val="23"/>
          <w:szCs w:val="23"/>
        </w:rPr>
        <w:t xml:space="preserve">Akreditasyon süreci ile ilgili olarak ulusal ve uluslararası kuruluşlar ile temasta bulunmak </w:t>
      </w:r>
    </w:p>
    <w:p w:rsidR="004A416C" w:rsidRPr="001D6262" w:rsidRDefault="004A416C" w:rsidP="00E325E5">
      <w:pPr>
        <w:pStyle w:val="ListeParagraf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lastRenderedPageBreak/>
        <w:t>TEPDAD Mezuniyet Öncesi Tıp Eğitimi Ulusal Standartları</w:t>
      </w:r>
      <w:r w:rsidR="00A363F5">
        <w:rPr>
          <w:rFonts w:ascii="Times New Roman" w:hAnsi="Times New Roman"/>
          <w:sz w:val="23"/>
          <w:szCs w:val="23"/>
        </w:rPr>
        <w:t>’</w:t>
      </w:r>
      <w:r>
        <w:rPr>
          <w:rFonts w:ascii="Times New Roman" w:hAnsi="Times New Roman"/>
          <w:sz w:val="23"/>
          <w:szCs w:val="23"/>
        </w:rPr>
        <w:t>na göre İç Değerlendirme yap</w:t>
      </w:r>
      <w:r w:rsidR="00D37EC5">
        <w:rPr>
          <w:rFonts w:ascii="Times New Roman" w:hAnsi="Times New Roman"/>
          <w:sz w:val="23"/>
          <w:szCs w:val="23"/>
        </w:rPr>
        <w:t>mak</w:t>
      </w:r>
    </w:p>
    <w:p w:rsidR="009700F2" w:rsidRPr="009700F2" w:rsidRDefault="009700F2" w:rsidP="00E325E5">
      <w:pPr>
        <w:pStyle w:val="ListeParagraf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/>
          <w:sz w:val="23"/>
          <w:szCs w:val="23"/>
        </w:rPr>
      </w:pPr>
      <w:r w:rsidRPr="001D6262">
        <w:rPr>
          <w:rFonts w:ascii="Times New Roman" w:hAnsi="Times New Roman"/>
          <w:sz w:val="23"/>
          <w:szCs w:val="23"/>
        </w:rPr>
        <w:t>Öz</w:t>
      </w:r>
      <w:r w:rsidR="00B261A3">
        <w:rPr>
          <w:rFonts w:ascii="Times New Roman" w:hAnsi="Times New Roman"/>
          <w:sz w:val="23"/>
          <w:szCs w:val="23"/>
        </w:rPr>
        <w:t xml:space="preserve"> D</w:t>
      </w:r>
      <w:r w:rsidR="004C3CFD">
        <w:rPr>
          <w:rFonts w:ascii="Times New Roman" w:hAnsi="Times New Roman"/>
          <w:sz w:val="23"/>
          <w:szCs w:val="23"/>
        </w:rPr>
        <w:t xml:space="preserve">eğerlendirme Kurulunun </w:t>
      </w:r>
      <w:r w:rsidRPr="001D6262">
        <w:rPr>
          <w:rFonts w:ascii="Times New Roman" w:hAnsi="Times New Roman"/>
          <w:sz w:val="23"/>
          <w:szCs w:val="23"/>
        </w:rPr>
        <w:t xml:space="preserve">yapılanması ve çalışma esasları için Dekanlığa öneri geliştirmek </w:t>
      </w:r>
    </w:p>
    <w:p w:rsidR="009700F2" w:rsidRPr="009700F2" w:rsidRDefault="009700F2" w:rsidP="00E325E5">
      <w:pPr>
        <w:spacing w:before="120" w:after="120" w:line="240" w:lineRule="auto"/>
        <w:jc w:val="both"/>
        <w:rPr>
          <w:rFonts w:ascii="Times New Roman" w:hAnsi="Times New Roman"/>
          <w:sz w:val="23"/>
          <w:szCs w:val="23"/>
        </w:rPr>
      </w:pPr>
    </w:p>
    <w:p w:rsidR="009700F2" w:rsidRPr="009700F2" w:rsidRDefault="00C86214" w:rsidP="00E325E5">
      <w:pPr>
        <w:spacing w:before="120" w:after="120" w:line="240" w:lineRule="auto"/>
        <w:jc w:val="both"/>
        <w:rPr>
          <w:rFonts w:ascii="Times New Roman" w:hAnsi="Times New Roman"/>
          <w:b/>
          <w:sz w:val="23"/>
          <w:szCs w:val="23"/>
        </w:rPr>
      </w:pPr>
      <w:r w:rsidRPr="00C86214">
        <w:rPr>
          <w:rFonts w:ascii="Times New Roman" w:hAnsi="Times New Roman"/>
          <w:b/>
          <w:sz w:val="23"/>
          <w:szCs w:val="23"/>
        </w:rPr>
        <w:t>Öz</w:t>
      </w:r>
      <w:r w:rsidR="00B261A3">
        <w:rPr>
          <w:rFonts w:ascii="Times New Roman" w:hAnsi="Times New Roman"/>
          <w:b/>
          <w:sz w:val="23"/>
          <w:szCs w:val="23"/>
        </w:rPr>
        <w:t xml:space="preserve"> D</w:t>
      </w:r>
      <w:r w:rsidRPr="00C86214">
        <w:rPr>
          <w:rFonts w:ascii="Times New Roman" w:hAnsi="Times New Roman"/>
          <w:b/>
          <w:sz w:val="23"/>
          <w:szCs w:val="23"/>
        </w:rPr>
        <w:t xml:space="preserve">eğerlendirme </w:t>
      </w:r>
      <w:r w:rsidR="004C3CFD">
        <w:rPr>
          <w:rFonts w:ascii="Times New Roman" w:hAnsi="Times New Roman"/>
          <w:b/>
          <w:sz w:val="23"/>
          <w:szCs w:val="23"/>
        </w:rPr>
        <w:t>Kurulunun</w:t>
      </w:r>
      <w:r w:rsidRPr="00C86214">
        <w:rPr>
          <w:rFonts w:ascii="Times New Roman" w:hAnsi="Times New Roman"/>
          <w:b/>
          <w:sz w:val="23"/>
          <w:szCs w:val="23"/>
        </w:rPr>
        <w:t xml:space="preserve"> Atanması</w:t>
      </w:r>
    </w:p>
    <w:p w:rsidR="009700F2" w:rsidRPr="009700F2" w:rsidRDefault="009700F2" w:rsidP="00E325E5">
      <w:pPr>
        <w:spacing w:before="120" w:after="120" w:line="240" w:lineRule="auto"/>
        <w:jc w:val="both"/>
        <w:rPr>
          <w:rFonts w:ascii="Times New Roman" w:hAnsi="Times New Roman"/>
          <w:sz w:val="23"/>
          <w:szCs w:val="23"/>
        </w:rPr>
      </w:pPr>
      <w:proofErr w:type="spellStart"/>
      <w:r>
        <w:rPr>
          <w:rFonts w:ascii="Times New Roman" w:hAnsi="Times New Roman"/>
          <w:sz w:val="23"/>
          <w:szCs w:val="23"/>
        </w:rPr>
        <w:t>Ö</w:t>
      </w:r>
      <w:r w:rsidR="00B261A3">
        <w:rPr>
          <w:rFonts w:ascii="Times New Roman" w:hAnsi="Times New Roman"/>
          <w:sz w:val="23"/>
          <w:szCs w:val="23"/>
        </w:rPr>
        <w:t>z</w:t>
      </w:r>
      <w:r>
        <w:rPr>
          <w:rFonts w:ascii="Times New Roman" w:hAnsi="Times New Roman"/>
          <w:sz w:val="23"/>
          <w:szCs w:val="23"/>
        </w:rPr>
        <w:t>DK’ya</w:t>
      </w:r>
      <w:proofErr w:type="spellEnd"/>
      <w:r w:rsidR="00C86214" w:rsidRPr="00C86214">
        <w:rPr>
          <w:rFonts w:ascii="Times New Roman" w:hAnsi="Times New Roman"/>
          <w:sz w:val="23"/>
          <w:szCs w:val="23"/>
        </w:rPr>
        <w:t xml:space="preserve"> Başkanlık eden Koordinatör</w:t>
      </w:r>
      <w:r w:rsidR="00BA1ED1">
        <w:rPr>
          <w:rFonts w:ascii="Times New Roman" w:hAnsi="Times New Roman"/>
          <w:sz w:val="23"/>
          <w:szCs w:val="23"/>
        </w:rPr>
        <w:t>,</w:t>
      </w:r>
      <w:r w:rsidR="00C86214" w:rsidRPr="00C86214">
        <w:rPr>
          <w:rFonts w:ascii="Times New Roman" w:hAnsi="Times New Roman"/>
          <w:sz w:val="23"/>
          <w:szCs w:val="23"/>
        </w:rPr>
        <w:t xml:space="preserve"> </w:t>
      </w:r>
      <w:r w:rsidR="00A363F5">
        <w:rPr>
          <w:rFonts w:ascii="Times New Roman" w:hAnsi="Times New Roman"/>
          <w:sz w:val="23"/>
          <w:szCs w:val="23"/>
        </w:rPr>
        <w:t>TEPDAD</w:t>
      </w:r>
      <w:r w:rsidR="00A363F5" w:rsidRPr="00C86214">
        <w:rPr>
          <w:rFonts w:ascii="Times New Roman" w:hAnsi="Times New Roman"/>
          <w:sz w:val="23"/>
          <w:szCs w:val="23"/>
        </w:rPr>
        <w:t xml:space="preserve"> </w:t>
      </w:r>
      <w:r w:rsidR="00C86214" w:rsidRPr="00C86214">
        <w:rPr>
          <w:rFonts w:ascii="Times New Roman" w:hAnsi="Times New Roman"/>
          <w:sz w:val="23"/>
          <w:szCs w:val="23"/>
        </w:rPr>
        <w:t>önerileri göz önünde bulundurularak</w:t>
      </w:r>
      <w:r w:rsidR="00531C33">
        <w:rPr>
          <w:rFonts w:ascii="Times New Roman" w:hAnsi="Times New Roman"/>
          <w:sz w:val="23"/>
          <w:szCs w:val="23"/>
        </w:rPr>
        <w:t xml:space="preserve"> tercihen geçmiş dönemde Tıp Fakültesi Dekan Yardımcılığı görevini yürütmüş öğretim üyeleri arasından seçilir</w:t>
      </w:r>
      <w:r w:rsidR="00C86214" w:rsidRPr="00C86214">
        <w:rPr>
          <w:rFonts w:ascii="Times New Roman" w:hAnsi="Times New Roman"/>
          <w:sz w:val="23"/>
          <w:szCs w:val="23"/>
        </w:rPr>
        <w:t xml:space="preserve"> Dekan tarafından atanır. </w:t>
      </w:r>
      <w:proofErr w:type="spellStart"/>
      <w:r w:rsidR="00BA1ED1">
        <w:rPr>
          <w:rFonts w:ascii="Times New Roman" w:hAnsi="Times New Roman"/>
          <w:sz w:val="23"/>
          <w:szCs w:val="23"/>
        </w:rPr>
        <w:t>Ö</w:t>
      </w:r>
      <w:r w:rsidR="00B261A3">
        <w:rPr>
          <w:rFonts w:ascii="Times New Roman" w:hAnsi="Times New Roman"/>
          <w:sz w:val="23"/>
          <w:szCs w:val="23"/>
        </w:rPr>
        <w:t>z</w:t>
      </w:r>
      <w:r w:rsidR="00BA1ED1">
        <w:rPr>
          <w:rFonts w:ascii="Times New Roman" w:hAnsi="Times New Roman"/>
          <w:sz w:val="23"/>
          <w:szCs w:val="23"/>
        </w:rPr>
        <w:t>DK</w:t>
      </w:r>
      <w:proofErr w:type="spellEnd"/>
      <w:r w:rsidR="00BA1ED1" w:rsidRPr="00C86214">
        <w:rPr>
          <w:rFonts w:ascii="Times New Roman" w:hAnsi="Times New Roman"/>
          <w:sz w:val="23"/>
          <w:szCs w:val="23"/>
        </w:rPr>
        <w:t xml:space="preserve"> üyeleri</w:t>
      </w:r>
      <w:r w:rsidR="00BA1ED1">
        <w:rPr>
          <w:rFonts w:ascii="Times New Roman" w:hAnsi="Times New Roman"/>
          <w:sz w:val="23"/>
          <w:szCs w:val="23"/>
        </w:rPr>
        <w:t>,</w:t>
      </w:r>
      <w:r w:rsidR="00BA1ED1" w:rsidRPr="00C86214">
        <w:rPr>
          <w:rFonts w:ascii="Times New Roman" w:hAnsi="Times New Roman"/>
          <w:sz w:val="23"/>
          <w:szCs w:val="23"/>
        </w:rPr>
        <w:t xml:space="preserve"> </w:t>
      </w:r>
      <w:r w:rsidR="00BA1ED1">
        <w:rPr>
          <w:rFonts w:ascii="Times New Roman" w:hAnsi="Times New Roman"/>
          <w:sz w:val="23"/>
          <w:szCs w:val="23"/>
        </w:rPr>
        <w:t xml:space="preserve">Koordinatörün önerileri alınarak Dekan tarafından atanır. Koordinatör ve </w:t>
      </w:r>
      <w:proofErr w:type="spellStart"/>
      <w:r w:rsidR="00BA1ED1">
        <w:rPr>
          <w:rFonts w:ascii="Times New Roman" w:hAnsi="Times New Roman"/>
          <w:sz w:val="23"/>
          <w:szCs w:val="23"/>
        </w:rPr>
        <w:t>Ö</w:t>
      </w:r>
      <w:r w:rsidR="00B261A3">
        <w:rPr>
          <w:rFonts w:ascii="Times New Roman" w:hAnsi="Times New Roman"/>
          <w:sz w:val="23"/>
          <w:szCs w:val="23"/>
        </w:rPr>
        <w:t>z</w:t>
      </w:r>
      <w:r w:rsidR="00BA1ED1">
        <w:rPr>
          <w:rFonts w:ascii="Times New Roman" w:hAnsi="Times New Roman"/>
          <w:sz w:val="23"/>
          <w:szCs w:val="23"/>
        </w:rPr>
        <w:t>DK</w:t>
      </w:r>
      <w:proofErr w:type="spellEnd"/>
      <w:r w:rsidR="00BA1ED1">
        <w:rPr>
          <w:rFonts w:ascii="Times New Roman" w:hAnsi="Times New Roman"/>
          <w:sz w:val="23"/>
          <w:szCs w:val="23"/>
        </w:rPr>
        <w:t xml:space="preserve"> üyelerinin g</w:t>
      </w:r>
      <w:r w:rsidR="00C86214" w:rsidRPr="00C86214">
        <w:rPr>
          <w:rFonts w:ascii="Times New Roman" w:hAnsi="Times New Roman"/>
          <w:sz w:val="23"/>
          <w:szCs w:val="23"/>
        </w:rPr>
        <w:t xml:space="preserve">örev süreleri 3 yıldır. Herhangi bir nedenle görev süresi biten ya da görevinden ayrılan üyeler aynı esaslara bağlı atanır. </w:t>
      </w:r>
    </w:p>
    <w:p w:rsidR="009700F2" w:rsidRDefault="009700F2" w:rsidP="00E325E5">
      <w:pPr>
        <w:spacing w:before="120" w:after="120" w:line="240" w:lineRule="auto"/>
        <w:jc w:val="both"/>
        <w:rPr>
          <w:rFonts w:ascii="Times New Roman" w:hAnsi="Times New Roman"/>
          <w:sz w:val="23"/>
          <w:szCs w:val="23"/>
        </w:rPr>
      </w:pPr>
    </w:p>
    <w:p w:rsidR="009700F2" w:rsidRPr="001A06A7" w:rsidRDefault="009700F2" w:rsidP="00E325E5">
      <w:pPr>
        <w:spacing w:before="120" w:after="120" w:line="240" w:lineRule="auto"/>
        <w:jc w:val="both"/>
        <w:rPr>
          <w:rFonts w:ascii="Times New Roman" w:hAnsi="Times New Roman"/>
          <w:b/>
          <w:sz w:val="23"/>
          <w:szCs w:val="23"/>
        </w:rPr>
      </w:pPr>
      <w:r w:rsidRPr="001A06A7">
        <w:rPr>
          <w:rFonts w:ascii="Times New Roman" w:hAnsi="Times New Roman"/>
          <w:b/>
          <w:sz w:val="23"/>
          <w:szCs w:val="23"/>
        </w:rPr>
        <w:t>Öz</w:t>
      </w:r>
      <w:r w:rsidR="00B261A3">
        <w:rPr>
          <w:rFonts w:ascii="Times New Roman" w:hAnsi="Times New Roman"/>
          <w:b/>
          <w:sz w:val="23"/>
          <w:szCs w:val="23"/>
        </w:rPr>
        <w:t xml:space="preserve"> D</w:t>
      </w:r>
      <w:r w:rsidRPr="001A06A7">
        <w:rPr>
          <w:rFonts w:ascii="Times New Roman" w:hAnsi="Times New Roman"/>
          <w:b/>
          <w:sz w:val="23"/>
          <w:szCs w:val="23"/>
        </w:rPr>
        <w:t xml:space="preserve">eğerlendirme </w:t>
      </w:r>
      <w:r w:rsidR="004C3CFD">
        <w:rPr>
          <w:rFonts w:ascii="Times New Roman" w:hAnsi="Times New Roman"/>
          <w:b/>
          <w:sz w:val="23"/>
          <w:szCs w:val="23"/>
        </w:rPr>
        <w:t>Kurulunun</w:t>
      </w:r>
      <w:r w:rsidRPr="001A06A7">
        <w:rPr>
          <w:rFonts w:ascii="Times New Roman" w:hAnsi="Times New Roman"/>
          <w:b/>
          <w:sz w:val="23"/>
          <w:szCs w:val="23"/>
        </w:rPr>
        <w:t xml:space="preserve"> Yapısı</w:t>
      </w:r>
    </w:p>
    <w:p w:rsidR="009700F2" w:rsidRPr="001D6262" w:rsidRDefault="009700F2" w:rsidP="00E325E5">
      <w:pPr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/>
          <w:sz w:val="23"/>
          <w:szCs w:val="23"/>
        </w:rPr>
      </w:pPr>
      <w:r w:rsidRPr="001D6262">
        <w:rPr>
          <w:rFonts w:ascii="Times New Roman" w:hAnsi="Times New Roman"/>
          <w:sz w:val="23"/>
          <w:szCs w:val="23"/>
        </w:rPr>
        <w:t>Dekan / Dekan Yardımcısı</w:t>
      </w:r>
    </w:p>
    <w:p w:rsidR="009700F2" w:rsidRDefault="009700F2" w:rsidP="00E325E5">
      <w:pPr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/>
          <w:sz w:val="23"/>
          <w:szCs w:val="23"/>
        </w:rPr>
      </w:pPr>
      <w:r w:rsidRPr="001D6262">
        <w:rPr>
          <w:rFonts w:ascii="Times New Roman" w:hAnsi="Times New Roman"/>
          <w:sz w:val="23"/>
          <w:szCs w:val="23"/>
        </w:rPr>
        <w:t>Öz</w:t>
      </w:r>
      <w:r w:rsidR="00B261A3">
        <w:rPr>
          <w:rFonts w:ascii="Times New Roman" w:hAnsi="Times New Roman"/>
          <w:sz w:val="23"/>
          <w:szCs w:val="23"/>
        </w:rPr>
        <w:t xml:space="preserve"> D</w:t>
      </w:r>
      <w:r w:rsidRPr="001D6262">
        <w:rPr>
          <w:rFonts w:ascii="Times New Roman" w:hAnsi="Times New Roman"/>
          <w:sz w:val="23"/>
          <w:szCs w:val="23"/>
        </w:rPr>
        <w:t>eğerlendirme Koordinatörü</w:t>
      </w:r>
    </w:p>
    <w:p w:rsidR="00F31FE3" w:rsidRPr="001D6262" w:rsidRDefault="00F31FE3" w:rsidP="00E325E5">
      <w:pPr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Eğitim Öğretim Koordinasyon Kurulu Başkanı</w:t>
      </w:r>
      <w:r w:rsidR="00FC36F3">
        <w:rPr>
          <w:rFonts w:ascii="Times New Roman" w:hAnsi="Times New Roman"/>
          <w:sz w:val="23"/>
          <w:szCs w:val="23"/>
        </w:rPr>
        <w:t>*</w:t>
      </w:r>
    </w:p>
    <w:p w:rsidR="009700F2" w:rsidRPr="001D6262" w:rsidRDefault="009700F2" w:rsidP="00E325E5">
      <w:pPr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/>
          <w:sz w:val="23"/>
          <w:szCs w:val="23"/>
        </w:rPr>
      </w:pPr>
      <w:r w:rsidRPr="001D6262">
        <w:rPr>
          <w:rFonts w:ascii="Times New Roman" w:hAnsi="Times New Roman"/>
          <w:sz w:val="23"/>
          <w:szCs w:val="23"/>
        </w:rPr>
        <w:t xml:space="preserve">Öğrenci </w:t>
      </w:r>
      <w:r>
        <w:rPr>
          <w:rFonts w:ascii="Times New Roman" w:hAnsi="Times New Roman"/>
          <w:sz w:val="23"/>
          <w:szCs w:val="23"/>
        </w:rPr>
        <w:t>–</w:t>
      </w:r>
      <w:r w:rsidRPr="001D6262">
        <w:rPr>
          <w:rFonts w:ascii="Times New Roman" w:hAnsi="Times New Roman"/>
          <w:sz w:val="23"/>
          <w:szCs w:val="23"/>
        </w:rPr>
        <w:t xml:space="preserve"> Klinik öncesi ve klinik ve </w:t>
      </w:r>
      <w:proofErr w:type="spellStart"/>
      <w:r w:rsidRPr="001D6262">
        <w:rPr>
          <w:rFonts w:ascii="Times New Roman" w:hAnsi="Times New Roman"/>
          <w:sz w:val="23"/>
          <w:szCs w:val="23"/>
        </w:rPr>
        <w:t>intörnlük</w:t>
      </w:r>
      <w:proofErr w:type="spellEnd"/>
      <w:r w:rsidRPr="001D6262">
        <w:rPr>
          <w:rFonts w:ascii="Times New Roman" w:hAnsi="Times New Roman"/>
          <w:sz w:val="23"/>
          <w:szCs w:val="23"/>
        </w:rPr>
        <w:t xml:space="preserve"> sürecini temsil edebilecek</w:t>
      </w:r>
      <w:r w:rsidR="00914D12">
        <w:rPr>
          <w:rFonts w:ascii="Times New Roman" w:hAnsi="Times New Roman"/>
          <w:sz w:val="23"/>
          <w:szCs w:val="23"/>
        </w:rPr>
        <w:t xml:space="preserve"> </w:t>
      </w:r>
      <w:r w:rsidRPr="001D6262">
        <w:rPr>
          <w:rFonts w:ascii="Times New Roman" w:hAnsi="Times New Roman"/>
          <w:sz w:val="23"/>
          <w:szCs w:val="23"/>
        </w:rPr>
        <w:t xml:space="preserve">en az 3 öğrenci </w:t>
      </w:r>
      <w:r w:rsidR="00FC36F3">
        <w:rPr>
          <w:rFonts w:ascii="Times New Roman" w:hAnsi="Times New Roman"/>
          <w:sz w:val="23"/>
          <w:szCs w:val="23"/>
        </w:rPr>
        <w:t>(</w:t>
      </w:r>
      <w:r w:rsidR="00FC36F3">
        <w:rPr>
          <w:rFonts w:ascii="Times New Roman" w:hAnsi="Times New Roman"/>
          <w:sz w:val="24"/>
          <w:szCs w:val="24"/>
          <w:lang w:eastAsia="ja-JP"/>
        </w:rPr>
        <w:t>Dönem 1, 2 veya 3’ten 1 öğrenci temsilcisi, Dönem 4 veya 5’ten 1 öğrenci temsilcisi ve Dönem 6 öğrenci temsilcisi</w:t>
      </w:r>
      <w:r w:rsidR="00FC36F3">
        <w:rPr>
          <w:rFonts w:ascii="Times New Roman" w:hAnsi="Times New Roman"/>
          <w:sz w:val="23"/>
          <w:szCs w:val="23"/>
        </w:rPr>
        <w:t>)**</w:t>
      </w:r>
    </w:p>
    <w:p w:rsidR="009700F2" w:rsidRPr="001D6262" w:rsidRDefault="009700F2" w:rsidP="00E325E5">
      <w:pPr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/>
          <w:sz w:val="23"/>
          <w:szCs w:val="23"/>
        </w:rPr>
      </w:pPr>
      <w:r w:rsidRPr="001D6262">
        <w:rPr>
          <w:rFonts w:ascii="Times New Roman" w:hAnsi="Times New Roman"/>
          <w:sz w:val="23"/>
          <w:szCs w:val="23"/>
        </w:rPr>
        <w:t>Mezun (pratisyen / aile doktoru)</w:t>
      </w:r>
    </w:p>
    <w:p w:rsidR="009700F2" w:rsidRPr="001D6262" w:rsidRDefault="009700F2" w:rsidP="00E325E5">
      <w:pPr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/>
          <w:sz w:val="23"/>
          <w:szCs w:val="23"/>
        </w:rPr>
      </w:pPr>
      <w:r w:rsidRPr="001D6262">
        <w:rPr>
          <w:rFonts w:ascii="Times New Roman" w:hAnsi="Times New Roman"/>
          <w:sz w:val="23"/>
          <w:szCs w:val="23"/>
        </w:rPr>
        <w:t xml:space="preserve">Öğretim üyesi </w:t>
      </w:r>
      <w:r>
        <w:rPr>
          <w:rFonts w:ascii="Times New Roman" w:hAnsi="Times New Roman"/>
          <w:sz w:val="23"/>
          <w:szCs w:val="23"/>
        </w:rPr>
        <w:t>–</w:t>
      </w:r>
      <w:r w:rsidRPr="001D6262">
        <w:rPr>
          <w:rFonts w:ascii="Times New Roman" w:hAnsi="Times New Roman"/>
          <w:sz w:val="23"/>
          <w:szCs w:val="23"/>
        </w:rPr>
        <w:t xml:space="preserve"> Akademik kariyerin çeşitli aşamaların</w:t>
      </w:r>
      <w:r w:rsidR="00914D12">
        <w:rPr>
          <w:rFonts w:ascii="Times New Roman" w:hAnsi="Times New Roman"/>
          <w:sz w:val="23"/>
          <w:szCs w:val="23"/>
        </w:rPr>
        <w:t>ı temsil eden, tercihen Temel,</w:t>
      </w:r>
      <w:r w:rsidRPr="001D6262">
        <w:rPr>
          <w:rFonts w:ascii="Times New Roman" w:hAnsi="Times New Roman"/>
          <w:sz w:val="23"/>
          <w:szCs w:val="23"/>
        </w:rPr>
        <w:t xml:space="preserve"> Dahili ve Cerrahi </w:t>
      </w:r>
      <w:proofErr w:type="spellStart"/>
      <w:r w:rsidRPr="001D6262">
        <w:rPr>
          <w:rFonts w:ascii="Times New Roman" w:hAnsi="Times New Roman"/>
          <w:sz w:val="23"/>
          <w:szCs w:val="23"/>
        </w:rPr>
        <w:t>Bilimler</w:t>
      </w:r>
      <w:r>
        <w:rPr>
          <w:rFonts w:ascii="Times New Roman" w:hAnsi="Times New Roman"/>
          <w:sz w:val="23"/>
          <w:szCs w:val="23"/>
        </w:rPr>
        <w:t>’</w:t>
      </w:r>
      <w:r w:rsidRPr="001D6262">
        <w:rPr>
          <w:rFonts w:ascii="Times New Roman" w:hAnsi="Times New Roman"/>
          <w:sz w:val="23"/>
          <w:szCs w:val="23"/>
        </w:rPr>
        <w:t>den</w:t>
      </w:r>
      <w:proofErr w:type="spellEnd"/>
      <w:r w:rsidRPr="001D6262">
        <w:rPr>
          <w:rFonts w:ascii="Times New Roman" w:hAnsi="Times New Roman"/>
          <w:sz w:val="23"/>
          <w:szCs w:val="23"/>
        </w:rPr>
        <w:t xml:space="preserve"> birer tane olmak üzere fakültenin eğitim planlama, yönetim ve değerlendirmesi konusunda çalışmış ve deneyimli en az 3 öğretim üyesi</w:t>
      </w:r>
      <w:r w:rsidR="00175EC9">
        <w:rPr>
          <w:rFonts w:ascii="Times New Roman" w:hAnsi="Times New Roman"/>
          <w:sz w:val="23"/>
          <w:szCs w:val="23"/>
        </w:rPr>
        <w:t xml:space="preserve"> ile Tıp Eğitimi Anabilim Dalında görev yapan en az 1 öğretim üyesi</w:t>
      </w:r>
    </w:p>
    <w:p w:rsidR="009700F2" w:rsidRPr="001D6262" w:rsidRDefault="009700F2" w:rsidP="00E325E5">
      <w:pPr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/>
          <w:sz w:val="23"/>
          <w:szCs w:val="23"/>
        </w:rPr>
      </w:pPr>
      <w:r w:rsidRPr="001D6262">
        <w:rPr>
          <w:rFonts w:ascii="Times New Roman" w:hAnsi="Times New Roman"/>
          <w:sz w:val="23"/>
          <w:szCs w:val="23"/>
        </w:rPr>
        <w:t xml:space="preserve">Asistan </w:t>
      </w:r>
      <w:r w:rsidR="000C29B9">
        <w:rPr>
          <w:rFonts w:ascii="Times New Roman" w:hAnsi="Times New Roman"/>
          <w:sz w:val="23"/>
          <w:szCs w:val="23"/>
        </w:rPr>
        <w:t>***</w:t>
      </w:r>
      <w:r w:rsidRPr="001D6262">
        <w:rPr>
          <w:rFonts w:ascii="Times New Roman" w:hAnsi="Times New Roman"/>
          <w:sz w:val="23"/>
          <w:szCs w:val="23"/>
        </w:rPr>
        <w:t xml:space="preserve"> </w:t>
      </w:r>
    </w:p>
    <w:p w:rsidR="009700F2" w:rsidRPr="001D6262" w:rsidRDefault="009700F2" w:rsidP="00E325E5">
      <w:pPr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/>
          <w:sz w:val="23"/>
          <w:szCs w:val="23"/>
        </w:rPr>
      </w:pPr>
      <w:r w:rsidRPr="001D6262">
        <w:rPr>
          <w:rFonts w:ascii="Times New Roman" w:hAnsi="Times New Roman"/>
          <w:sz w:val="23"/>
          <w:szCs w:val="23"/>
        </w:rPr>
        <w:t xml:space="preserve">İdari personel </w:t>
      </w:r>
      <w:r>
        <w:rPr>
          <w:rFonts w:ascii="Times New Roman" w:hAnsi="Times New Roman"/>
          <w:sz w:val="23"/>
          <w:szCs w:val="23"/>
        </w:rPr>
        <w:t>–</w:t>
      </w:r>
      <w:r w:rsidRPr="001D6262">
        <w:rPr>
          <w:rFonts w:ascii="Times New Roman" w:hAnsi="Times New Roman"/>
          <w:sz w:val="23"/>
          <w:szCs w:val="23"/>
        </w:rPr>
        <w:t xml:space="preserve"> Eğitim alt yapısını bilen (Fakülte Sekreteri, Öğrenci İşleri Sorumlusu, Personel İşleri Sorumlusu, Eğitim Destek Birimi Görevlisi, Tıp Eğitimi Anabilim Dalı Sekreteri, Fakülte Kalite Birimi Sorumlusu)</w:t>
      </w:r>
    </w:p>
    <w:p w:rsidR="009700F2" w:rsidRPr="009700F2" w:rsidRDefault="009700F2" w:rsidP="00E325E5">
      <w:pPr>
        <w:spacing w:before="120" w:after="120" w:line="240" w:lineRule="auto"/>
        <w:jc w:val="both"/>
        <w:rPr>
          <w:rFonts w:ascii="Times New Roman" w:hAnsi="Times New Roman"/>
          <w:sz w:val="23"/>
          <w:szCs w:val="23"/>
        </w:rPr>
      </w:pPr>
    </w:p>
    <w:p w:rsidR="009700F2" w:rsidRPr="009700F2" w:rsidRDefault="00C86214" w:rsidP="00E325E5">
      <w:pPr>
        <w:spacing w:before="120" w:after="120" w:line="240" w:lineRule="auto"/>
        <w:jc w:val="both"/>
        <w:rPr>
          <w:rFonts w:ascii="Times New Roman" w:hAnsi="Times New Roman"/>
          <w:b/>
          <w:sz w:val="23"/>
          <w:szCs w:val="23"/>
        </w:rPr>
      </w:pPr>
      <w:r w:rsidRPr="00C86214">
        <w:rPr>
          <w:rFonts w:ascii="Times New Roman" w:hAnsi="Times New Roman"/>
          <w:b/>
          <w:sz w:val="23"/>
          <w:szCs w:val="23"/>
        </w:rPr>
        <w:t>Öz</w:t>
      </w:r>
      <w:r w:rsidR="00B261A3">
        <w:rPr>
          <w:rFonts w:ascii="Times New Roman" w:hAnsi="Times New Roman"/>
          <w:b/>
          <w:sz w:val="23"/>
          <w:szCs w:val="23"/>
        </w:rPr>
        <w:t xml:space="preserve"> D</w:t>
      </w:r>
      <w:r w:rsidRPr="00C86214">
        <w:rPr>
          <w:rFonts w:ascii="Times New Roman" w:hAnsi="Times New Roman"/>
          <w:b/>
          <w:sz w:val="23"/>
          <w:szCs w:val="23"/>
        </w:rPr>
        <w:t xml:space="preserve">eğerlendirme </w:t>
      </w:r>
      <w:r w:rsidR="004C3CFD">
        <w:rPr>
          <w:rFonts w:ascii="Times New Roman" w:hAnsi="Times New Roman"/>
          <w:b/>
          <w:sz w:val="23"/>
          <w:szCs w:val="23"/>
        </w:rPr>
        <w:t xml:space="preserve">Kurulunun </w:t>
      </w:r>
      <w:r w:rsidRPr="00C86214">
        <w:rPr>
          <w:rFonts w:ascii="Times New Roman" w:hAnsi="Times New Roman"/>
          <w:b/>
          <w:sz w:val="23"/>
          <w:szCs w:val="23"/>
        </w:rPr>
        <w:t>Çalışma Esasları</w:t>
      </w:r>
    </w:p>
    <w:p w:rsidR="009700F2" w:rsidRDefault="009700F2" w:rsidP="00E325E5">
      <w:pPr>
        <w:spacing w:before="120" w:after="120" w:line="240" w:lineRule="auto"/>
        <w:jc w:val="both"/>
        <w:rPr>
          <w:rFonts w:ascii="Times New Roman" w:hAnsi="Times New Roman"/>
          <w:sz w:val="23"/>
          <w:szCs w:val="23"/>
        </w:rPr>
      </w:pPr>
      <w:proofErr w:type="spellStart"/>
      <w:r>
        <w:rPr>
          <w:rFonts w:ascii="Times New Roman" w:hAnsi="Times New Roman"/>
          <w:sz w:val="23"/>
          <w:szCs w:val="23"/>
        </w:rPr>
        <w:t>Ö</w:t>
      </w:r>
      <w:r w:rsidR="00B261A3">
        <w:rPr>
          <w:rFonts w:ascii="Times New Roman" w:hAnsi="Times New Roman"/>
          <w:sz w:val="23"/>
          <w:szCs w:val="23"/>
        </w:rPr>
        <w:t>z</w:t>
      </w:r>
      <w:r>
        <w:rPr>
          <w:rFonts w:ascii="Times New Roman" w:hAnsi="Times New Roman"/>
          <w:sz w:val="23"/>
          <w:szCs w:val="23"/>
        </w:rPr>
        <w:t>DK</w:t>
      </w:r>
      <w:proofErr w:type="spellEnd"/>
      <w:r>
        <w:rPr>
          <w:rFonts w:ascii="Times New Roman" w:hAnsi="Times New Roman"/>
          <w:sz w:val="23"/>
          <w:szCs w:val="23"/>
        </w:rPr>
        <w:t>,</w:t>
      </w:r>
      <w:r w:rsidR="00C86214" w:rsidRPr="00C86214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1D6262">
        <w:rPr>
          <w:rFonts w:ascii="Times New Roman" w:hAnsi="Times New Roman"/>
          <w:sz w:val="23"/>
          <w:szCs w:val="23"/>
        </w:rPr>
        <w:t>Koordinatörü</w:t>
      </w:r>
      <w:r>
        <w:rPr>
          <w:rFonts w:ascii="Times New Roman" w:hAnsi="Times New Roman"/>
          <w:sz w:val="23"/>
          <w:szCs w:val="23"/>
        </w:rPr>
        <w:t>’</w:t>
      </w:r>
      <w:r w:rsidRPr="001D6262">
        <w:rPr>
          <w:rFonts w:ascii="Times New Roman" w:hAnsi="Times New Roman"/>
          <w:sz w:val="23"/>
          <w:szCs w:val="23"/>
        </w:rPr>
        <w:t>n</w:t>
      </w:r>
      <w:proofErr w:type="spellEnd"/>
      <w:r w:rsidRPr="001D6262">
        <w:rPr>
          <w:rFonts w:ascii="Times New Roman" w:hAnsi="Times New Roman"/>
          <w:sz w:val="23"/>
          <w:szCs w:val="23"/>
        </w:rPr>
        <w:t xml:space="preserve"> çağrısı üzerine toplanır ve yılda en az dört olağan toplantı yapar</w:t>
      </w:r>
      <w:r w:rsidR="00C86214" w:rsidRPr="00C86214">
        <w:rPr>
          <w:rFonts w:ascii="Times New Roman" w:hAnsi="Times New Roman"/>
          <w:sz w:val="23"/>
          <w:szCs w:val="23"/>
        </w:rPr>
        <w:t xml:space="preserve">. </w:t>
      </w:r>
      <w:proofErr w:type="spellStart"/>
      <w:r>
        <w:rPr>
          <w:rFonts w:ascii="Times New Roman" w:hAnsi="Times New Roman"/>
          <w:sz w:val="23"/>
          <w:szCs w:val="23"/>
        </w:rPr>
        <w:t>Ö</w:t>
      </w:r>
      <w:r w:rsidR="00B261A3">
        <w:rPr>
          <w:rFonts w:ascii="Times New Roman" w:hAnsi="Times New Roman"/>
          <w:sz w:val="23"/>
          <w:szCs w:val="23"/>
        </w:rPr>
        <w:t>z</w:t>
      </w:r>
      <w:r>
        <w:rPr>
          <w:rFonts w:ascii="Times New Roman" w:hAnsi="Times New Roman"/>
          <w:sz w:val="23"/>
          <w:szCs w:val="23"/>
        </w:rPr>
        <w:t>DK’ya</w:t>
      </w:r>
      <w:proofErr w:type="spellEnd"/>
      <w:r w:rsidR="00C86214" w:rsidRPr="00C86214">
        <w:rPr>
          <w:rFonts w:ascii="Times New Roman" w:hAnsi="Times New Roman"/>
          <w:sz w:val="23"/>
          <w:szCs w:val="23"/>
        </w:rPr>
        <w:t xml:space="preserve"> Koordinatör </w:t>
      </w:r>
      <w:r w:rsidR="00A363F5">
        <w:rPr>
          <w:rFonts w:ascii="Times New Roman" w:hAnsi="Times New Roman"/>
          <w:sz w:val="23"/>
          <w:szCs w:val="23"/>
        </w:rPr>
        <w:t>b</w:t>
      </w:r>
      <w:r w:rsidR="00C86214" w:rsidRPr="00C86214">
        <w:rPr>
          <w:rFonts w:ascii="Times New Roman" w:hAnsi="Times New Roman"/>
          <w:sz w:val="23"/>
          <w:szCs w:val="23"/>
        </w:rPr>
        <w:t>aşkanlık eder. Yeniden Belgelendirme veya Ara Değerlendirme yapılacak yıllarda kurul Koordinatör</w:t>
      </w:r>
      <w:r>
        <w:rPr>
          <w:rFonts w:ascii="Times New Roman" w:hAnsi="Times New Roman"/>
          <w:sz w:val="23"/>
          <w:szCs w:val="23"/>
        </w:rPr>
        <w:t>ün</w:t>
      </w:r>
      <w:r w:rsidR="00C86214" w:rsidRPr="00C86214">
        <w:rPr>
          <w:rFonts w:ascii="Times New Roman" w:hAnsi="Times New Roman"/>
          <w:sz w:val="23"/>
          <w:szCs w:val="23"/>
        </w:rPr>
        <w:t xml:space="preserve"> planına göre toplanır ve çalışır. </w:t>
      </w:r>
    </w:p>
    <w:p w:rsidR="004A416C" w:rsidRDefault="004A416C" w:rsidP="00E325E5">
      <w:pPr>
        <w:spacing w:before="120" w:after="12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Mezuniyet Öncesi Tıp Eğitimi </w:t>
      </w:r>
      <w:r w:rsidR="00A363F5">
        <w:rPr>
          <w:rFonts w:ascii="Times New Roman" w:hAnsi="Times New Roman"/>
          <w:sz w:val="23"/>
          <w:szCs w:val="23"/>
        </w:rPr>
        <w:t xml:space="preserve">Ulusal </w:t>
      </w:r>
      <w:r>
        <w:rPr>
          <w:rFonts w:ascii="Times New Roman" w:hAnsi="Times New Roman"/>
          <w:sz w:val="23"/>
          <w:szCs w:val="23"/>
        </w:rPr>
        <w:t>Standartları</w:t>
      </w:r>
      <w:r w:rsidR="00A363F5">
        <w:rPr>
          <w:rFonts w:ascii="Times New Roman" w:hAnsi="Times New Roman"/>
          <w:sz w:val="23"/>
          <w:szCs w:val="23"/>
        </w:rPr>
        <w:t>’</w:t>
      </w:r>
      <w:r>
        <w:rPr>
          <w:rFonts w:ascii="Times New Roman" w:hAnsi="Times New Roman"/>
          <w:sz w:val="23"/>
          <w:szCs w:val="23"/>
        </w:rPr>
        <w:t>na göre yaptığı İç De</w:t>
      </w:r>
      <w:r w:rsidR="00766181">
        <w:rPr>
          <w:rFonts w:ascii="Times New Roman" w:hAnsi="Times New Roman"/>
          <w:sz w:val="23"/>
          <w:szCs w:val="23"/>
        </w:rPr>
        <w:t>ğerlendirme</w:t>
      </w:r>
      <w:r>
        <w:rPr>
          <w:rFonts w:ascii="Times New Roman" w:hAnsi="Times New Roman"/>
          <w:sz w:val="23"/>
          <w:szCs w:val="23"/>
        </w:rPr>
        <w:t xml:space="preserve"> raporunu Nisan ayı sonuna kadar Dekanlığa sunar.</w:t>
      </w:r>
    </w:p>
    <w:p w:rsidR="009700F2" w:rsidRPr="001D6262" w:rsidRDefault="009700F2" w:rsidP="00E325E5">
      <w:pPr>
        <w:spacing w:before="120" w:after="120" w:line="240" w:lineRule="auto"/>
        <w:jc w:val="both"/>
        <w:rPr>
          <w:rFonts w:ascii="Times New Roman" w:hAnsi="Times New Roman"/>
          <w:sz w:val="23"/>
          <w:szCs w:val="23"/>
        </w:rPr>
      </w:pPr>
      <w:r w:rsidRPr="001D6262">
        <w:rPr>
          <w:rFonts w:ascii="Times New Roman" w:hAnsi="Times New Roman"/>
          <w:sz w:val="23"/>
          <w:szCs w:val="23"/>
        </w:rPr>
        <w:t xml:space="preserve">Yeniden değerlendirme veya ara değerlendirmelerden en az 2 ay önce </w:t>
      </w:r>
      <w:proofErr w:type="spellStart"/>
      <w:r>
        <w:rPr>
          <w:rFonts w:ascii="Times New Roman" w:hAnsi="Times New Roman"/>
          <w:sz w:val="23"/>
          <w:szCs w:val="23"/>
        </w:rPr>
        <w:t>Ö</w:t>
      </w:r>
      <w:r w:rsidR="00B261A3">
        <w:rPr>
          <w:rFonts w:ascii="Times New Roman" w:hAnsi="Times New Roman"/>
          <w:sz w:val="23"/>
          <w:szCs w:val="23"/>
        </w:rPr>
        <w:t>z</w:t>
      </w:r>
      <w:r>
        <w:rPr>
          <w:rFonts w:ascii="Times New Roman" w:hAnsi="Times New Roman"/>
          <w:sz w:val="23"/>
          <w:szCs w:val="23"/>
        </w:rPr>
        <w:t>DR</w:t>
      </w:r>
      <w:proofErr w:type="spellEnd"/>
      <w:r>
        <w:rPr>
          <w:rFonts w:ascii="Times New Roman" w:hAnsi="Times New Roman"/>
          <w:sz w:val="23"/>
          <w:szCs w:val="23"/>
        </w:rPr>
        <w:t xml:space="preserve"> ve Ara-</w:t>
      </w:r>
      <w:proofErr w:type="spellStart"/>
      <w:r>
        <w:rPr>
          <w:rFonts w:ascii="Times New Roman" w:hAnsi="Times New Roman"/>
          <w:sz w:val="23"/>
          <w:szCs w:val="23"/>
        </w:rPr>
        <w:t>Ö</w:t>
      </w:r>
      <w:r w:rsidR="00B261A3">
        <w:rPr>
          <w:rFonts w:ascii="Times New Roman" w:hAnsi="Times New Roman"/>
          <w:sz w:val="23"/>
          <w:szCs w:val="23"/>
        </w:rPr>
        <w:t>z</w:t>
      </w:r>
      <w:r>
        <w:rPr>
          <w:rFonts w:ascii="Times New Roman" w:hAnsi="Times New Roman"/>
          <w:sz w:val="23"/>
          <w:szCs w:val="23"/>
        </w:rPr>
        <w:t>DR’yi</w:t>
      </w:r>
      <w:proofErr w:type="spellEnd"/>
      <w:r w:rsidRPr="001D6262">
        <w:rPr>
          <w:rFonts w:ascii="Times New Roman" w:hAnsi="Times New Roman"/>
          <w:sz w:val="23"/>
          <w:szCs w:val="23"/>
        </w:rPr>
        <w:t xml:space="preserve"> hazırlayarak Dekanlığa sunar. </w:t>
      </w:r>
    </w:p>
    <w:p w:rsidR="009700F2" w:rsidRPr="001D6262" w:rsidRDefault="009700F2" w:rsidP="00E325E5">
      <w:pPr>
        <w:spacing w:before="120" w:after="120" w:line="240" w:lineRule="auto"/>
        <w:jc w:val="both"/>
        <w:rPr>
          <w:rFonts w:ascii="Times New Roman" w:hAnsi="Times New Roman"/>
          <w:sz w:val="23"/>
          <w:szCs w:val="23"/>
        </w:rPr>
      </w:pPr>
      <w:r w:rsidRPr="001D6262">
        <w:rPr>
          <w:rFonts w:ascii="Times New Roman" w:hAnsi="Times New Roman"/>
          <w:sz w:val="23"/>
          <w:szCs w:val="23"/>
        </w:rPr>
        <w:t>Her yıl</w:t>
      </w:r>
      <w:r>
        <w:rPr>
          <w:rFonts w:ascii="Times New Roman" w:hAnsi="Times New Roman"/>
          <w:sz w:val="23"/>
          <w:szCs w:val="23"/>
        </w:rPr>
        <w:t xml:space="preserve"> Aralık ayı </w:t>
      </w:r>
      <w:r w:rsidRPr="001D6262">
        <w:rPr>
          <w:rFonts w:ascii="Times New Roman" w:hAnsi="Times New Roman"/>
          <w:sz w:val="23"/>
          <w:szCs w:val="23"/>
        </w:rPr>
        <w:t>sonunda</w:t>
      </w:r>
      <w:r w:rsidR="001A06A7">
        <w:rPr>
          <w:rFonts w:ascii="Times New Roman" w:hAnsi="Times New Roman"/>
          <w:sz w:val="23"/>
          <w:szCs w:val="23"/>
        </w:rPr>
        <w:t xml:space="preserve"> Yıllık</w:t>
      </w:r>
      <w:r w:rsidRPr="001D6262">
        <w:rPr>
          <w:rFonts w:ascii="Times New Roman" w:hAnsi="Times New Roman"/>
          <w:sz w:val="23"/>
          <w:szCs w:val="23"/>
        </w:rPr>
        <w:t xml:space="preserve"> Gelişim Raporu</w:t>
      </w:r>
      <w:r w:rsidR="001A06A7">
        <w:rPr>
          <w:rFonts w:ascii="Times New Roman" w:hAnsi="Times New Roman"/>
          <w:sz w:val="23"/>
          <w:szCs w:val="23"/>
        </w:rPr>
        <w:t>’</w:t>
      </w:r>
      <w:r w:rsidRPr="001D6262">
        <w:rPr>
          <w:rFonts w:ascii="Times New Roman" w:hAnsi="Times New Roman"/>
          <w:sz w:val="23"/>
          <w:szCs w:val="23"/>
        </w:rPr>
        <w:t xml:space="preserve">nu Dekanlığa sunar. </w:t>
      </w:r>
    </w:p>
    <w:p w:rsidR="009700F2" w:rsidRPr="001D6262" w:rsidRDefault="009700F2" w:rsidP="00E325E5">
      <w:pPr>
        <w:spacing w:before="120" w:after="120" w:line="240" w:lineRule="auto"/>
        <w:jc w:val="both"/>
        <w:rPr>
          <w:rFonts w:ascii="Times New Roman" w:hAnsi="Times New Roman"/>
          <w:sz w:val="23"/>
          <w:szCs w:val="23"/>
        </w:rPr>
      </w:pPr>
      <w:r w:rsidRPr="001D6262">
        <w:rPr>
          <w:rFonts w:ascii="Times New Roman" w:hAnsi="Times New Roman"/>
          <w:sz w:val="23"/>
          <w:szCs w:val="23"/>
        </w:rPr>
        <w:t xml:space="preserve">Gereğinde yeni üyeler ve çalışma grupları oluşturulması için Dekanlığa önerilerde bulunur. </w:t>
      </w:r>
    </w:p>
    <w:p w:rsidR="00E325E5" w:rsidRDefault="00E325E5" w:rsidP="00E325E5">
      <w:pPr>
        <w:spacing w:before="120" w:after="120" w:line="240" w:lineRule="auto"/>
        <w:jc w:val="both"/>
        <w:rPr>
          <w:rFonts w:ascii="Times New Roman" w:hAnsi="Times New Roman"/>
          <w:sz w:val="23"/>
          <w:szCs w:val="23"/>
        </w:rPr>
      </w:pPr>
    </w:p>
    <w:p w:rsidR="00E325E5" w:rsidRPr="00E325E5" w:rsidRDefault="00E325E5" w:rsidP="00E325E5">
      <w:pPr>
        <w:spacing w:before="120" w:after="120" w:line="240" w:lineRule="auto"/>
        <w:jc w:val="both"/>
        <w:rPr>
          <w:rFonts w:ascii="Times New Roman" w:hAnsi="Times New Roman"/>
          <w:b/>
          <w:sz w:val="23"/>
          <w:szCs w:val="23"/>
        </w:rPr>
      </w:pPr>
      <w:r w:rsidRPr="00E325E5">
        <w:rPr>
          <w:rFonts w:ascii="Times New Roman" w:hAnsi="Times New Roman"/>
          <w:b/>
          <w:sz w:val="23"/>
          <w:szCs w:val="23"/>
        </w:rPr>
        <w:t>Yürütme</w:t>
      </w:r>
    </w:p>
    <w:p w:rsidR="009700F2" w:rsidRPr="001D6262" w:rsidRDefault="009700F2" w:rsidP="00E325E5">
      <w:pPr>
        <w:spacing w:before="120" w:after="120" w:line="240" w:lineRule="auto"/>
        <w:jc w:val="both"/>
        <w:rPr>
          <w:rFonts w:ascii="Times New Roman" w:hAnsi="Times New Roman"/>
          <w:sz w:val="23"/>
          <w:szCs w:val="23"/>
        </w:rPr>
      </w:pPr>
      <w:r w:rsidRPr="001D6262">
        <w:rPr>
          <w:rFonts w:ascii="Times New Roman" w:hAnsi="Times New Roman"/>
          <w:sz w:val="23"/>
          <w:szCs w:val="23"/>
        </w:rPr>
        <w:t>Bu esaslar Dekanlı</w:t>
      </w:r>
      <w:r>
        <w:rPr>
          <w:rFonts w:ascii="Times New Roman" w:hAnsi="Times New Roman"/>
          <w:sz w:val="23"/>
          <w:szCs w:val="23"/>
        </w:rPr>
        <w:t>k</w:t>
      </w:r>
      <w:r w:rsidRPr="001D6262">
        <w:rPr>
          <w:rFonts w:ascii="Times New Roman" w:hAnsi="Times New Roman"/>
          <w:sz w:val="23"/>
          <w:szCs w:val="23"/>
        </w:rPr>
        <w:t xml:space="preserve"> tarafından yürütülür.</w:t>
      </w:r>
    </w:p>
    <w:p w:rsidR="009700F2" w:rsidRDefault="009700F2" w:rsidP="00E325E5">
      <w:pPr>
        <w:spacing w:before="120" w:after="120" w:line="240" w:lineRule="auto"/>
        <w:jc w:val="both"/>
      </w:pPr>
    </w:p>
    <w:p w:rsidR="004C41B8" w:rsidRDefault="004C41B8" w:rsidP="00E325E5">
      <w:pPr>
        <w:spacing w:before="120" w:after="120" w:line="240" w:lineRule="auto"/>
        <w:jc w:val="both"/>
      </w:pPr>
    </w:p>
    <w:p w:rsidR="004C41B8" w:rsidRPr="00474E5B" w:rsidRDefault="004C41B8" w:rsidP="00E325E5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41B8" w:rsidRPr="00474E5B" w:rsidRDefault="004C41B8" w:rsidP="00E325E5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474E5B">
        <w:rPr>
          <w:rFonts w:ascii="Times New Roman" w:hAnsi="Times New Roman"/>
          <w:sz w:val="24"/>
          <w:szCs w:val="24"/>
        </w:rPr>
        <w:t xml:space="preserve">27.02.2018 tarih ve 02/03 </w:t>
      </w:r>
      <w:r w:rsidR="004136DB" w:rsidRPr="00474E5B">
        <w:rPr>
          <w:rFonts w:ascii="Times New Roman" w:hAnsi="Times New Roman"/>
          <w:sz w:val="24"/>
          <w:szCs w:val="24"/>
        </w:rPr>
        <w:t xml:space="preserve">sayılı Fakülte Kurulu </w:t>
      </w:r>
      <w:r w:rsidR="008D1836" w:rsidRPr="00474E5B">
        <w:rPr>
          <w:rFonts w:ascii="Times New Roman" w:hAnsi="Times New Roman"/>
          <w:sz w:val="24"/>
          <w:szCs w:val="24"/>
        </w:rPr>
        <w:t>Kararıyla kabul</w:t>
      </w:r>
      <w:r w:rsidRPr="00474E5B">
        <w:rPr>
          <w:rFonts w:ascii="Times New Roman" w:hAnsi="Times New Roman"/>
          <w:sz w:val="24"/>
          <w:szCs w:val="24"/>
        </w:rPr>
        <w:t xml:space="preserve"> edilmiştir.</w:t>
      </w:r>
    </w:p>
    <w:p w:rsidR="000C29B9" w:rsidRDefault="002B34D9" w:rsidP="00E325E5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06</w:t>
      </w:r>
      <w:r w:rsidR="003D14C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01</w:t>
      </w:r>
      <w:r w:rsidR="003D14CB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2</w:t>
      </w:r>
      <w:r w:rsidR="003D14CB">
        <w:rPr>
          <w:rFonts w:ascii="Times New Roman" w:hAnsi="Times New Roman"/>
          <w:sz w:val="24"/>
          <w:szCs w:val="24"/>
        </w:rPr>
        <w:t xml:space="preserve"> tarih ve </w:t>
      </w:r>
      <w:r>
        <w:rPr>
          <w:rFonts w:ascii="Times New Roman" w:hAnsi="Times New Roman"/>
          <w:sz w:val="24"/>
          <w:szCs w:val="24"/>
        </w:rPr>
        <w:t>01</w:t>
      </w:r>
      <w:r w:rsidR="003D14CB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01</w:t>
      </w:r>
      <w:bookmarkStart w:id="0" w:name="_GoBack"/>
      <w:bookmarkEnd w:id="0"/>
      <w:r w:rsidR="003D14CB">
        <w:rPr>
          <w:rFonts w:ascii="Times New Roman" w:hAnsi="Times New Roman"/>
          <w:sz w:val="24"/>
          <w:szCs w:val="24"/>
        </w:rPr>
        <w:t xml:space="preserve"> sayılı Fakülte Kurulu Kararı ile aşağıdaki değişiklikler yapılmıştır:</w:t>
      </w:r>
    </w:p>
    <w:p w:rsidR="000928BA" w:rsidRPr="000928BA" w:rsidRDefault="000928BA" w:rsidP="000928BA">
      <w:pPr>
        <w:spacing w:before="120" w:after="120" w:line="240" w:lineRule="auto"/>
        <w:rPr>
          <w:rFonts w:ascii="Times New Roman" w:hAnsi="Times New Roman"/>
          <w:sz w:val="24"/>
          <w:szCs w:val="23"/>
        </w:rPr>
      </w:pPr>
      <w:r>
        <w:rPr>
          <w:rFonts w:ascii="Times New Roman" w:hAnsi="Times New Roman"/>
          <w:sz w:val="24"/>
          <w:szCs w:val="23"/>
        </w:rPr>
        <w:t>“Akdeniz Üniversitesi T</w:t>
      </w:r>
      <w:r w:rsidRPr="000928BA">
        <w:rPr>
          <w:rFonts w:ascii="Times New Roman" w:hAnsi="Times New Roman"/>
          <w:sz w:val="24"/>
          <w:szCs w:val="23"/>
        </w:rPr>
        <w:t xml:space="preserve">ıp </w:t>
      </w:r>
      <w:r>
        <w:rPr>
          <w:rFonts w:ascii="Times New Roman" w:hAnsi="Times New Roman"/>
          <w:sz w:val="24"/>
          <w:szCs w:val="23"/>
        </w:rPr>
        <w:t>Fakültesi Tıp Eğitimi Akreditasyonu Öz Değerlendirme Komitesi İşleyiş Usul ve E</w:t>
      </w:r>
      <w:r w:rsidRPr="000928BA">
        <w:rPr>
          <w:rFonts w:ascii="Times New Roman" w:hAnsi="Times New Roman"/>
          <w:sz w:val="24"/>
          <w:szCs w:val="23"/>
        </w:rPr>
        <w:t>sasları</w:t>
      </w:r>
      <w:r>
        <w:rPr>
          <w:rFonts w:ascii="Times New Roman" w:hAnsi="Times New Roman"/>
          <w:sz w:val="24"/>
          <w:szCs w:val="23"/>
        </w:rPr>
        <w:t>” başlığı “Akdeniz Üniversitesi T</w:t>
      </w:r>
      <w:r w:rsidRPr="000928BA">
        <w:rPr>
          <w:rFonts w:ascii="Times New Roman" w:hAnsi="Times New Roman"/>
          <w:sz w:val="24"/>
          <w:szCs w:val="23"/>
        </w:rPr>
        <w:t xml:space="preserve">ıp </w:t>
      </w:r>
      <w:r>
        <w:rPr>
          <w:rFonts w:ascii="Times New Roman" w:hAnsi="Times New Roman"/>
          <w:sz w:val="24"/>
          <w:szCs w:val="23"/>
        </w:rPr>
        <w:t xml:space="preserve">Fakültesi Tıp Eğitimi Akreditasyonu Öz Değerlendirme </w:t>
      </w:r>
      <w:r w:rsidRPr="000928BA">
        <w:rPr>
          <w:rFonts w:ascii="Times New Roman" w:hAnsi="Times New Roman"/>
          <w:b/>
          <w:sz w:val="24"/>
          <w:szCs w:val="23"/>
        </w:rPr>
        <w:t xml:space="preserve">Kurulu </w:t>
      </w:r>
      <w:r>
        <w:rPr>
          <w:rFonts w:ascii="Times New Roman" w:hAnsi="Times New Roman"/>
          <w:sz w:val="24"/>
          <w:szCs w:val="23"/>
        </w:rPr>
        <w:t>İşleyiş Usul ve E</w:t>
      </w:r>
      <w:r w:rsidRPr="000928BA">
        <w:rPr>
          <w:rFonts w:ascii="Times New Roman" w:hAnsi="Times New Roman"/>
          <w:sz w:val="24"/>
          <w:szCs w:val="23"/>
        </w:rPr>
        <w:t>sasları</w:t>
      </w:r>
      <w:r>
        <w:rPr>
          <w:rFonts w:ascii="Times New Roman" w:hAnsi="Times New Roman"/>
          <w:sz w:val="24"/>
          <w:szCs w:val="23"/>
        </w:rPr>
        <w:t>” olarak değiştirilmiştir.</w:t>
      </w:r>
    </w:p>
    <w:p w:rsidR="00461D4E" w:rsidRDefault="00461D4E" w:rsidP="00461D4E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Ulusal Tıp Eğitimi Akreditasyon Kurulu (UTEAK), Tıp Eğitimi Programlarını Değerlendirme ve Akreditasyon Derneği (TEPDAD) olarak değiştirilmiştir.</w:t>
      </w:r>
    </w:p>
    <w:p w:rsidR="00F31FE3" w:rsidRPr="00474E5B" w:rsidRDefault="00F31FE3" w:rsidP="00E325E5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474E5B">
        <w:rPr>
          <w:rFonts w:ascii="Times New Roman" w:hAnsi="Times New Roman"/>
          <w:sz w:val="24"/>
          <w:szCs w:val="24"/>
        </w:rPr>
        <w:t xml:space="preserve">* </w:t>
      </w:r>
      <w:r w:rsidR="003D14CB">
        <w:rPr>
          <w:rFonts w:ascii="Times New Roman" w:hAnsi="Times New Roman"/>
          <w:sz w:val="24"/>
          <w:szCs w:val="24"/>
        </w:rPr>
        <w:t>“</w:t>
      </w:r>
      <w:r w:rsidR="00FC36F3" w:rsidRPr="00474E5B">
        <w:rPr>
          <w:rFonts w:ascii="Times New Roman" w:hAnsi="Times New Roman"/>
          <w:sz w:val="24"/>
          <w:szCs w:val="24"/>
        </w:rPr>
        <w:t>Eğitim Öğretim Koordinasyon Kurulu Başkanı</w:t>
      </w:r>
      <w:r w:rsidR="003D14CB">
        <w:rPr>
          <w:rFonts w:ascii="Times New Roman" w:hAnsi="Times New Roman"/>
          <w:sz w:val="24"/>
          <w:szCs w:val="24"/>
        </w:rPr>
        <w:t>”</w:t>
      </w:r>
      <w:r w:rsidR="000C29B9" w:rsidRPr="00474E5B">
        <w:rPr>
          <w:rFonts w:ascii="Times New Roman" w:hAnsi="Times New Roman"/>
          <w:sz w:val="24"/>
          <w:szCs w:val="24"/>
        </w:rPr>
        <w:t xml:space="preserve"> eklenmiştir.</w:t>
      </w:r>
    </w:p>
    <w:p w:rsidR="00FC36F3" w:rsidRPr="00474E5B" w:rsidRDefault="00FC36F3" w:rsidP="00E325E5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474E5B">
        <w:rPr>
          <w:rFonts w:ascii="Times New Roman" w:hAnsi="Times New Roman"/>
          <w:sz w:val="24"/>
          <w:szCs w:val="24"/>
        </w:rPr>
        <w:t>**</w:t>
      </w:r>
      <w:r w:rsidR="003D14CB">
        <w:rPr>
          <w:rFonts w:ascii="Times New Roman" w:hAnsi="Times New Roman"/>
          <w:sz w:val="24"/>
          <w:szCs w:val="24"/>
        </w:rPr>
        <w:t>“</w:t>
      </w:r>
      <w:r w:rsidR="003D14CB" w:rsidRPr="001D6262">
        <w:rPr>
          <w:rFonts w:ascii="Times New Roman" w:hAnsi="Times New Roman"/>
          <w:sz w:val="23"/>
          <w:szCs w:val="23"/>
        </w:rPr>
        <w:t>(Dönem 2, Dönem 4 ve Dönem 6 temsilci</w:t>
      </w:r>
      <w:r w:rsidR="003D14CB">
        <w:rPr>
          <w:rFonts w:ascii="Times New Roman" w:hAnsi="Times New Roman"/>
          <w:sz w:val="23"/>
          <w:szCs w:val="23"/>
        </w:rPr>
        <w:t>ler</w:t>
      </w:r>
      <w:r w:rsidR="003D14CB" w:rsidRPr="001D6262">
        <w:rPr>
          <w:rFonts w:ascii="Times New Roman" w:hAnsi="Times New Roman"/>
          <w:sz w:val="23"/>
          <w:szCs w:val="23"/>
        </w:rPr>
        <w:t>i)</w:t>
      </w:r>
      <w:r w:rsidR="003D14CB">
        <w:rPr>
          <w:rFonts w:ascii="Times New Roman" w:hAnsi="Times New Roman"/>
          <w:sz w:val="23"/>
          <w:szCs w:val="23"/>
        </w:rPr>
        <w:t>”</w:t>
      </w:r>
      <w:r w:rsidR="003D14CB" w:rsidRPr="00474E5B">
        <w:rPr>
          <w:rFonts w:ascii="Times New Roman" w:hAnsi="Times New Roman"/>
          <w:sz w:val="24"/>
          <w:szCs w:val="24"/>
        </w:rPr>
        <w:t xml:space="preserve"> </w:t>
      </w:r>
      <w:r w:rsidR="003D14CB">
        <w:rPr>
          <w:rFonts w:ascii="Times New Roman" w:hAnsi="Times New Roman"/>
          <w:sz w:val="24"/>
          <w:szCs w:val="24"/>
        </w:rPr>
        <w:t>ibaresi “</w:t>
      </w:r>
      <w:r w:rsidRPr="00474E5B">
        <w:rPr>
          <w:rFonts w:ascii="Times New Roman" w:hAnsi="Times New Roman"/>
          <w:sz w:val="24"/>
          <w:szCs w:val="24"/>
        </w:rPr>
        <w:t>(</w:t>
      </w:r>
      <w:r w:rsidRPr="00474E5B">
        <w:rPr>
          <w:rFonts w:ascii="Times New Roman" w:hAnsi="Times New Roman"/>
          <w:sz w:val="24"/>
          <w:szCs w:val="24"/>
          <w:lang w:eastAsia="ja-JP"/>
        </w:rPr>
        <w:t>Dönem 1, 2 veya 3’ten 1 öğrenci temsilcisi, Dönem 4 veya 5’ten 1 öğrenci temsilcisi ve Dönem 6 öğrenci temsilcisi</w:t>
      </w:r>
      <w:r w:rsidRPr="00474E5B">
        <w:rPr>
          <w:rFonts w:ascii="Times New Roman" w:hAnsi="Times New Roman"/>
          <w:sz w:val="24"/>
          <w:szCs w:val="24"/>
        </w:rPr>
        <w:t>)</w:t>
      </w:r>
      <w:r w:rsidR="003D14CB">
        <w:rPr>
          <w:rFonts w:ascii="Times New Roman" w:hAnsi="Times New Roman"/>
          <w:sz w:val="24"/>
          <w:szCs w:val="24"/>
        </w:rPr>
        <w:t>” ibaresi</w:t>
      </w:r>
      <w:r w:rsidR="000C29B9" w:rsidRPr="00474E5B">
        <w:rPr>
          <w:rFonts w:ascii="Times New Roman" w:hAnsi="Times New Roman"/>
          <w:sz w:val="24"/>
          <w:szCs w:val="24"/>
        </w:rPr>
        <w:t xml:space="preserve"> </w:t>
      </w:r>
      <w:r w:rsidR="003D14CB">
        <w:rPr>
          <w:rFonts w:ascii="Times New Roman" w:hAnsi="Times New Roman"/>
          <w:sz w:val="24"/>
          <w:szCs w:val="24"/>
        </w:rPr>
        <w:t>ile değiştirilmiştir</w:t>
      </w:r>
      <w:r w:rsidR="000C29B9" w:rsidRPr="00474E5B">
        <w:rPr>
          <w:rFonts w:ascii="Times New Roman" w:hAnsi="Times New Roman"/>
          <w:sz w:val="24"/>
          <w:szCs w:val="24"/>
        </w:rPr>
        <w:t>.</w:t>
      </w:r>
    </w:p>
    <w:p w:rsidR="000C29B9" w:rsidRDefault="000C29B9" w:rsidP="00E325E5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474E5B">
        <w:rPr>
          <w:rFonts w:ascii="Times New Roman" w:hAnsi="Times New Roman"/>
          <w:sz w:val="24"/>
          <w:szCs w:val="24"/>
        </w:rPr>
        <w:t xml:space="preserve">*** </w:t>
      </w:r>
      <w:r w:rsidR="003D14CB">
        <w:rPr>
          <w:rFonts w:ascii="Times New Roman" w:hAnsi="Times New Roman"/>
          <w:sz w:val="24"/>
          <w:szCs w:val="24"/>
        </w:rPr>
        <w:t>“</w:t>
      </w:r>
      <w:r w:rsidRPr="00474E5B">
        <w:rPr>
          <w:rFonts w:ascii="Times New Roman" w:hAnsi="Times New Roman"/>
          <w:sz w:val="24"/>
          <w:szCs w:val="24"/>
        </w:rPr>
        <w:t>Dahili Bilimlerin asistan temsilcisi</w:t>
      </w:r>
      <w:r w:rsidR="003D14CB">
        <w:rPr>
          <w:rFonts w:ascii="Times New Roman" w:hAnsi="Times New Roman"/>
          <w:sz w:val="24"/>
          <w:szCs w:val="24"/>
        </w:rPr>
        <w:t>”</w:t>
      </w:r>
      <w:r w:rsidRPr="00474E5B">
        <w:rPr>
          <w:rFonts w:ascii="Times New Roman" w:hAnsi="Times New Roman"/>
          <w:sz w:val="24"/>
          <w:szCs w:val="24"/>
        </w:rPr>
        <w:t xml:space="preserve"> ibaresi çıkartılmıştır.</w:t>
      </w:r>
    </w:p>
    <w:p w:rsidR="000928BA" w:rsidRPr="00474E5B" w:rsidRDefault="000928BA" w:rsidP="00E325E5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36F3" w:rsidRPr="009700F2" w:rsidRDefault="00FC36F3" w:rsidP="00E325E5">
      <w:pPr>
        <w:spacing w:before="120" w:after="120" w:line="240" w:lineRule="auto"/>
        <w:jc w:val="both"/>
      </w:pPr>
    </w:p>
    <w:sectPr w:rsidR="00FC36F3" w:rsidRPr="009700F2" w:rsidSect="00B74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350D"/>
    <w:multiLevelType w:val="hybridMultilevel"/>
    <w:tmpl w:val="001478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CC57F2"/>
    <w:multiLevelType w:val="hybridMultilevel"/>
    <w:tmpl w:val="DC16F82E"/>
    <w:lvl w:ilvl="0" w:tplc="2EBEBE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D826B5E"/>
    <w:multiLevelType w:val="hybridMultilevel"/>
    <w:tmpl w:val="0470831C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E7551D6"/>
    <w:multiLevelType w:val="hybridMultilevel"/>
    <w:tmpl w:val="9668ADB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C033095"/>
    <w:multiLevelType w:val="hybridMultilevel"/>
    <w:tmpl w:val="EB5E0D56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9B33F4E"/>
    <w:multiLevelType w:val="hybridMultilevel"/>
    <w:tmpl w:val="862486E2"/>
    <w:lvl w:ilvl="0" w:tplc="F6B66E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AC1043B"/>
    <w:multiLevelType w:val="hybridMultilevel"/>
    <w:tmpl w:val="4FEC764E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enel">
    <w15:presenceInfo w15:providerId="None" w15:userId="gen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794"/>
    <w:rsid w:val="000928BA"/>
    <w:rsid w:val="000A1E22"/>
    <w:rsid w:val="000C29B9"/>
    <w:rsid w:val="00175EC9"/>
    <w:rsid w:val="001A06A7"/>
    <w:rsid w:val="001A615D"/>
    <w:rsid w:val="001D6262"/>
    <w:rsid w:val="002009D9"/>
    <w:rsid w:val="002B34D9"/>
    <w:rsid w:val="002F4F69"/>
    <w:rsid w:val="003D14CB"/>
    <w:rsid w:val="004136DB"/>
    <w:rsid w:val="004226D9"/>
    <w:rsid w:val="00452DC7"/>
    <w:rsid w:val="00461D4E"/>
    <w:rsid w:val="00464817"/>
    <w:rsid w:val="00474E5B"/>
    <w:rsid w:val="004A416C"/>
    <w:rsid w:val="004C3CFD"/>
    <w:rsid w:val="004C41B8"/>
    <w:rsid w:val="00531C33"/>
    <w:rsid w:val="00595C47"/>
    <w:rsid w:val="005A72FF"/>
    <w:rsid w:val="0066175B"/>
    <w:rsid w:val="0074364F"/>
    <w:rsid w:val="00766181"/>
    <w:rsid w:val="007A5225"/>
    <w:rsid w:val="00862DA1"/>
    <w:rsid w:val="008D1836"/>
    <w:rsid w:val="00914D12"/>
    <w:rsid w:val="009700F2"/>
    <w:rsid w:val="009946F0"/>
    <w:rsid w:val="009B413D"/>
    <w:rsid w:val="009D4B5D"/>
    <w:rsid w:val="009E2458"/>
    <w:rsid w:val="00A363F5"/>
    <w:rsid w:val="00B261A3"/>
    <w:rsid w:val="00B74436"/>
    <w:rsid w:val="00BA1ED1"/>
    <w:rsid w:val="00BD0656"/>
    <w:rsid w:val="00BD0676"/>
    <w:rsid w:val="00C51174"/>
    <w:rsid w:val="00C7146C"/>
    <w:rsid w:val="00C86214"/>
    <w:rsid w:val="00D37EC5"/>
    <w:rsid w:val="00D57B32"/>
    <w:rsid w:val="00DE50B6"/>
    <w:rsid w:val="00E04FA9"/>
    <w:rsid w:val="00E325E5"/>
    <w:rsid w:val="00F0175E"/>
    <w:rsid w:val="00F31FE3"/>
    <w:rsid w:val="00F64794"/>
    <w:rsid w:val="00FC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436"/>
    <w:pPr>
      <w:spacing w:after="160" w:line="259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7A522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rsid w:val="009B413D"/>
    <w:rPr>
      <w:rFonts w:ascii="Tahoma" w:hAnsi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9E2458"/>
    <w:rPr>
      <w:rFonts w:ascii="Times New Roman" w:hAnsi="Times New Roman" w:cs="Times New Roman"/>
      <w:sz w:val="2"/>
      <w:lang w:eastAsia="en-US"/>
    </w:rPr>
  </w:style>
  <w:style w:type="character" w:styleId="AklamaBavurusu">
    <w:name w:val="annotation reference"/>
    <w:basedOn w:val="VarsaylanParagrafYazTipi"/>
    <w:uiPriority w:val="99"/>
    <w:semiHidden/>
    <w:rsid w:val="009B413D"/>
    <w:rPr>
      <w:rFonts w:cs="Times New Roman"/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rsid w:val="009B413D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locked/>
    <w:rsid w:val="009E2458"/>
    <w:rPr>
      <w:rFonts w:cs="Times New Roman"/>
      <w:sz w:val="20"/>
      <w:szCs w:val="20"/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rsid w:val="009B413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locked/>
    <w:rsid w:val="009E2458"/>
    <w:rPr>
      <w:rFonts w:cs="Times New Roman"/>
      <w:b/>
      <w:bCs/>
      <w:sz w:val="20"/>
      <w:szCs w:val="20"/>
      <w:lang w:eastAsia="en-US"/>
    </w:rPr>
  </w:style>
  <w:style w:type="paragraph" w:styleId="Dzeltme">
    <w:name w:val="Revision"/>
    <w:hidden/>
    <w:uiPriority w:val="99"/>
    <w:semiHidden/>
    <w:rsid w:val="002B34D9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436"/>
    <w:pPr>
      <w:spacing w:after="160" w:line="259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7A522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rsid w:val="009B413D"/>
    <w:rPr>
      <w:rFonts w:ascii="Tahoma" w:hAnsi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9E2458"/>
    <w:rPr>
      <w:rFonts w:ascii="Times New Roman" w:hAnsi="Times New Roman" w:cs="Times New Roman"/>
      <w:sz w:val="2"/>
      <w:lang w:eastAsia="en-US"/>
    </w:rPr>
  </w:style>
  <w:style w:type="character" w:styleId="AklamaBavurusu">
    <w:name w:val="annotation reference"/>
    <w:basedOn w:val="VarsaylanParagrafYazTipi"/>
    <w:uiPriority w:val="99"/>
    <w:semiHidden/>
    <w:rsid w:val="009B413D"/>
    <w:rPr>
      <w:rFonts w:cs="Times New Roman"/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rsid w:val="009B413D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locked/>
    <w:rsid w:val="009E2458"/>
    <w:rPr>
      <w:rFonts w:cs="Times New Roman"/>
      <w:sz w:val="20"/>
      <w:szCs w:val="20"/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rsid w:val="009B413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locked/>
    <w:rsid w:val="009E2458"/>
    <w:rPr>
      <w:rFonts w:cs="Times New Roman"/>
      <w:b/>
      <w:bCs/>
      <w:sz w:val="20"/>
      <w:szCs w:val="20"/>
      <w:lang w:eastAsia="en-US"/>
    </w:rPr>
  </w:style>
  <w:style w:type="paragraph" w:styleId="Dzeltme">
    <w:name w:val="Revision"/>
    <w:hidden/>
    <w:uiPriority w:val="99"/>
    <w:semiHidden/>
    <w:rsid w:val="002B34D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62EB6-EA69-4734-92F7-7597438D5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AKDENİZ ÜNİVERSİTESİ TIP FAKÜLTESİ TIP EĞİTİMİ AKREDİTASYONU ÖZDEĞERLENDİRME KURULU İŞLEYİŞ USUL VE ESASLARI</vt:lpstr>
    </vt:vector>
  </TitlesOfParts>
  <Company>Ultimate 32 bit</Company>
  <LinksUpToDate>false</LinksUpToDate>
  <CharactersWithSpaces>5296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AKDENİZ ÜNİVERSİTESİ TIP FAKÜLTESİ TIP EĞİTİMİ AKREDİTASYONU ÖZDEĞERLENDİRME KURULU İŞLEYİŞ USUL VE ESASLARI</dc:title>
  <dc:creator>Genel</dc:creator>
  <cp:lastModifiedBy>genel</cp:lastModifiedBy>
  <cp:revision>6</cp:revision>
  <cp:lastPrinted>2021-12-15T12:18:00Z</cp:lastPrinted>
  <dcterms:created xsi:type="dcterms:W3CDTF">2021-12-15T09:53:00Z</dcterms:created>
  <dcterms:modified xsi:type="dcterms:W3CDTF">2022-01-12T08:17:00Z</dcterms:modified>
</cp:coreProperties>
</file>