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CellMar>
          <w:left w:w="0" w:type="dxa"/>
          <w:right w:w="0" w:type="dxa"/>
        </w:tblCellMar>
        <w:tblLook w:val="04A0" w:firstRow="1" w:lastRow="0" w:firstColumn="1" w:lastColumn="0" w:noHBand="0" w:noVBand="1"/>
      </w:tblPr>
      <w:tblGrid>
        <w:gridCol w:w="9104"/>
      </w:tblGrid>
      <w:tr w:rsidR="00F017E4" w:rsidRPr="00F017E4" w14:paraId="1910A6A1" w14:textId="77777777" w:rsidTr="00F017E4">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8789"/>
            </w:tblGrid>
            <w:tr w:rsidR="00F017E4" w:rsidRPr="00F017E4" w14:paraId="4A332ADA" w14:textId="77777777">
              <w:trPr>
                <w:trHeight w:val="480"/>
                <w:jc w:val="center"/>
              </w:trPr>
              <w:tc>
                <w:tcPr>
                  <w:tcW w:w="8789" w:type="dxa"/>
                  <w:tcMar>
                    <w:top w:w="0" w:type="dxa"/>
                    <w:left w:w="108" w:type="dxa"/>
                    <w:bottom w:w="0" w:type="dxa"/>
                    <w:right w:w="108" w:type="dxa"/>
                  </w:tcMar>
                  <w:vAlign w:val="center"/>
                  <w:hideMark/>
                </w:tcPr>
                <w:p w14:paraId="12D8B79A" w14:textId="77777777" w:rsidR="00F017E4" w:rsidRDefault="00F017E4" w:rsidP="00F017E4">
                  <w:pPr>
                    <w:spacing w:after="0" w:line="240" w:lineRule="atLeast"/>
                    <w:ind w:firstLine="566"/>
                    <w:jc w:val="both"/>
                    <w:rPr>
                      <w:rFonts w:ascii="Times New Roman" w:eastAsia="Times New Roman" w:hAnsi="Times New Roman" w:cs="Times New Roman"/>
                      <w:sz w:val="24"/>
                      <w:szCs w:val="24"/>
                      <w:u w:val="single"/>
                      <w:lang w:eastAsia="tr-TR"/>
                    </w:rPr>
                  </w:pPr>
                  <w:r w:rsidRPr="00F017E4">
                    <w:rPr>
                      <w:rFonts w:ascii="Times New Roman" w:eastAsia="Times New Roman" w:hAnsi="Times New Roman" w:cs="Times New Roman"/>
                      <w:sz w:val="24"/>
                      <w:szCs w:val="24"/>
                      <w:u w:val="single"/>
                      <w:lang w:eastAsia="tr-TR"/>
                    </w:rPr>
                    <w:t>Akdeniz Üniversitesinden:</w:t>
                  </w:r>
                </w:p>
                <w:p w14:paraId="32F12511"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u w:val="single"/>
                      <w:lang w:eastAsia="tr-TR"/>
                    </w:rPr>
                  </w:pPr>
                </w:p>
                <w:p w14:paraId="5793B29D" w14:textId="77777777" w:rsidR="00F017E4" w:rsidRDefault="00F017E4" w:rsidP="00F017E4">
                  <w:pPr>
                    <w:spacing w:after="0" w:line="240" w:lineRule="atLeast"/>
                    <w:jc w:val="center"/>
                    <w:rPr>
                      <w:rFonts w:ascii="Times New Roman" w:eastAsia="Times New Roman" w:hAnsi="Times New Roman" w:cs="Times New Roman"/>
                      <w:b/>
                      <w:bCs/>
                      <w:sz w:val="24"/>
                      <w:szCs w:val="24"/>
                      <w:lang w:eastAsia="tr-TR"/>
                    </w:rPr>
                  </w:pPr>
                  <w:r w:rsidRPr="00F017E4">
                    <w:rPr>
                      <w:rFonts w:ascii="Times New Roman" w:eastAsia="Times New Roman" w:hAnsi="Times New Roman" w:cs="Times New Roman"/>
                      <w:b/>
                      <w:bCs/>
                      <w:sz w:val="24"/>
                      <w:szCs w:val="24"/>
                      <w:lang w:eastAsia="tr-TR"/>
                    </w:rPr>
                    <w:t xml:space="preserve">AKDENİZ ÜNİVERSİTESİ </w:t>
                  </w:r>
                </w:p>
                <w:p w14:paraId="1F083E3A" w14:textId="583808A0" w:rsidR="00F017E4" w:rsidRPr="00F017E4" w:rsidRDefault="00F017E4" w:rsidP="00F017E4">
                  <w:pPr>
                    <w:spacing w:after="0" w:line="240" w:lineRule="atLeast"/>
                    <w:jc w:val="center"/>
                    <w:rPr>
                      <w:rFonts w:ascii="Times New Roman" w:eastAsia="Times New Roman" w:hAnsi="Times New Roman" w:cs="Times New Roman"/>
                      <w:b/>
                      <w:bCs/>
                      <w:sz w:val="24"/>
                      <w:szCs w:val="24"/>
                      <w:lang w:eastAsia="tr-TR"/>
                    </w:rPr>
                  </w:pPr>
                  <w:r w:rsidRPr="00F017E4">
                    <w:rPr>
                      <w:rFonts w:ascii="Times New Roman" w:eastAsia="Times New Roman" w:hAnsi="Times New Roman" w:cs="Times New Roman"/>
                      <w:b/>
                      <w:bCs/>
                      <w:sz w:val="24"/>
                      <w:szCs w:val="24"/>
                      <w:lang w:eastAsia="tr-TR"/>
                    </w:rPr>
                    <w:t>PSİKOLOJİK DANIŞMA VE REHBERLİK</w:t>
                  </w:r>
                </w:p>
                <w:p w14:paraId="1A480227" w14:textId="77777777" w:rsidR="00F017E4" w:rsidRDefault="00F017E4" w:rsidP="00F017E4">
                  <w:pPr>
                    <w:spacing w:after="0" w:line="240" w:lineRule="atLeast"/>
                    <w:jc w:val="center"/>
                    <w:rPr>
                      <w:rFonts w:ascii="Times New Roman" w:eastAsia="Times New Roman" w:hAnsi="Times New Roman" w:cs="Times New Roman"/>
                      <w:b/>
                      <w:bCs/>
                      <w:sz w:val="24"/>
                      <w:szCs w:val="24"/>
                      <w:lang w:eastAsia="tr-TR"/>
                    </w:rPr>
                  </w:pPr>
                  <w:r w:rsidRPr="00F017E4">
                    <w:rPr>
                      <w:rFonts w:ascii="Times New Roman" w:eastAsia="Times New Roman" w:hAnsi="Times New Roman" w:cs="Times New Roman"/>
                      <w:b/>
                      <w:bCs/>
                      <w:sz w:val="24"/>
                      <w:szCs w:val="24"/>
                      <w:lang w:eastAsia="tr-TR"/>
                    </w:rPr>
                    <w:t>UYGULAMA VE ARAŞTIRMA MERKEZİ YÖNETMELİĞİ</w:t>
                  </w:r>
                </w:p>
                <w:p w14:paraId="6827BD3D" w14:textId="77777777" w:rsidR="00F017E4" w:rsidRPr="00F017E4" w:rsidRDefault="00F017E4" w:rsidP="00F017E4">
                  <w:pPr>
                    <w:spacing w:after="0" w:line="240" w:lineRule="atLeast"/>
                    <w:jc w:val="center"/>
                    <w:rPr>
                      <w:rFonts w:ascii="Times New Roman" w:eastAsia="Times New Roman" w:hAnsi="Times New Roman" w:cs="Times New Roman"/>
                      <w:b/>
                      <w:bCs/>
                      <w:sz w:val="24"/>
                      <w:szCs w:val="24"/>
                      <w:lang w:eastAsia="tr-TR"/>
                    </w:rPr>
                  </w:pPr>
                </w:p>
                <w:p w14:paraId="578745CB" w14:textId="77777777" w:rsidR="00F017E4" w:rsidRPr="00F017E4" w:rsidRDefault="00F017E4" w:rsidP="00F017E4">
                  <w:pPr>
                    <w:spacing w:after="0" w:line="240" w:lineRule="atLeast"/>
                    <w:jc w:val="center"/>
                    <w:rPr>
                      <w:rFonts w:ascii="Times New Roman" w:eastAsia="Times New Roman" w:hAnsi="Times New Roman" w:cs="Times New Roman"/>
                      <w:b/>
                      <w:bCs/>
                      <w:sz w:val="24"/>
                      <w:szCs w:val="24"/>
                      <w:lang w:eastAsia="tr-TR"/>
                    </w:rPr>
                  </w:pPr>
                  <w:r w:rsidRPr="00F017E4">
                    <w:rPr>
                      <w:rFonts w:ascii="Times New Roman" w:eastAsia="Times New Roman" w:hAnsi="Times New Roman" w:cs="Times New Roman"/>
                      <w:b/>
                      <w:bCs/>
                      <w:sz w:val="24"/>
                      <w:szCs w:val="24"/>
                      <w:lang w:eastAsia="tr-TR"/>
                    </w:rPr>
                    <w:t>BİRİNCİ BÖLÜM</w:t>
                  </w:r>
                </w:p>
                <w:p w14:paraId="7B8D5C5A" w14:textId="77777777" w:rsidR="00F017E4" w:rsidRPr="00F017E4" w:rsidRDefault="00F017E4" w:rsidP="00F017E4">
                  <w:pPr>
                    <w:spacing w:after="0" w:line="240" w:lineRule="atLeast"/>
                    <w:jc w:val="center"/>
                    <w:rPr>
                      <w:rFonts w:ascii="Times New Roman" w:eastAsia="Times New Roman" w:hAnsi="Times New Roman" w:cs="Times New Roman"/>
                      <w:b/>
                      <w:bCs/>
                      <w:sz w:val="24"/>
                      <w:szCs w:val="24"/>
                      <w:lang w:eastAsia="tr-TR"/>
                    </w:rPr>
                  </w:pPr>
                  <w:r w:rsidRPr="00F017E4">
                    <w:rPr>
                      <w:rFonts w:ascii="Times New Roman" w:eastAsia="Times New Roman" w:hAnsi="Times New Roman" w:cs="Times New Roman"/>
                      <w:b/>
                      <w:bCs/>
                      <w:sz w:val="24"/>
                      <w:szCs w:val="24"/>
                      <w:lang w:eastAsia="tr-TR"/>
                    </w:rPr>
                    <w:t>Amaç, Kapsam, Dayanak ve Tanımlar</w:t>
                  </w:r>
                </w:p>
                <w:p w14:paraId="791CE034"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b/>
                      <w:bCs/>
                      <w:sz w:val="24"/>
                      <w:szCs w:val="24"/>
                      <w:lang w:eastAsia="tr-TR"/>
                    </w:rPr>
                    <w:t>Amaç</w:t>
                  </w:r>
                </w:p>
                <w:p w14:paraId="63D2204D"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b/>
                      <w:bCs/>
                      <w:sz w:val="24"/>
                      <w:szCs w:val="24"/>
                      <w:lang w:eastAsia="tr-TR"/>
                    </w:rPr>
                    <w:t>MADDE 1 –</w:t>
                  </w:r>
                  <w:r w:rsidRPr="00F017E4">
                    <w:rPr>
                      <w:rFonts w:ascii="Times New Roman" w:eastAsia="Times New Roman" w:hAnsi="Times New Roman" w:cs="Times New Roman"/>
                      <w:sz w:val="24"/>
                      <w:szCs w:val="24"/>
                      <w:lang w:eastAsia="tr-TR"/>
                    </w:rPr>
                    <w:t> (1) Bu Yönetmeliğin amacı, Akdeniz Üniversitesi Rektörlüğüne bağlı Akdeniz Üniversitesi Psikolojik Danışma ve Rehberlik Uygulama ve Araştırma Merkezinin örgütlenmesine, çalışmalarına ve görevlilerin yetki ve sorumluluklarına ilişkin usul ve esasları düzenlemektir.</w:t>
                  </w:r>
                </w:p>
                <w:p w14:paraId="0F2E1C17"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b/>
                      <w:bCs/>
                      <w:sz w:val="24"/>
                      <w:szCs w:val="24"/>
                      <w:lang w:eastAsia="tr-TR"/>
                    </w:rPr>
                    <w:t>Kapsam</w:t>
                  </w:r>
                </w:p>
                <w:p w14:paraId="76F86A54"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b/>
                      <w:bCs/>
                      <w:sz w:val="24"/>
                      <w:szCs w:val="24"/>
                      <w:lang w:eastAsia="tr-TR"/>
                    </w:rPr>
                    <w:t>MADDE 2 –</w:t>
                  </w:r>
                  <w:r w:rsidRPr="00F017E4">
                    <w:rPr>
                      <w:rFonts w:ascii="Times New Roman" w:eastAsia="Times New Roman" w:hAnsi="Times New Roman" w:cs="Times New Roman"/>
                      <w:sz w:val="24"/>
                      <w:szCs w:val="24"/>
                      <w:lang w:eastAsia="tr-TR"/>
                    </w:rPr>
                    <w:t> (1) Bu Yönetmelik, Akdeniz Üniversitesi Rektörlüğüne bağlı Akdeniz Üniversitesi Psikolojik Danışma ve Rehberlik Uygulama ve Araştırma Merkezinin örgütlenmesine, çalışmalarına ve görevlilerin yetki ve sorumluluklarına ilişkin hükümleri kapsar.</w:t>
                  </w:r>
                </w:p>
                <w:p w14:paraId="33141FC3"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b/>
                      <w:bCs/>
                      <w:sz w:val="24"/>
                      <w:szCs w:val="24"/>
                      <w:lang w:eastAsia="tr-TR"/>
                    </w:rPr>
                    <w:t>Dayanak</w:t>
                  </w:r>
                </w:p>
                <w:p w14:paraId="26135070"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b/>
                      <w:bCs/>
                      <w:sz w:val="24"/>
                      <w:szCs w:val="24"/>
                      <w:lang w:eastAsia="tr-TR"/>
                    </w:rPr>
                    <w:t>MADDE 3 – </w:t>
                  </w:r>
                  <w:r w:rsidRPr="00F017E4">
                    <w:rPr>
                      <w:rFonts w:ascii="Times New Roman" w:eastAsia="Times New Roman" w:hAnsi="Times New Roman" w:cs="Times New Roman"/>
                      <w:sz w:val="24"/>
                      <w:szCs w:val="24"/>
                      <w:lang w:eastAsia="tr-TR"/>
                    </w:rPr>
                    <w:t xml:space="preserve">(1) Bu Yönetmelik, </w:t>
                  </w:r>
                  <w:proofErr w:type="gramStart"/>
                  <w:r w:rsidRPr="00F017E4">
                    <w:rPr>
                      <w:rFonts w:ascii="Times New Roman" w:eastAsia="Times New Roman" w:hAnsi="Times New Roman" w:cs="Times New Roman"/>
                      <w:sz w:val="24"/>
                      <w:szCs w:val="24"/>
                      <w:lang w:eastAsia="tr-TR"/>
                    </w:rPr>
                    <w:t>4/11/1981</w:t>
                  </w:r>
                  <w:proofErr w:type="gramEnd"/>
                  <w:r w:rsidRPr="00F017E4">
                    <w:rPr>
                      <w:rFonts w:ascii="Times New Roman" w:eastAsia="Times New Roman" w:hAnsi="Times New Roman" w:cs="Times New Roman"/>
                      <w:sz w:val="24"/>
                      <w:szCs w:val="24"/>
                      <w:lang w:eastAsia="tr-TR"/>
                    </w:rPr>
                    <w:t xml:space="preserve"> tarihli ve 2547 sayılı Yükseköğretim Kanununun 7 </w:t>
                  </w:r>
                  <w:proofErr w:type="spellStart"/>
                  <w:r w:rsidRPr="00F017E4">
                    <w:rPr>
                      <w:rFonts w:ascii="Times New Roman" w:eastAsia="Times New Roman" w:hAnsi="Times New Roman" w:cs="Times New Roman"/>
                      <w:sz w:val="24"/>
                      <w:szCs w:val="24"/>
                      <w:lang w:eastAsia="tr-TR"/>
                    </w:rPr>
                    <w:t>nci</w:t>
                  </w:r>
                  <w:proofErr w:type="spellEnd"/>
                  <w:r w:rsidRPr="00F017E4">
                    <w:rPr>
                      <w:rFonts w:ascii="Times New Roman" w:eastAsia="Times New Roman" w:hAnsi="Times New Roman" w:cs="Times New Roman"/>
                      <w:sz w:val="24"/>
                      <w:szCs w:val="24"/>
                      <w:lang w:eastAsia="tr-TR"/>
                    </w:rPr>
                    <w:t xml:space="preserve"> maddesinin birinci fıkrasının (d) bendinin (2) numaralı alt bendi ile 14 üncü maddesine dayanılarak hazırlanmıştır.</w:t>
                  </w:r>
                </w:p>
                <w:p w14:paraId="4E018EEF"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b/>
                      <w:bCs/>
                      <w:sz w:val="24"/>
                      <w:szCs w:val="24"/>
                      <w:lang w:eastAsia="tr-TR"/>
                    </w:rPr>
                    <w:t>Tanımlar</w:t>
                  </w:r>
                </w:p>
                <w:p w14:paraId="2CD55425"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b/>
                      <w:bCs/>
                      <w:sz w:val="24"/>
                      <w:szCs w:val="24"/>
                      <w:lang w:eastAsia="tr-TR"/>
                    </w:rPr>
                    <w:t>MADDE 4 –</w:t>
                  </w:r>
                  <w:r w:rsidRPr="00F017E4">
                    <w:rPr>
                      <w:rFonts w:ascii="Times New Roman" w:eastAsia="Times New Roman" w:hAnsi="Times New Roman" w:cs="Times New Roman"/>
                      <w:sz w:val="24"/>
                      <w:szCs w:val="24"/>
                      <w:lang w:eastAsia="tr-TR"/>
                    </w:rPr>
                    <w:t> (1) Bu Yönetmelikte geçen;</w:t>
                  </w:r>
                </w:p>
                <w:p w14:paraId="0F09E9CF"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a) Merkez: Akdeniz Üniversitesi Psikolojik Danışma ve Rehberlik Uygulama ve Araştırma Merkezini,</w:t>
                  </w:r>
                </w:p>
                <w:p w14:paraId="0A5B5FED"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b) Müdür: Merkezin Müdürünü,</w:t>
                  </w:r>
                </w:p>
                <w:p w14:paraId="6E7BC3A3"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c) Rektör: Akdeniz Üniversitesi Rektörünü,</w:t>
                  </w:r>
                </w:p>
                <w:p w14:paraId="1D0D3B6E"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ç) Rektörlük: Akdeniz Üniversitesi Rektörlüğünü,</w:t>
                  </w:r>
                </w:p>
                <w:p w14:paraId="1FAD9E24"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d) Tam zamanlı uzman: Akdeniz Üniversitesi Psikolojik Danışma ve Rehberlik Uygulama ve Araştırma Merkezinde sunulan hizmetleri yetkinlik düzeyine göre gerçekleştiren psikiyatristler, psikolojik danışmanlar, klinik psikologlar ve sosyal çalışmacıdan oluşan tam zamanlı ve kadrolu personeli,</w:t>
                  </w:r>
                </w:p>
                <w:p w14:paraId="629880E0"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e) Üniversite: Akdeniz Üniversitesini,</w:t>
                  </w:r>
                </w:p>
                <w:p w14:paraId="0F94FB41"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f) Yarı zamanlı uzman: Akdeniz Üniversitesi Psikolojik Danışma ve Rehberlik Uygulama ve Araştırma Merkezinde duyulan gereksinim çerçevesinde belirlenen hizmetlere tam zamanlı ve kadrolu olmaksızın ve yetkinlik düzeyine göre katkıda bulunan uzmanları,</w:t>
                  </w:r>
                </w:p>
                <w:p w14:paraId="617792FA"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g) Yönetim Kurulu: Merkezin Yönetim Kurulunu,</w:t>
                  </w:r>
                </w:p>
                <w:p w14:paraId="434E5AA9"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proofErr w:type="gramStart"/>
                  <w:r w:rsidRPr="00F017E4">
                    <w:rPr>
                      <w:rFonts w:ascii="Times New Roman" w:eastAsia="Times New Roman" w:hAnsi="Times New Roman" w:cs="Times New Roman"/>
                      <w:sz w:val="24"/>
                      <w:szCs w:val="24"/>
                      <w:lang w:eastAsia="tr-TR"/>
                    </w:rPr>
                    <w:t>ifade</w:t>
                  </w:r>
                  <w:proofErr w:type="gramEnd"/>
                  <w:r w:rsidRPr="00F017E4">
                    <w:rPr>
                      <w:rFonts w:ascii="Times New Roman" w:eastAsia="Times New Roman" w:hAnsi="Times New Roman" w:cs="Times New Roman"/>
                      <w:sz w:val="24"/>
                      <w:szCs w:val="24"/>
                      <w:lang w:eastAsia="tr-TR"/>
                    </w:rPr>
                    <w:t xml:space="preserve"> eder.</w:t>
                  </w:r>
                </w:p>
                <w:p w14:paraId="2FF8D711" w14:textId="77777777" w:rsidR="00F017E4" w:rsidRPr="00F017E4" w:rsidRDefault="00F017E4" w:rsidP="00F017E4">
                  <w:pPr>
                    <w:spacing w:after="0" w:line="240" w:lineRule="atLeast"/>
                    <w:jc w:val="center"/>
                    <w:rPr>
                      <w:rFonts w:ascii="Times New Roman" w:eastAsia="Times New Roman" w:hAnsi="Times New Roman" w:cs="Times New Roman"/>
                      <w:b/>
                      <w:bCs/>
                      <w:sz w:val="24"/>
                      <w:szCs w:val="24"/>
                      <w:lang w:eastAsia="tr-TR"/>
                    </w:rPr>
                  </w:pPr>
                  <w:r w:rsidRPr="00F017E4">
                    <w:rPr>
                      <w:rFonts w:ascii="Times New Roman" w:eastAsia="Times New Roman" w:hAnsi="Times New Roman" w:cs="Times New Roman"/>
                      <w:b/>
                      <w:bCs/>
                      <w:sz w:val="24"/>
                      <w:szCs w:val="24"/>
                      <w:lang w:eastAsia="tr-TR"/>
                    </w:rPr>
                    <w:t>İKİNCİ BÖLÜM</w:t>
                  </w:r>
                </w:p>
                <w:p w14:paraId="785F8090" w14:textId="77777777" w:rsidR="00F017E4" w:rsidRPr="00F017E4" w:rsidRDefault="00F017E4" w:rsidP="00F017E4">
                  <w:pPr>
                    <w:spacing w:after="0" w:line="240" w:lineRule="atLeast"/>
                    <w:jc w:val="center"/>
                    <w:rPr>
                      <w:rFonts w:ascii="Times New Roman" w:eastAsia="Times New Roman" w:hAnsi="Times New Roman" w:cs="Times New Roman"/>
                      <w:b/>
                      <w:bCs/>
                      <w:sz w:val="24"/>
                      <w:szCs w:val="24"/>
                      <w:lang w:eastAsia="tr-TR"/>
                    </w:rPr>
                  </w:pPr>
                  <w:r w:rsidRPr="00F017E4">
                    <w:rPr>
                      <w:rFonts w:ascii="Times New Roman" w:eastAsia="Times New Roman" w:hAnsi="Times New Roman" w:cs="Times New Roman"/>
                      <w:b/>
                      <w:bCs/>
                      <w:sz w:val="24"/>
                      <w:szCs w:val="24"/>
                      <w:lang w:eastAsia="tr-TR"/>
                    </w:rPr>
                    <w:t>Merkezin Amaçları ve Faaliyet Alanları</w:t>
                  </w:r>
                </w:p>
                <w:p w14:paraId="02D408E8"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b/>
                      <w:bCs/>
                      <w:sz w:val="24"/>
                      <w:szCs w:val="24"/>
                      <w:lang w:eastAsia="tr-TR"/>
                    </w:rPr>
                    <w:t>Merkezin amaçları</w:t>
                  </w:r>
                </w:p>
                <w:p w14:paraId="1B6651AC"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b/>
                      <w:bCs/>
                      <w:sz w:val="24"/>
                      <w:szCs w:val="24"/>
                      <w:lang w:eastAsia="tr-TR"/>
                    </w:rPr>
                    <w:t>MADDE 5  –</w:t>
                  </w:r>
                  <w:r w:rsidRPr="00F017E4">
                    <w:rPr>
                      <w:rFonts w:ascii="Times New Roman" w:eastAsia="Times New Roman" w:hAnsi="Times New Roman" w:cs="Times New Roman"/>
                      <w:sz w:val="24"/>
                      <w:szCs w:val="24"/>
                      <w:lang w:eastAsia="tr-TR"/>
                    </w:rPr>
                    <w:t> (1) Merkezin amaçları şunlardır:</w:t>
                  </w:r>
                </w:p>
                <w:p w14:paraId="3F57FF77"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a) Üniversite öğrencilerinin yaşamları boyunca eğitsel, mesleki ve kişisel-sosyal alanlarda gelişmesi, karşılaştığı sorunlarla başa çıkması ve yaşamlarını daha fazla doyum alarak sürdürmesi için profesyonel bir yardım süreci sunmak.</w:t>
                  </w:r>
                </w:p>
                <w:p w14:paraId="2DF049C1"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b) Öğrencilerin sosyal, duygusal ve bilişsel yönden sağlıklı bir gelişim sürdürebilmesine yardımcı olmak.</w:t>
                  </w:r>
                </w:p>
                <w:p w14:paraId="764A3C90"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c) Öğrencilerin öğrenim süreleri boyunca ortaya çıkabilecek olan çeşitli problemlere yönelik önleyici ve gelişimsel çalışma ve uygulamalar sunmak.</w:t>
                  </w:r>
                </w:p>
                <w:p w14:paraId="19025D25"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 xml:space="preserve">ç) Üniversitenin ilgili akademik birimlerinin işbirliği ile yurt içi ve yurt dışında psikolojik danışma ve rehberlik alanı ile ilgili araştırmalar, uygulamalar, yayınlar </w:t>
                  </w:r>
                  <w:r w:rsidRPr="00F017E4">
                    <w:rPr>
                      <w:rFonts w:ascii="Times New Roman" w:eastAsia="Times New Roman" w:hAnsi="Times New Roman" w:cs="Times New Roman"/>
                      <w:sz w:val="24"/>
                      <w:szCs w:val="24"/>
                      <w:lang w:eastAsia="tr-TR"/>
                    </w:rPr>
                    <w:lastRenderedPageBreak/>
                    <w:t>yapmak ve eğitimler sunmak.</w:t>
                  </w:r>
                </w:p>
                <w:p w14:paraId="0ABC1F73"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d) Merkezin amaçları doğrultusunda broşür, bülten ve benzeri tanıtıcı ve bilgilendirici yayınlar hazırlamak.</w:t>
                  </w:r>
                </w:p>
                <w:p w14:paraId="6E0F2B6F"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e) Öncelikle Akdeniz Üniversitesi öğrencilerinin ve gerekli durumlarda Üniversite personelinin psikolojik ve sosyal uyum düzeylerini arttırmalarına, problemlerini çözmelerine, gizil güçlerini kullanmalarına ve kendilerini geliştirmelerine yardımcı olmak.</w:t>
                  </w:r>
                </w:p>
                <w:p w14:paraId="5702250D"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f) Üniversitenin ilgili akademik birimlerinin işbirliği ile yurt içi ve yurt dışında psikolojik danışma ve rehberlik alanı ile ilgili araştırmalar, uygulamalar, danışmanlıklar yapmak ve eğitimler sunmak.</w:t>
                  </w:r>
                </w:p>
                <w:p w14:paraId="08545AF0"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b/>
                      <w:bCs/>
                      <w:sz w:val="24"/>
                      <w:szCs w:val="24"/>
                      <w:lang w:eastAsia="tr-TR"/>
                    </w:rPr>
                    <w:t>Merkezin faaliyet alanları</w:t>
                  </w:r>
                </w:p>
                <w:p w14:paraId="27315C4A"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b/>
                      <w:bCs/>
                      <w:sz w:val="24"/>
                      <w:szCs w:val="24"/>
                      <w:lang w:eastAsia="tr-TR"/>
                    </w:rPr>
                    <w:t>MADDE 6 –</w:t>
                  </w:r>
                  <w:r w:rsidRPr="00F017E4">
                    <w:rPr>
                      <w:rFonts w:ascii="Times New Roman" w:eastAsia="Times New Roman" w:hAnsi="Times New Roman" w:cs="Times New Roman"/>
                      <w:sz w:val="24"/>
                      <w:szCs w:val="24"/>
                      <w:lang w:eastAsia="tr-TR"/>
                    </w:rPr>
                    <w:t> (1) Merkez amaçlarına ulaşabilmek için aşağıdaki çalışmalarda bulunur:</w:t>
                  </w:r>
                </w:p>
                <w:p w14:paraId="2BAE5814"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a) Üniversite bünyesinde gelişimsel, önleyici, eğitsel, mesleki, kişisel ve sosyal rehberlik programları düzenlemek.</w:t>
                  </w:r>
                </w:p>
                <w:p w14:paraId="5A75BEE5"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b) Üniversite bünyesinde krize müdahale ve acil durum hizmetlerini desteklemek.</w:t>
                  </w:r>
                </w:p>
                <w:p w14:paraId="722949E7"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 xml:space="preserve">c) Öğrencileri alkol, sigara, uyuşturucu madde ve benzeri riskli madde kullanımı ve alışkanlıklarından korumaya yönelik </w:t>
                  </w:r>
                  <w:proofErr w:type="spellStart"/>
                  <w:r w:rsidRPr="00F017E4">
                    <w:rPr>
                      <w:rFonts w:ascii="Times New Roman" w:eastAsia="Times New Roman" w:hAnsi="Times New Roman" w:cs="Times New Roman"/>
                      <w:sz w:val="24"/>
                      <w:szCs w:val="24"/>
                      <w:lang w:eastAsia="tr-TR"/>
                    </w:rPr>
                    <w:t>psiko</w:t>
                  </w:r>
                  <w:proofErr w:type="spellEnd"/>
                  <w:r w:rsidRPr="00F017E4">
                    <w:rPr>
                      <w:rFonts w:ascii="Times New Roman" w:eastAsia="Times New Roman" w:hAnsi="Times New Roman" w:cs="Times New Roman"/>
                      <w:sz w:val="24"/>
                      <w:szCs w:val="24"/>
                      <w:lang w:eastAsia="tr-TR"/>
                    </w:rPr>
                    <w:t>-eğitsel programlar geliştirmek ve uygulamak.</w:t>
                  </w:r>
                </w:p>
                <w:p w14:paraId="350526A5"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ç) Üniversite bünyesindeki psikiyatri servisi ile eşgüdüm içinde çalışarak ihtiyaç duyan ve psikolojik rahatsızlığı olan öğrencileri sevk etmek ve bu öğrencilerin izleme çalışmalarını yürütmek.</w:t>
                  </w:r>
                </w:p>
                <w:p w14:paraId="21A847DB"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 xml:space="preserve">d) Üniversiteye yeni başlayan ve farklı programlarla Üniversiteye yeni gelen öğrencilere yönelik olarak genel </w:t>
                  </w:r>
                  <w:proofErr w:type="gramStart"/>
                  <w:r w:rsidRPr="00F017E4">
                    <w:rPr>
                      <w:rFonts w:ascii="Times New Roman" w:eastAsia="Times New Roman" w:hAnsi="Times New Roman" w:cs="Times New Roman"/>
                      <w:sz w:val="24"/>
                      <w:szCs w:val="24"/>
                      <w:lang w:eastAsia="tr-TR"/>
                    </w:rPr>
                    <w:t>oryantasyon</w:t>
                  </w:r>
                  <w:proofErr w:type="gramEnd"/>
                  <w:r w:rsidRPr="00F017E4">
                    <w:rPr>
                      <w:rFonts w:ascii="Times New Roman" w:eastAsia="Times New Roman" w:hAnsi="Times New Roman" w:cs="Times New Roman"/>
                      <w:sz w:val="24"/>
                      <w:szCs w:val="24"/>
                      <w:lang w:eastAsia="tr-TR"/>
                    </w:rPr>
                    <w:t xml:space="preserve"> çerçeve programı hazırlamak, öğrencileri sosyal destek kaynakları, olanaklar ve koşullar hakkında bilgilendirmek.</w:t>
                  </w:r>
                </w:p>
                <w:p w14:paraId="4FD97413"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e) Öğrencilere bireysel ve grupla psikolojik danışma hizmetlerini sunmak.</w:t>
                  </w:r>
                </w:p>
                <w:p w14:paraId="6446DCBC"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f) Merkezde çalışan personelin, mesleki gelişimleri için kongre, kurs, seminer ve benzeri faaliyetlere katılımlarını desteklemek.</w:t>
                  </w:r>
                </w:p>
                <w:p w14:paraId="0D8EFE5A"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g) Gerektiğinde faaliyet alanı kapsamında Üniversite personeline yönelik psikolojik danışma ve rehberlik hizmeti sunmak.</w:t>
                  </w:r>
                </w:p>
                <w:p w14:paraId="41C0854F"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ğ) Hedef kitlenin ihtiyacını belirlemek amacıyla araştırmalar yapmak.</w:t>
                  </w:r>
                </w:p>
                <w:p w14:paraId="11C6ED89"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h) Hedef kitlenin ihtiyaçlarının ve sorunlarının giderilmesi için toplum kaynaklarını araştırmak, bu kaynakların etkili bir biçimde kullanılmasını sağlamak ve bu tür hizmetleri sunan kurum ve kuruluşlarla işbirliği yapmak.</w:t>
                  </w:r>
                </w:p>
                <w:p w14:paraId="17935F56"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ı) Üniversite bünyesinde çalışma alanına yönelik olarak ilgili kişi ve birimlere gerektiğinde müşavirlik (</w:t>
                  </w:r>
                  <w:proofErr w:type="gramStart"/>
                  <w:r w:rsidRPr="00F017E4">
                    <w:rPr>
                      <w:rFonts w:ascii="Times New Roman" w:eastAsia="Times New Roman" w:hAnsi="Times New Roman" w:cs="Times New Roman"/>
                      <w:sz w:val="24"/>
                      <w:szCs w:val="24"/>
                      <w:lang w:eastAsia="tr-TR"/>
                    </w:rPr>
                    <w:t>konsültasyon</w:t>
                  </w:r>
                  <w:proofErr w:type="gramEnd"/>
                  <w:r w:rsidRPr="00F017E4">
                    <w:rPr>
                      <w:rFonts w:ascii="Times New Roman" w:eastAsia="Times New Roman" w:hAnsi="Times New Roman" w:cs="Times New Roman"/>
                      <w:sz w:val="24"/>
                      <w:szCs w:val="24"/>
                      <w:lang w:eastAsia="tr-TR"/>
                    </w:rPr>
                    <w:t>) hizmetleri vermek.</w:t>
                  </w:r>
                </w:p>
                <w:p w14:paraId="0BBD336C"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 xml:space="preserve">i) Hedef kitlenin ihtiyaç, beklenti ve </w:t>
                  </w:r>
                  <w:proofErr w:type="gramStart"/>
                  <w:r w:rsidRPr="00F017E4">
                    <w:rPr>
                      <w:rFonts w:ascii="Times New Roman" w:eastAsia="Times New Roman" w:hAnsi="Times New Roman" w:cs="Times New Roman"/>
                      <w:sz w:val="24"/>
                      <w:szCs w:val="24"/>
                      <w:lang w:eastAsia="tr-TR"/>
                    </w:rPr>
                    <w:t>profilini</w:t>
                  </w:r>
                  <w:proofErr w:type="gramEnd"/>
                  <w:r w:rsidRPr="00F017E4">
                    <w:rPr>
                      <w:rFonts w:ascii="Times New Roman" w:eastAsia="Times New Roman" w:hAnsi="Times New Roman" w:cs="Times New Roman"/>
                      <w:sz w:val="24"/>
                      <w:szCs w:val="24"/>
                      <w:lang w:eastAsia="tr-TR"/>
                    </w:rPr>
                    <w:t xml:space="preserve"> belirlemek amacıyla düzenli aralıklarla ve mesleki etik kurallar temelinde araştırmalar yapmak.</w:t>
                  </w:r>
                </w:p>
                <w:p w14:paraId="746A6D27"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j) Merkez bünyesinde yapılan tüm çalışmaların etkililiğini değerlendirmek üzere düzenli aralıklarla bilimsel süreçler doğrultusunda değerlendirme çalışmaları yapmak.</w:t>
                  </w:r>
                </w:p>
                <w:p w14:paraId="31EA76D7"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k) Merkezin çalışma alanında yapılmış bilimsel çalışmaları yayınlamak.</w:t>
                  </w:r>
                </w:p>
                <w:p w14:paraId="0ADDF1BF"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l) Gerektiğinde öğrencilere yönelik psikolojik testler uygulamak.</w:t>
                  </w:r>
                </w:p>
                <w:p w14:paraId="7F8FE57B"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m) Bilimsel ve etik kurallar çerçevesinde Üniversitenin psikolojik danışma ve rehberlik hizmetleri kapsamındaki diğer etkinlikleri gerçekleştirmek.</w:t>
                  </w:r>
                </w:p>
                <w:p w14:paraId="4E638942" w14:textId="77777777" w:rsidR="00F017E4" w:rsidRPr="00F017E4" w:rsidRDefault="00F017E4" w:rsidP="00F017E4">
                  <w:pPr>
                    <w:spacing w:after="0" w:line="240" w:lineRule="atLeast"/>
                    <w:jc w:val="center"/>
                    <w:rPr>
                      <w:rFonts w:ascii="Times New Roman" w:eastAsia="Times New Roman" w:hAnsi="Times New Roman" w:cs="Times New Roman"/>
                      <w:b/>
                      <w:bCs/>
                      <w:sz w:val="24"/>
                      <w:szCs w:val="24"/>
                      <w:lang w:eastAsia="tr-TR"/>
                    </w:rPr>
                  </w:pPr>
                  <w:r w:rsidRPr="00F017E4">
                    <w:rPr>
                      <w:rFonts w:ascii="Times New Roman" w:eastAsia="Times New Roman" w:hAnsi="Times New Roman" w:cs="Times New Roman"/>
                      <w:b/>
                      <w:bCs/>
                      <w:sz w:val="24"/>
                      <w:szCs w:val="24"/>
                      <w:lang w:eastAsia="tr-TR"/>
                    </w:rPr>
                    <w:t>ÜÇÜNCÜ BÖLÜM</w:t>
                  </w:r>
                </w:p>
                <w:p w14:paraId="5B958044" w14:textId="77777777" w:rsidR="00F017E4" w:rsidRPr="00F017E4" w:rsidRDefault="00F017E4" w:rsidP="00F017E4">
                  <w:pPr>
                    <w:spacing w:after="0" w:line="240" w:lineRule="atLeast"/>
                    <w:jc w:val="center"/>
                    <w:rPr>
                      <w:rFonts w:ascii="Times New Roman" w:eastAsia="Times New Roman" w:hAnsi="Times New Roman" w:cs="Times New Roman"/>
                      <w:b/>
                      <w:bCs/>
                      <w:sz w:val="24"/>
                      <w:szCs w:val="24"/>
                      <w:lang w:eastAsia="tr-TR"/>
                    </w:rPr>
                  </w:pPr>
                  <w:r w:rsidRPr="00F017E4">
                    <w:rPr>
                      <w:rFonts w:ascii="Times New Roman" w:eastAsia="Times New Roman" w:hAnsi="Times New Roman" w:cs="Times New Roman"/>
                      <w:b/>
                      <w:bCs/>
                      <w:sz w:val="24"/>
                      <w:szCs w:val="24"/>
                      <w:lang w:eastAsia="tr-TR"/>
                    </w:rPr>
                    <w:t>Merkezin Yönetim Organları ve Görevleri</w:t>
                  </w:r>
                </w:p>
                <w:p w14:paraId="1166A1FF"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b/>
                      <w:bCs/>
                      <w:sz w:val="24"/>
                      <w:szCs w:val="24"/>
                      <w:lang w:eastAsia="tr-TR"/>
                    </w:rPr>
                    <w:t>Merkezin yönetim organları</w:t>
                  </w:r>
                </w:p>
                <w:p w14:paraId="29617FB1"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b/>
                      <w:bCs/>
                      <w:sz w:val="24"/>
                      <w:szCs w:val="24"/>
                      <w:lang w:eastAsia="tr-TR"/>
                    </w:rPr>
                    <w:t>MADDE 7 –</w:t>
                  </w:r>
                  <w:r w:rsidRPr="00F017E4">
                    <w:rPr>
                      <w:rFonts w:ascii="Times New Roman" w:eastAsia="Times New Roman" w:hAnsi="Times New Roman" w:cs="Times New Roman"/>
                      <w:sz w:val="24"/>
                      <w:szCs w:val="24"/>
                      <w:lang w:eastAsia="tr-TR"/>
                    </w:rPr>
                    <w:t> (1) Merkezin yönetim organları şunlardır:</w:t>
                  </w:r>
                </w:p>
                <w:p w14:paraId="1C6C6ACA"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a) Müdür.</w:t>
                  </w:r>
                </w:p>
                <w:p w14:paraId="064997C9"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b) Yönetim Kurulu.</w:t>
                  </w:r>
                </w:p>
                <w:p w14:paraId="5050A9AC"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b/>
                      <w:bCs/>
                      <w:sz w:val="24"/>
                      <w:szCs w:val="24"/>
                      <w:lang w:eastAsia="tr-TR"/>
                    </w:rPr>
                    <w:t>Müdür</w:t>
                  </w:r>
                </w:p>
                <w:p w14:paraId="418A1968"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b/>
                      <w:bCs/>
                      <w:sz w:val="24"/>
                      <w:szCs w:val="24"/>
                      <w:lang w:eastAsia="tr-TR"/>
                    </w:rPr>
                    <w:t>MADDE 8 –</w:t>
                  </w:r>
                  <w:r w:rsidRPr="00F017E4">
                    <w:rPr>
                      <w:rFonts w:ascii="Times New Roman" w:eastAsia="Times New Roman" w:hAnsi="Times New Roman" w:cs="Times New Roman"/>
                      <w:sz w:val="24"/>
                      <w:szCs w:val="24"/>
                      <w:lang w:eastAsia="tr-TR"/>
                    </w:rPr>
                    <w:t xml:space="preserve"> (1) Merkez Müdürü; Üniversite Rehberlik ve Psikolojik Danışmanlık Anabilim Dalı ya da Psikoloji Bölümü öğretim üyeleri arasından Rektör tarafından 3 </w:t>
                  </w:r>
                  <w:r w:rsidRPr="00F017E4">
                    <w:rPr>
                      <w:rFonts w:ascii="Times New Roman" w:eastAsia="Times New Roman" w:hAnsi="Times New Roman" w:cs="Times New Roman"/>
                      <w:sz w:val="24"/>
                      <w:szCs w:val="24"/>
                      <w:lang w:eastAsia="tr-TR"/>
                    </w:rPr>
                    <w:lastRenderedPageBreak/>
                    <w:t xml:space="preserve">(üç) yıl için görevlendirilir. Görev süresi sona eren Merkez Müdürü tekrar görevlendirilebilir. Merkez Müdürü, çalışmalarında kendisine yardımcı olmak üzere en fazla bir kişiyi Müdür Yardımcısı olarak görevlendirilmek üzere Rektörün onayına sunar. Müdür Yardımcısı, Merkez Müdürünün bulunmadığı zamanlarda Müdüre vekâlet eder. </w:t>
                  </w:r>
                  <w:proofErr w:type="gramStart"/>
                  <w:r w:rsidRPr="00F017E4">
                    <w:rPr>
                      <w:rFonts w:ascii="Times New Roman" w:eastAsia="Times New Roman" w:hAnsi="Times New Roman" w:cs="Times New Roman"/>
                      <w:sz w:val="24"/>
                      <w:szCs w:val="24"/>
                      <w:lang w:eastAsia="tr-TR"/>
                    </w:rPr>
                    <w:t>Vekalet</w:t>
                  </w:r>
                  <w:proofErr w:type="gramEnd"/>
                  <w:r w:rsidRPr="00F017E4">
                    <w:rPr>
                      <w:rFonts w:ascii="Times New Roman" w:eastAsia="Times New Roman" w:hAnsi="Times New Roman" w:cs="Times New Roman"/>
                      <w:sz w:val="24"/>
                      <w:szCs w:val="24"/>
                      <w:lang w:eastAsia="tr-TR"/>
                    </w:rPr>
                    <w:t xml:space="preserve"> süresi 6 (altı) ayı aştığı takdirde yerine yeni bir Müdür görevlendirilir.</w:t>
                  </w:r>
                </w:p>
                <w:p w14:paraId="69FD702A"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b/>
                      <w:bCs/>
                      <w:sz w:val="24"/>
                      <w:szCs w:val="24"/>
                      <w:lang w:eastAsia="tr-TR"/>
                    </w:rPr>
                    <w:t>Müdürün görev, yetki ve sorumlulukları</w:t>
                  </w:r>
                </w:p>
                <w:p w14:paraId="3AC4DCBD"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b/>
                      <w:bCs/>
                      <w:sz w:val="24"/>
                      <w:szCs w:val="24"/>
                      <w:lang w:eastAsia="tr-TR"/>
                    </w:rPr>
                    <w:t>MADDE 9 –</w:t>
                  </w:r>
                  <w:r w:rsidRPr="00F017E4">
                    <w:rPr>
                      <w:rFonts w:ascii="Times New Roman" w:eastAsia="Times New Roman" w:hAnsi="Times New Roman" w:cs="Times New Roman"/>
                      <w:sz w:val="24"/>
                      <w:szCs w:val="24"/>
                      <w:lang w:eastAsia="tr-TR"/>
                    </w:rPr>
                    <w:t> (1) Müdürün görev, yetki ve sorumlulukları şunlardır:</w:t>
                  </w:r>
                </w:p>
                <w:p w14:paraId="2D552490"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a) Merkezi temsil etmek.</w:t>
                  </w:r>
                </w:p>
                <w:p w14:paraId="3668835A"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b) Merkezin çalışmalarından Rektöre karşı sorumlu olmak.</w:t>
                  </w:r>
                </w:p>
                <w:p w14:paraId="6283E1C5"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c) Merkezde görev yapan tam zamanlı ve yarı zamanlı uzmanların görev, yetki ve sorumluluklarını belirlemek.</w:t>
                  </w:r>
                </w:p>
                <w:p w14:paraId="787926BE"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ç) Merkezin çalışmalarını düzenlemek, denetlemek ve programların yürütülmesini sağlamak.</w:t>
                  </w:r>
                </w:p>
                <w:p w14:paraId="5AD0419B"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d) Yönetim Kurulunu toplantıya çağırmak, toplantı gündemini hazırlamak, toplantılara başkanlık etmek ve alınan kararları uygulamak.</w:t>
                  </w:r>
                </w:p>
                <w:p w14:paraId="0271B772"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e) Merkezde sunulan hizmetlerin, ihtiyaçlar doğrultusunda çeşitlendirilerek geliştirilmesi konusunda ilgili diğer kişi, birim, kurum ve kuruluşlarla işbirliği yapmak.</w:t>
                  </w:r>
                </w:p>
                <w:p w14:paraId="5F97459D"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f) Merkezin çalışma alanı ile ilgili kişi, birim, kurum ve kuruluşlar ile işbirliği ve/veya koordinasyon esasları çerçevesinde ortak projeler belirlemek ve yürütmek.</w:t>
                  </w:r>
                </w:p>
                <w:p w14:paraId="49567087"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g) Merkez çalışanlarının birlikte uyum içinde çalışmalarına ve kendilerini akademik ve mesleki alanlarda geliştirmelerine destek olmak.</w:t>
                  </w:r>
                </w:p>
                <w:p w14:paraId="1427C961"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ğ) Merkezin kadro ihtiyaçlarını mevcut stratejilere göre planlamak ve gerekçesi ile birlikte Rektörlüğe bildirmek.</w:t>
                  </w:r>
                </w:p>
                <w:p w14:paraId="55655C03"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h) Merkezin idari işlerini yürütmek.</w:t>
                  </w:r>
                </w:p>
                <w:p w14:paraId="2C87CDC3"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ı) Merkezin yıllık çalışma raporunu Rektörün onayına sunmak.</w:t>
                  </w:r>
                </w:p>
                <w:p w14:paraId="70ED702D"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b/>
                      <w:bCs/>
                      <w:sz w:val="24"/>
                      <w:szCs w:val="24"/>
                      <w:lang w:eastAsia="tr-TR"/>
                    </w:rPr>
                    <w:t>Yönetim Kurulu</w:t>
                  </w:r>
                </w:p>
                <w:p w14:paraId="5FF57358"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b/>
                      <w:bCs/>
                      <w:sz w:val="24"/>
                      <w:szCs w:val="24"/>
                      <w:lang w:eastAsia="tr-TR"/>
                    </w:rPr>
                    <w:t>MADDE 10 –</w:t>
                  </w:r>
                  <w:r w:rsidRPr="00F017E4">
                    <w:rPr>
                      <w:rFonts w:ascii="Times New Roman" w:eastAsia="Times New Roman" w:hAnsi="Times New Roman" w:cs="Times New Roman"/>
                      <w:sz w:val="24"/>
                      <w:szCs w:val="24"/>
                      <w:lang w:eastAsia="tr-TR"/>
                    </w:rPr>
                    <w:t> (1) Yönetim Kurulu, Merkez Müdürünün yanı sıra Rektör tarafından 3 (üç) yıl için görevlendirilen 4 (dört) kişi ile birlikte 5 (beş) üyeden oluşur. Üyelerden üçü Merkezin çalışma alanı ile ilgili öğretim üyeleri arasından, biri ise Merkezin çalışanları arasından seçilir. Merkez Müdürü Yönetim Kurulunun başkanıdır. Süresi dolan üyeler tekrar görevlendirilebilir. Süresi bitmeden ayrılanların yerine süreyi doldurmak üzere yenileri görevlendirilir. Yönetim kurulunda oylamalar açık yapılır ve kararlar toplantıya katılanların çoğunluğuyla alınır.</w:t>
                  </w:r>
                </w:p>
                <w:p w14:paraId="6656E0B1"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b/>
                      <w:bCs/>
                      <w:sz w:val="24"/>
                      <w:szCs w:val="24"/>
                      <w:lang w:eastAsia="tr-TR"/>
                    </w:rPr>
                    <w:t>Yönetim Kurulunun görevleri</w:t>
                  </w:r>
                </w:p>
                <w:p w14:paraId="2DF6CB75"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b/>
                      <w:bCs/>
                      <w:sz w:val="24"/>
                      <w:szCs w:val="24"/>
                      <w:lang w:eastAsia="tr-TR"/>
                    </w:rPr>
                    <w:t>MADDE 11 –</w:t>
                  </w:r>
                  <w:r w:rsidRPr="00F017E4">
                    <w:rPr>
                      <w:rFonts w:ascii="Times New Roman" w:eastAsia="Times New Roman" w:hAnsi="Times New Roman" w:cs="Times New Roman"/>
                      <w:sz w:val="24"/>
                      <w:szCs w:val="24"/>
                      <w:lang w:eastAsia="tr-TR"/>
                    </w:rPr>
                    <w:t> (1) Yönetim Kurulunun görevleri şunlardır:</w:t>
                  </w:r>
                </w:p>
                <w:p w14:paraId="6FE80338"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a) Merkez Müdürü tarafından hazırlanan yıllık çalışma programını, araştırma ve eğitim projelerini karara bağlamak.</w:t>
                  </w:r>
                </w:p>
                <w:p w14:paraId="32D072A1"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b) Merkezin çalışma alanı ile ilgili kişi, kurum ve kuruluşlar ile işbirliği esaslarını belirlemek.</w:t>
                  </w:r>
                </w:p>
                <w:p w14:paraId="01CA6AED"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 xml:space="preserve">c) </w:t>
                  </w:r>
                  <w:proofErr w:type="gramStart"/>
                  <w:r w:rsidRPr="00F017E4">
                    <w:rPr>
                      <w:rFonts w:ascii="Times New Roman" w:eastAsia="Times New Roman" w:hAnsi="Times New Roman" w:cs="Times New Roman"/>
                      <w:sz w:val="24"/>
                      <w:szCs w:val="24"/>
                      <w:lang w:eastAsia="tr-TR"/>
                    </w:rPr>
                    <w:t>Yıl sonu</w:t>
                  </w:r>
                  <w:proofErr w:type="gramEnd"/>
                  <w:r w:rsidRPr="00F017E4">
                    <w:rPr>
                      <w:rFonts w:ascii="Times New Roman" w:eastAsia="Times New Roman" w:hAnsi="Times New Roman" w:cs="Times New Roman"/>
                      <w:sz w:val="24"/>
                      <w:szCs w:val="24"/>
                      <w:lang w:eastAsia="tr-TR"/>
                    </w:rPr>
                    <w:t xml:space="preserve"> çalışma raporunu onaylamak.</w:t>
                  </w:r>
                </w:p>
                <w:p w14:paraId="4D74B0CE"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sz w:val="24"/>
                      <w:szCs w:val="24"/>
                      <w:lang w:eastAsia="tr-TR"/>
                    </w:rPr>
                    <w:t>ç) Merkezde görev yapan elemanların görev ve sorumluluklarını belirlemek.</w:t>
                  </w:r>
                </w:p>
                <w:p w14:paraId="10AFBD36" w14:textId="77777777" w:rsidR="00F017E4" w:rsidRPr="00F017E4" w:rsidRDefault="00F017E4" w:rsidP="00F017E4">
                  <w:pPr>
                    <w:spacing w:after="0" w:line="240" w:lineRule="atLeast"/>
                    <w:jc w:val="center"/>
                    <w:rPr>
                      <w:rFonts w:ascii="Times New Roman" w:eastAsia="Times New Roman" w:hAnsi="Times New Roman" w:cs="Times New Roman"/>
                      <w:b/>
                      <w:bCs/>
                      <w:sz w:val="24"/>
                      <w:szCs w:val="24"/>
                      <w:lang w:eastAsia="tr-TR"/>
                    </w:rPr>
                  </w:pPr>
                  <w:r w:rsidRPr="00F017E4">
                    <w:rPr>
                      <w:rFonts w:ascii="Times New Roman" w:eastAsia="Times New Roman" w:hAnsi="Times New Roman" w:cs="Times New Roman"/>
                      <w:b/>
                      <w:bCs/>
                      <w:sz w:val="24"/>
                      <w:szCs w:val="24"/>
                      <w:lang w:eastAsia="tr-TR"/>
                    </w:rPr>
                    <w:t>DÖRDÜNCÜ BÖLÜM</w:t>
                  </w:r>
                </w:p>
                <w:p w14:paraId="40FA7A16" w14:textId="77777777" w:rsidR="00F017E4" w:rsidRPr="00F017E4" w:rsidRDefault="00F017E4" w:rsidP="00F017E4">
                  <w:pPr>
                    <w:spacing w:after="0" w:line="240" w:lineRule="atLeast"/>
                    <w:jc w:val="center"/>
                    <w:rPr>
                      <w:rFonts w:ascii="Times New Roman" w:eastAsia="Times New Roman" w:hAnsi="Times New Roman" w:cs="Times New Roman"/>
                      <w:b/>
                      <w:bCs/>
                      <w:sz w:val="24"/>
                      <w:szCs w:val="24"/>
                      <w:lang w:eastAsia="tr-TR"/>
                    </w:rPr>
                  </w:pPr>
                  <w:r w:rsidRPr="00F017E4">
                    <w:rPr>
                      <w:rFonts w:ascii="Times New Roman" w:eastAsia="Times New Roman" w:hAnsi="Times New Roman" w:cs="Times New Roman"/>
                      <w:b/>
                      <w:bCs/>
                      <w:sz w:val="24"/>
                      <w:szCs w:val="24"/>
                      <w:lang w:eastAsia="tr-TR"/>
                    </w:rPr>
                    <w:t>Çeşitli ve Son Hükümler</w:t>
                  </w:r>
                </w:p>
                <w:p w14:paraId="642A840B"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b/>
                      <w:bCs/>
                      <w:sz w:val="24"/>
                      <w:szCs w:val="24"/>
                      <w:lang w:eastAsia="tr-TR"/>
                    </w:rPr>
                    <w:t>Personel ihtiyacı</w:t>
                  </w:r>
                </w:p>
                <w:p w14:paraId="4E1882F8"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b/>
                      <w:bCs/>
                      <w:sz w:val="24"/>
                      <w:szCs w:val="24"/>
                      <w:lang w:eastAsia="tr-TR"/>
                    </w:rPr>
                    <w:t>MADDE 12 –</w:t>
                  </w:r>
                  <w:r w:rsidRPr="00F017E4">
                    <w:rPr>
                      <w:rFonts w:ascii="Times New Roman" w:eastAsia="Times New Roman" w:hAnsi="Times New Roman" w:cs="Times New Roman"/>
                      <w:sz w:val="24"/>
                      <w:szCs w:val="24"/>
                      <w:lang w:eastAsia="tr-TR"/>
                    </w:rPr>
                    <w:t> (1) Merkezin akademik, teknik ve idari personel ihtiyacı; 2547 sayılı Kanunun 13 üncü maddesi uyarınca, Merkez Müdürünün önerisi üzerine Rektör tarafından karşılanır.</w:t>
                  </w:r>
                </w:p>
                <w:p w14:paraId="1D65504B"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b/>
                      <w:bCs/>
                      <w:sz w:val="24"/>
                      <w:szCs w:val="24"/>
                      <w:lang w:eastAsia="tr-TR"/>
                    </w:rPr>
                    <w:t>Harcama yetkilisi</w:t>
                  </w:r>
                </w:p>
                <w:p w14:paraId="52C60BCF"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b/>
                      <w:bCs/>
                      <w:sz w:val="24"/>
                      <w:szCs w:val="24"/>
                      <w:lang w:eastAsia="tr-TR"/>
                    </w:rPr>
                    <w:t>MADDE 13 –</w:t>
                  </w:r>
                  <w:r w:rsidRPr="00F017E4">
                    <w:rPr>
                      <w:rFonts w:ascii="Times New Roman" w:eastAsia="Times New Roman" w:hAnsi="Times New Roman" w:cs="Times New Roman"/>
                      <w:sz w:val="24"/>
                      <w:szCs w:val="24"/>
                      <w:lang w:eastAsia="tr-TR"/>
                    </w:rPr>
                    <w:t> (1) Merkezin harcama yetkilisi Rektördür. Rektör bu yetkisini Merkez Müdürüne devredebilir.</w:t>
                  </w:r>
                </w:p>
                <w:p w14:paraId="12BFF7BE"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b/>
                      <w:bCs/>
                      <w:sz w:val="24"/>
                      <w:szCs w:val="24"/>
                      <w:lang w:eastAsia="tr-TR"/>
                    </w:rPr>
                    <w:t>Hüküm bulunmayan haller</w:t>
                  </w:r>
                </w:p>
                <w:p w14:paraId="698FEAF2"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b/>
                      <w:bCs/>
                      <w:sz w:val="24"/>
                      <w:szCs w:val="24"/>
                      <w:lang w:eastAsia="tr-TR"/>
                    </w:rPr>
                    <w:t>MADDE 14 –</w:t>
                  </w:r>
                  <w:r w:rsidRPr="00F017E4">
                    <w:rPr>
                      <w:rFonts w:ascii="Times New Roman" w:eastAsia="Times New Roman" w:hAnsi="Times New Roman" w:cs="Times New Roman"/>
                      <w:sz w:val="24"/>
                      <w:szCs w:val="24"/>
                      <w:lang w:eastAsia="tr-TR"/>
                    </w:rPr>
                    <w:t> (1) Bu Yönetmelikte hüküm bulunmayan hallerde, 2547 sayılı Kanun ve ilgili diğer mevzuat hükümleri uygulanır.</w:t>
                  </w:r>
                </w:p>
                <w:p w14:paraId="51352539"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b/>
                      <w:bCs/>
                      <w:sz w:val="24"/>
                      <w:szCs w:val="24"/>
                      <w:lang w:eastAsia="tr-TR"/>
                    </w:rPr>
                    <w:lastRenderedPageBreak/>
                    <w:t>Yürürlük</w:t>
                  </w:r>
                </w:p>
                <w:p w14:paraId="7EE1D757"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b/>
                      <w:bCs/>
                      <w:sz w:val="24"/>
                      <w:szCs w:val="24"/>
                      <w:lang w:eastAsia="tr-TR"/>
                    </w:rPr>
                    <w:t>MADDE 15 –</w:t>
                  </w:r>
                  <w:r w:rsidRPr="00F017E4">
                    <w:rPr>
                      <w:rFonts w:ascii="Times New Roman" w:eastAsia="Times New Roman" w:hAnsi="Times New Roman" w:cs="Times New Roman"/>
                      <w:sz w:val="24"/>
                      <w:szCs w:val="24"/>
                      <w:lang w:eastAsia="tr-TR"/>
                    </w:rPr>
                    <w:t> (1) Bu Yönetmelik yayımı tarihinde yürürlüğe girer.</w:t>
                  </w:r>
                </w:p>
                <w:p w14:paraId="390F2A6E"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b/>
                      <w:bCs/>
                      <w:sz w:val="24"/>
                      <w:szCs w:val="24"/>
                      <w:lang w:eastAsia="tr-TR"/>
                    </w:rPr>
                    <w:t>Yürütme</w:t>
                  </w:r>
                </w:p>
                <w:p w14:paraId="15DB812D" w14:textId="77777777" w:rsidR="00F017E4" w:rsidRPr="00F017E4" w:rsidRDefault="00F017E4" w:rsidP="00F017E4">
                  <w:pPr>
                    <w:spacing w:after="0" w:line="240" w:lineRule="atLeast"/>
                    <w:ind w:firstLine="566"/>
                    <w:jc w:val="both"/>
                    <w:rPr>
                      <w:rFonts w:ascii="Times New Roman" w:eastAsia="Times New Roman" w:hAnsi="Times New Roman" w:cs="Times New Roman"/>
                      <w:sz w:val="24"/>
                      <w:szCs w:val="24"/>
                      <w:lang w:eastAsia="tr-TR"/>
                    </w:rPr>
                  </w:pPr>
                  <w:r w:rsidRPr="00F017E4">
                    <w:rPr>
                      <w:rFonts w:ascii="Times New Roman" w:eastAsia="Times New Roman" w:hAnsi="Times New Roman" w:cs="Times New Roman"/>
                      <w:b/>
                      <w:bCs/>
                      <w:sz w:val="24"/>
                      <w:szCs w:val="24"/>
                      <w:lang w:eastAsia="tr-TR"/>
                    </w:rPr>
                    <w:t>MADDE 16 –</w:t>
                  </w:r>
                  <w:r w:rsidRPr="00F017E4">
                    <w:rPr>
                      <w:rFonts w:ascii="Times New Roman" w:eastAsia="Times New Roman" w:hAnsi="Times New Roman" w:cs="Times New Roman"/>
                      <w:sz w:val="24"/>
                      <w:szCs w:val="24"/>
                      <w:lang w:eastAsia="tr-TR"/>
                    </w:rPr>
                    <w:t> (1) Bu Yönetmelik hükümlerini Akdeniz Üniversitesi Rektörü yürütür.</w:t>
                  </w:r>
                </w:p>
                <w:p w14:paraId="493B993D" w14:textId="77777777" w:rsidR="00C40F65" w:rsidRDefault="00C40F65" w:rsidP="00F017E4">
                  <w:pPr>
                    <w:spacing w:before="100" w:beforeAutospacing="1" w:after="100" w:afterAutospacing="1" w:line="240" w:lineRule="auto"/>
                    <w:jc w:val="center"/>
                    <w:rPr>
                      <w:rFonts w:ascii="Times New Roman" w:eastAsia="Times New Roman" w:hAnsi="Times New Roman" w:cs="Times New Roman"/>
                      <w:b/>
                      <w:bCs/>
                      <w:color w:val="000080"/>
                      <w:sz w:val="24"/>
                      <w:szCs w:val="24"/>
                      <w:lang w:eastAsia="tr-TR"/>
                    </w:rPr>
                  </w:pPr>
                </w:p>
                <w:p w14:paraId="0E7290AE" w14:textId="77777777" w:rsidR="00C40F65" w:rsidRDefault="00C40F65" w:rsidP="00F017E4">
                  <w:pPr>
                    <w:spacing w:before="100" w:beforeAutospacing="1" w:after="100" w:afterAutospacing="1" w:line="240" w:lineRule="auto"/>
                    <w:jc w:val="center"/>
                    <w:rPr>
                      <w:rFonts w:ascii="Times New Roman" w:eastAsia="Times New Roman" w:hAnsi="Times New Roman" w:cs="Times New Roman"/>
                      <w:b/>
                      <w:bCs/>
                      <w:color w:val="000080"/>
                      <w:sz w:val="24"/>
                      <w:szCs w:val="24"/>
                      <w:lang w:eastAsia="tr-TR"/>
                    </w:rPr>
                  </w:pPr>
                </w:p>
                <w:p w14:paraId="5C251CAE" w14:textId="77777777" w:rsidR="00C40F65" w:rsidRDefault="00C40F65" w:rsidP="00F017E4">
                  <w:pPr>
                    <w:spacing w:before="100" w:beforeAutospacing="1" w:after="100" w:afterAutospacing="1" w:line="240" w:lineRule="auto"/>
                    <w:jc w:val="center"/>
                    <w:rPr>
                      <w:rFonts w:ascii="Times New Roman" w:eastAsia="Times New Roman" w:hAnsi="Times New Roman" w:cs="Times New Roman"/>
                      <w:b/>
                      <w:bCs/>
                      <w:color w:val="000080"/>
                      <w:sz w:val="24"/>
                      <w:szCs w:val="24"/>
                      <w:lang w:eastAsia="tr-TR"/>
                    </w:rPr>
                  </w:pPr>
                </w:p>
                <w:p w14:paraId="16CA2544" w14:textId="77777777" w:rsidR="00C40F65" w:rsidRDefault="00C40F65" w:rsidP="00F017E4">
                  <w:pPr>
                    <w:spacing w:before="100" w:beforeAutospacing="1" w:after="100" w:afterAutospacing="1" w:line="240" w:lineRule="auto"/>
                    <w:jc w:val="center"/>
                    <w:rPr>
                      <w:rFonts w:ascii="Times New Roman" w:eastAsia="Times New Roman" w:hAnsi="Times New Roman" w:cs="Times New Roman"/>
                      <w:b/>
                      <w:bCs/>
                      <w:color w:val="000080"/>
                      <w:sz w:val="24"/>
                      <w:szCs w:val="24"/>
                      <w:lang w:eastAsia="tr-TR"/>
                    </w:rPr>
                  </w:pPr>
                </w:p>
                <w:p w14:paraId="64046450" w14:textId="77777777" w:rsidR="00C40F65" w:rsidRDefault="00C40F65" w:rsidP="00F017E4">
                  <w:pPr>
                    <w:spacing w:before="100" w:beforeAutospacing="1" w:after="100" w:afterAutospacing="1" w:line="240" w:lineRule="auto"/>
                    <w:jc w:val="center"/>
                    <w:rPr>
                      <w:rFonts w:ascii="Times New Roman" w:eastAsia="Times New Roman" w:hAnsi="Times New Roman" w:cs="Times New Roman"/>
                      <w:b/>
                      <w:bCs/>
                      <w:color w:val="000080"/>
                      <w:sz w:val="24"/>
                      <w:szCs w:val="24"/>
                      <w:lang w:eastAsia="tr-TR"/>
                    </w:rPr>
                  </w:pPr>
                </w:p>
                <w:p w14:paraId="17893D43" w14:textId="77777777" w:rsidR="00C40F65" w:rsidRDefault="00C40F65" w:rsidP="00F017E4">
                  <w:pPr>
                    <w:spacing w:before="100" w:beforeAutospacing="1" w:after="100" w:afterAutospacing="1" w:line="240" w:lineRule="auto"/>
                    <w:jc w:val="center"/>
                    <w:rPr>
                      <w:rFonts w:ascii="Times New Roman" w:eastAsia="Times New Roman" w:hAnsi="Times New Roman" w:cs="Times New Roman"/>
                      <w:b/>
                      <w:bCs/>
                      <w:color w:val="000080"/>
                      <w:sz w:val="24"/>
                      <w:szCs w:val="24"/>
                      <w:lang w:eastAsia="tr-TR"/>
                    </w:rPr>
                  </w:pPr>
                </w:p>
                <w:p w14:paraId="06FFF1E9" w14:textId="77777777" w:rsidR="00C40F65" w:rsidRDefault="00C40F65" w:rsidP="00F017E4">
                  <w:pPr>
                    <w:spacing w:before="100" w:beforeAutospacing="1" w:after="100" w:afterAutospacing="1" w:line="240" w:lineRule="auto"/>
                    <w:jc w:val="center"/>
                    <w:rPr>
                      <w:rFonts w:ascii="Times New Roman" w:eastAsia="Times New Roman" w:hAnsi="Times New Roman" w:cs="Times New Roman"/>
                      <w:b/>
                      <w:bCs/>
                      <w:color w:val="000080"/>
                      <w:sz w:val="24"/>
                      <w:szCs w:val="24"/>
                      <w:lang w:eastAsia="tr-TR"/>
                    </w:rPr>
                  </w:pPr>
                </w:p>
                <w:p w14:paraId="23F01E76" w14:textId="77777777" w:rsidR="00C40F65" w:rsidRDefault="00C40F65" w:rsidP="00F017E4">
                  <w:pPr>
                    <w:spacing w:before="100" w:beforeAutospacing="1" w:after="100" w:afterAutospacing="1" w:line="240" w:lineRule="auto"/>
                    <w:jc w:val="center"/>
                    <w:rPr>
                      <w:rFonts w:ascii="Times New Roman" w:eastAsia="Times New Roman" w:hAnsi="Times New Roman" w:cs="Times New Roman"/>
                      <w:b/>
                      <w:bCs/>
                      <w:color w:val="000080"/>
                      <w:sz w:val="24"/>
                      <w:szCs w:val="24"/>
                      <w:lang w:eastAsia="tr-TR"/>
                    </w:rPr>
                  </w:pPr>
                </w:p>
                <w:p w14:paraId="4DCD4BCA" w14:textId="77777777" w:rsidR="00C40F65" w:rsidRDefault="00C40F65" w:rsidP="00F017E4">
                  <w:pPr>
                    <w:spacing w:before="100" w:beforeAutospacing="1" w:after="100" w:afterAutospacing="1" w:line="240" w:lineRule="auto"/>
                    <w:jc w:val="center"/>
                    <w:rPr>
                      <w:rFonts w:ascii="Times New Roman" w:eastAsia="Times New Roman" w:hAnsi="Times New Roman" w:cs="Times New Roman"/>
                      <w:b/>
                      <w:bCs/>
                      <w:color w:val="000080"/>
                      <w:sz w:val="24"/>
                      <w:szCs w:val="24"/>
                      <w:lang w:eastAsia="tr-TR"/>
                    </w:rPr>
                  </w:pPr>
                </w:p>
                <w:p w14:paraId="57E163B1" w14:textId="77777777" w:rsidR="00C40F65" w:rsidRDefault="00C40F65" w:rsidP="00F017E4">
                  <w:pPr>
                    <w:spacing w:before="100" w:beforeAutospacing="1" w:after="100" w:afterAutospacing="1" w:line="240" w:lineRule="auto"/>
                    <w:jc w:val="center"/>
                    <w:rPr>
                      <w:rFonts w:ascii="Times New Roman" w:eastAsia="Times New Roman" w:hAnsi="Times New Roman" w:cs="Times New Roman"/>
                      <w:b/>
                      <w:bCs/>
                      <w:color w:val="000080"/>
                      <w:sz w:val="24"/>
                      <w:szCs w:val="24"/>
                      <w:lang w:eastAsia="tr-TR"/>
                    </w:rPr>
                  </w:pPr>
                </w:p>
                <w:p w14:paraId="7CBA58EF" w14:textId="77777777" w:rsidR="00C40F65" w:rsidRDefault="00C40F65" w:rsidP="00F017E4">
                  <w:pPr>
                    <w:spacing w:before="100" w:beforeAutospacing="1" w:after="100" w:afterAutospacing="1" w:line="240" w:lineRule="auto"/>
                    <w:jc w:val="center"/>
                    <w:rPr>
                      <w:rFonts w:ascii="Times New Roman" w:eastAsia="Times New Roman" w:hAnsi="Times New Roman" w:cs="Times New Roman"/>
                      <w:b/>
                      <w:bCs/>
                      <w:color w:val="000080"/>
                      <w:sz w:val="24"/>
                      <w:szCs w:val="24"/>
                      <w:lang w:eastAsia="tr-TR"/>
                    </w:rPr>
                  </w:pPr>
                </w:p>
                <w:p w14:paraId="13F2CEA6" w14:textId="77777777" w:rsidR="00C40F65" w:rsidRDefault="00C40F65" w:rsidP="00F017E4">
                  <w:pPr>
                    <w:spacing w:before="100" w:beforeAutospacing="1" w:after="100" w:afterAutospacing="1" w:line="240" w:lineRule="auto"/>
                    <w:jc w:val="center"/>
                    <w:rPr>
                      <w:rFonts w:ascii="Times New Roman" w:eastAsia="Times New Roman" w:hAnsi="Times New Roman" w:cs="Times New Roman"/>
                      <w:b/>
                      <w:bCs/>
                      <w:color w:val="000080"/>
                      <w:sz w:val="24"/>
                      <w:szCs w:val="24"/>
                      <w:lang w:eastAsia="tr-TR"/>
                    </w:rPr>
                  </w:pPr>
                </w:p>
                <w:p w14:paraId="64EE7983" w14:textId="77777777" w:rsidR="00C40F65" w:rsidRDefault="00C40F65" w:rsidP="00F017E4">
                  <w:pPr>
                    <w:spacing w:before="100" w:beforeAutospacing="1" w:after="100" w:afterAutospacing="1" w:line="240" w:lineRule="auto"/>
                    <w:jc w:val="center"/>
                    <w:rPr>
                      <w:rFonts w:ascii="Times New Roman" w:eastAsia="Times New Roman" w:hAnsi="Times New Roman" w:cs="Times New Roman"/>
                      <w:b/>
                      <w:bCs/>
                      <w:color w:val="000080"/>
                      <w:sz w:val="24"/>
                      <w:szCs w:val="24"/>
                      <w:lang w:eastAsia="tr-TR"/>
                    </w:rPr>
                  </w:pPr>
                </w:p>
                <w:p w14:paraId="2BB8942C" w14:textId="77777777" w:rsidR="00C40F65" w:rsidRDefault="00C40F65" w:rsidP="00F017E4">
                  <w:pPr>
                    <w:spacing w:before="100" w:beforeAutospacing="1" w:after="100" w:afterAutospacing="1" w:line="240" w:lineRule="auto"/>
                    <w:jc w:val="center"/>
                    <w:rPr>
                      <w:rFonts w:ascii="Times New Roman" w:eastAsia="Times New Roman" w:hAnsi="Times New Roman" w:cs="Times New Roman"/>
                      <w:b/>
                      <w:bCs/>
                      <w:color w:val="000080"/>
                      <w:sz w:val="24"/>
                      <w:szCs w:val="24"/>
                      <w:lang w:eastAsia="tr-TR"/>
                    </w:rPr>
                  </w:pPr>
                </w:p>
                <w:p w14:paraId="63191FF1" w14:textId="77777777" w:rsidR="00C40F65" w:rsidRDefault="00C40F65" w:rsidP="00F017E4">
                  <w:pPr>
                    <w:spacing w:before="100" w:beforeAutospacing="1" w:after="100" w:afterAutospacing="1" w:line="240" w:lineRule="auto"/>
                    <w:jc w:val="center"/>
                    <w:rPr>
                      <w:rFonts w:ascii="Times New Roman" w:eastAsia="Times New Roman" w:hAnsi="Times New Roman" w:cs="Times New Roman"/>
                      <w:b/>
                      <w:bCs/>
                      <w:color w:val="000080"/>
                      <w:sz w:val="24"/>
                      <w:szCs w:val="24"/>
                      <w:lang w:eastAsia="tr-TR"/>
                    </w:rPr>
                  </w:pPr>
                </w:p>
                <w:p w14:paraId="20F74C34" w14:textId="0300D95D" w:rsidR="00F017E4" w:rsidRPr="00F017E4" w:rsidRDefault="00C40F65" w:rsidP="00C40F65">
                  <w:pPr>
                    <w:pBdr>
                      <w:top w:val="single" w:sz="4" w:space="1" w:color="auto"/>
                    </w:pBdr>
                    <w:spacing w:before="100" w:beforeAutospacing="1" w:after="100" w:afterAutospacing="1" w:line="240" w:lineRule="auto"/>
                    <w:jc w:val="both"/>
                    <w:rPr>
                      <w:rFonts w:ascii="Times New Roman" w:eastAsia="Times New Roman" w:hAnsi="Times New Roman" w:cs="Times New Roman"/>
                      <w:sz w:val="24"/>
                      <w:szCs w:val="24"/>
                      <w:lang w:eastAsia="tr-TR"/>
                    </w:rPr>
                  </w:pPr>
                  <w:bookmarkStart w:id="0" w:name="_GoBack"/>
                  <w:bookmarkEnd w:id="0"/>
                  <w:r w:rsidRPr="00C40F65">
                    <w:rPr>
                      <w:rFonts w:ascii="Times New Roman" w:eastAsia="Times New Roman" w:hAnsi="Times New Roman" w:cs="Times New Roman"/>
                      <w:bCs/>
                      <w:sz w:val="24"/>
                      <w:szCs w:val="24"/>
                      <w:lang w:eastAsia="tr-TR"/>
                    </w:rPr>
                    <w:t xml:space="preserve">12.11.2018 tarihli ve 30593 sayılı Resmi </w:t>
                  </w:r>
                  <w:proofErr w:type="spellStart"/>
                  <w:r w:rsidRPr="00C40F65">
                    <w:rPr>
                      <w:rFonts w:ascii="Times New Roman" w:eastAsia="Times New Roman" w:hAnsi="Times New Roman" w:cs="Times New Roman"/>
                      <w:bCs/>
                      <w:sz w:val="24"/>
                      <w:szCs w:val="24"/>
                      <w:lang w:eastAsia="tr-TR"/>
                    </w:rPr>
                    <w:t>Gazete’de</w:t>
                  </w:r>
                  <w:proofErr w:type="spellEnd"/>
                  <w:r w:rsidRPr="00C40F65">
                    <w:rPr>
                      <w:rFonts w:ascii="Times New Roman" w:eastAsia="Times New Roman" w:hAnsi="Times New Roman" w:cs="Times New Roman"/>
                      <w:bCs/>
                      <w:sz w:val="24"/>
                      <w:szCs w:val="24"/>
                      <w:lang w:eastAsia="tr-TR"/>
                    </w:rPr>
                    <w:t xml:space="preserve"> yayımlandı.</w:t>
                  </w:r>
                  <w:r w:rsidR="00F017E4" w:rsidRPr="00F017E4">
                    <w:rPr>
                      <w:rFonts w:ascii="Times New Roman" w:eastAsia="Times New Roman" w:hAnsi="Times New Roman" w:cs="Times New Roman"/>
                      <w:b/>
                      <w:bCs/>
                      <w:sz w:val="24"/>
                      <w:szCs w:val="24"/>
                      <w:lang w:eastAsia="tr-TR"/>
                    </w:rPr>
                    <w:t> </w:t>
                  </w:r>
                </w:p>
              </w:tc>
            </w:tr>
          </w:tbl>
          <w:p w14:paraId="27FFBD5F" w14:textId="77777777" w:rsidR="00F017E4" w:rsidRPr="00F017E4" w:rsidRDefault="00F017E4" w:rsidP="00F017E4">
            <w:pPr>
              <w:spacing w:after="0" w:line="240" w:lineRule="auto"/>
              <w:rPr>
                <w:rFonts w:ascii="Times New Roman" w:eastAsia="Times New Roman" w:hAnsi="Times New Roman" w:cs="Times New Roman"/>
                <w:sz w:val="24"/>
                <w:szCs w:val="24"/>
                <w:lang w:eastAsia="tr-TR"/>
              </w:rPr>
            </w:pPr>
          </w:p>
        </w:tc>
      </w:tr>
    </w:tbl>
    <w:p w14:paraId="2ED51C0C" w14:textId="77777777" w:rsidR="00F017E4" w:rsidRPr="00F017E4" w:rsidRDefault="00F017E4" w:rsidP="00F017E4">
      <w:pPr>
        <w:spacing w:after="0" w:line="240" w:lineRule="auto"/>
        <w:jc w:val="center"/>
        <w:rPr>
          <w:rFonts w:ascii="Times New Roman" w:eastAsia="Times New Roman" w:hAnsi="Times New Roman" w:cs="Times New Roman"/>
          <w:color w:val="000000"/>
          <w:sz w:val="24"/>
          <w:szCs w:val="24"/>
          <w:lang w:eastAsia="tr-TR"/>
        </w:rPr>
      </w:pPr>
      <w:r w:rsidRPr="00F017E4">
        <w:rPr>
          <w:rFonts w:ascii="Times New Roman" w:eastAsia="Times New Roman" w:hAnsi="Times New Roman" w:cs="Times New Roman"/>
          <w:color w:val="000000"/>
          <w:sz w:val="24"/>
          <w:szCs w:val="24"/>
          <w:lang w:eastAsia="tr-TR"/>
        </w:rPr>
        <w:lastRenderedPageBreak/>
        <w:t> </w:t>
      </w:r>
    </w:p>
    <w:p w14:paraId="452EFD9D" w14:textId="77777777" w:rsidR="00983EC8" w:rsidRPr="00F017E4" w:rsidRDefault="00983EC8" w:rsidP="00F017E4">
      <w:pPr>
        <w:rPr>
          <w:rFonts w:ascii="Times New Roman" w:hAnsi="Times New Roman" w:cs="Times New Roman"/>
          <w:sz w:val="24"/>
          <w:szCs w:val="24"/>
        </w:rPr>
      </w:pPr>
    </w:p>
    <w:sectPr w:rsidR="00983EC8" w:rsidRPr="00F017E4" w:rsidSect="00983EC8">
      <w:pgSz w:w="11906" w:h="16838"/>
      <w:pgMar w:top="1134" w:right="1418"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85C01"/>
    <w:multiLevelType w:val="hybridMultilevel"/>
    <w:tmpl w:val="6DB63D46"/>
    <w:lvl w:ilvl="0" w:tplc="F7E46DF6">
      <w:start w:val="1"/>
      <w:numFmt w:val="lowerLetter"/>
      <w:lvlText w:val="%1)"/>
      <w:lvlJc w:val="left"/>
      <w:pPr>
        <w:ind w:left="720" w:hanging="360"/>
      </w:pPr>
      <w:rPr>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EE14580"/>
    <w:multiLevelType w:val="hybridMultilevel"/>
    <w:tmpl w:val="9D2C3D98"/>
    <w:lvl w:ilvl="0" w:tplc="733898F0">
      <w:start w:val="1"/>
      <w:numFmt w:val="decimal"/>
      <w:lvlText w:val="%1)"/>
      <w:lvlJc w:val="left"/>
      <w:pPr>
        <w:ind w:left="720" w:hanging="360"/>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AF827F7"/>
    <w:multiLevelType w:val="hybridMultilevel"/>
    <w:tmpl w:val="D9AC4CEC"/>
    <w:lvl w:ilvl="0" w:tplc="59DE1CD6">
      <w:start w:val="1"/>
      <w:numFmt w:val="lowerLetter"/>
      <w:lvlText w:val="%1)"/>
      <w:lvlJc w:val="left"/>
      <w:pPr>
        <w:ind w:left="720" w:hanging="360"/>
      </w:pPr>
      <w:rPr>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C1371B6"/>
    <w:multiLevelType w:val="hybridMultilevel"/>
    <w:tmpl w:val="D2BABB66"/>
    <w:lvl w:ilvl="0" w:tplc="041F0017">
      <w:start w:val="1"/>
      <w:numFmt w:val="lowerLetter"/>
      <w:lvlText w:val="%1)"/>
      <w:lvlJc w:val="left"/>
      <w:pPr>
        <w:ind w:left="786" w:hanging="360"/>
      </w:p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4">
    <w:nsid w:val="42EE6BF9"/>
    <w:multiLevelType w:val="hybridMultilevel"/>
    <w:tmpl w:val="05A614EC"/>
    <w:lvl w:ilvl="0" w:tplc="F3C80290">
      <w:start w:val="1"/>
      <w:numFmt w:val="lowerLetter"/>
      <w:lvlText w:val="%1)"/>
      <w:lvlJc w:val="left"/>
      <w:pPr>
        <w:ind w:left="720" w:hanging="360"/>
      </w:pPr>
      <w:rPr>
        <w:rFonts w:ascii="Times New Roman" w:eastAsiaTheme="minorHAnsi" w:hAnsi="Times New Roman" w:cs="Times New Roman"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45F3D7A"/>
    <w:multiLevelType w:val="hybridMultilevel"/>
    <w:tmpl w:val="85604C4C"/>
    <w:lvl w:ilvl="0" w:tplc="4F06ED60">
      <w:start w:val="1"/>
      <w:numFmt w:val="lowerLetter"/>
      <w:lvlText w:val="%1)"/>
      <w:lvlJc w:val="left"/>
      <w:pPr>
        <w:ind w:left="720" w:hanging="360"/>
      </w:pPr>
      <w:rPr>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51B581C"/>
    <w:multiLevelType w:val="multilevel"/>
    <w:tmpl w:val="CDD60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E3648D"/>
    <w:multiLevelType w:val="hybridMultilevel"/>
    <w:tmpl w:val="C372A4C4"/>
    <w:lvl w:ilvl="0" w:tplc="7B866A80">
      <w:start w:val="1"/>
      <w:numFmt w:val="lowerLetter"/>
      <w:lvlText w:val="%1)"/>
      <w:lvlJc w:val="left"/>
      <w:pPr>
        <w:ind w:left="720" w:hanging="360"/>
      </w:pPr>
      <w:rPr>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8FA71D7"/>
    <w:multiLevelType w:val="hybridMultilevel"/>
    <w:tmpl w:val="AEF22C72"/>
    <w:lvl w:ilvl="0" w:tplc="305829DA">
      <w:start w:val="1"/>
      <w:numFmt w:val="lowerLetter"/>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61861EF4"/>
    <w:multiLevelType w:val="hybridMultilevel"/>
    <w:tmpl w:val="B2D8BFCC"/>
    <w:lvl w:ilvl="0" w:tplc="6A20A68C">
      <w:start w:val="1"/>
      <w:numFmt w:val="lowerLetter"/>
      <w:lvlText w:val="%1)"/>
      <w:lvlJc w:val="left"/>
      <w:pPr>
        <w:ind w:left="720" w:hanging="360"/>
      </w:pPr>
      <w:rPr>
        <w:rFonts w:hint="default"/>
        <w:b w:val="0"/>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62523302"/>
    <w:multiLevelType w:val="hybridMultilevel"/>
    <w:tmpl w:val="46D251C2"/>
    <w:lvl w:ilvl="0" w:tplc="D39C9702">
      <w:start w:val="1"/>
      <w:numFmt w:val="lowerLetter"/>
      <w:lvlText w:val="%1)"/>
      <w:lvlJc w:val="left"/>
      <w:pPr>
        <w:ind w:left="720" w:hanging="360"/>
      </w:pPr>
      <w:rPr>
        <w:rFonts w:ascii="Times New Roman" w:eastAsiaTheme="minorHAnsi" w:hAnsi="Times New Roman" w:cs="Times New Roman"/>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5C16EE5"/>
    <w:multiLevelType w:val="hybridMultilevel"/>
    <w:tmpl w:val="6DB63D46"/>
    <w:lvl w:ilvl="0" w:tplc="F7E46DF6">
      <w:start w:val="1"/>
      <w:numFmt w:val="lowerLetter"/>
      <w:lvlText w:val="%1)"/>
      <w:lvlJc w:val="left"/>
      <w:pPr>
        <w:ind w:left="720" w:hanging="360"/>
      </w:pPr>
      <w:rPr>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D9D7343"/>
    <w:multiLevelType w:val="hybridMultilevel"/>
    <w:tmpl w:val="FD8A3EDA"/>
    <w:lvl w:ilvl="0" w:tplc="F67C7B3A">
      <w:start w:val="1"/>
      <w:numFmt w:val="lowerLetter"/>
      <w:lvlText w:val="%1)"/>
      <w:lvlJc w:val="left"/>
      <w:pPr>
        <w:ind w:left="735" w:hanging="360"/>
      </w:pPr>
      <w:rPr>
        <w:rFonts w:hint="default"/>
      </w:rPr>
    </w:lvl>
    <w:lvl w:ilvl="1" w:tplc="041F0019" w:tentative="1">
      <w:start w:val="1"/>
      <w:numFmt w:val="lowerLetter"/>
      <w:lvlText w:val="%2."/>
      <w:lvlJc w:val="left"/>
      <w:pPr>
        <w:ind w:left="1455" w:hanging="360"/>
      </w:pPr>
    </w:lvl>
    <w:lvl w:ilvl="2" w:tplc="041F001B" w:tentative="1">
      <w:start w:val="1"/>
      <w:numFmt w:val="lowerRoman"/>
      <w:lvlText w:val="%3."/>
      <w:lvlJc w:val="right"/>
      <w:pPr>
        <w:ind w:left="2175" w:hanging="180"/>
      </w:pPr>
    </w:lvl>
    <w:lvl w:ilvl="3" w:tplc="041F000F" w:tentative="1">
      <w:start w:val="1"/>
      <w:numFmt w:val="decimal"/>
      <w:lvlText w:val="%4."/>
      <w:lvlJc w:val="left"/>
      <w:pPr>
        <w:ind w:left="2895" w:hanging="360"/>
      </w:pPr>
    </w:lvl>
    <w:lvl w:ilvl="4" w:tplc="041F0019" w:tentative="1">
      <w:start w:val="1"/>
      <w:numFmt w:val="lowerLetter"/>
      <w:lvlText w:val="%5."/>
      <w:lvlJc w:val="left"/>
      <w:pPr>
        <w:ind w:left="3615" w:hanging="360"/>
      </w:pPr>
    </w:lvl>
    <w:lvl w:ilvl="5" w:tplc="041F001B" w:tentative="1">
      <w:start w:val="1"/>
      <w:numFmt w:val="lowerRoman"/>
      <w:lvlText w:val="%6."/>
      <w:lvlJc w:val="right"/>
      <w:pPr>
        <w:ind w:left="4335" w:hanging="180"/>
      </w:pPr>
    </w:lvl>
    <w:lvl w:ilvl="6" w:tplc="041F000F" w:tentative="1">
      <w:start w:val="1"/>
      <w:numFmt w:val="decimal"/>
      <w:lvlText w:val="%7."/>
      <w:lvlJc w:val="left"/>
      <w:pPr>
        <w:ind w:left="5055" w:hanging="360"/>
      </w:pPr>
    </w:lvl>
    <w:lvl w:ilvl="7" w:tplc="041F0019" w:tentative="1">
      <w:start w:val="1"/>
      <w:numFmt w:val="lowerLetter"/>
      <w:lvlText w:val="%8."/>
      <w:lvlJc w:val="left"/>
      <w:pPr>
        <w:ind w:left="5775" w:hanging="360"/>
      </w:pPr>
    </w:lvl>
    <w:lvl w:ilvl="8" w:tplc="041F001B" w:tentative="1">
      <w:start w:val="1"/>
      <w:numFmt w:val="lowerRoman"/>
      <w:lvlText w:val="%9."/>
      <w:lvlJc w:val="right"/>
      <w:pPr>
        <w:ind w:left="6495" w:hanging="180"/>
      </w:pPr>
    </w:lvl>
  </w:abstractNum>
  <w:num w:numId="1">
    <w:abstractNumId w:val="0"/>
  </w:num>
  <w:num w:numId="2">
    <w:abstractNumId w:val="2"/>
  </w:num>
  <w:num w:numId="3">
    <w:abstractNumId w:val="7"/>
  </w:num>
  <w:num w:numId="4">
    <w:abstractNumId w:val="5"/>
  </w:num>
  <w:num w:numId="5">
    <w:abstractNumId w:val="8"/>
  </w:num>
  <w:num w:numId="6">
    <w:abstractNumId w:val="11"/>
  </w:num>
  <w:num w:numId="7">
    <w:abstractNumId w:val="9"/>
  </w:num>
  <w:num w:numId="8">
    <w:abstractNumId w:val="12"/>
  </w:num>
  <w:num w:numId="9">
    <w:abstractNumId w:val="3"/>
  </w:num>
  <w:num w:numId="10">
    <w:abstractNumId w:val="4"/>
  </w:num>
  <w:num w:numId="11">
    <w:abstractNumId w:val="10"/>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5EB"/>
    <w:rsid w:val="00046A93"/>
    <w:rsid w:val="0008062B"/>
    <w:rsid w:val="000A15EB"/>
    <w:rsid w:val="000B5CBE"/>
    <w:rsid w:val="000C1323"/>
    <w:rsid w:val="000E0782"/>
    <w:rsid w:val="001462AC"/>
    <w:rsid w:val="001C7769"/>
    <w:rsid w:val="00227740"/>
    <w:rsid w:val="002B7650"/>
    <w:rsid w:val="002F0824"/>
    <w:rsid w:val="002F17B2"/>
    <w:rsid w:val="00352A28"/>
    <w:rsid w:val="00356FC3"/>
    <w:rsid w:val="00364B58"/>
    <w:rsid w:val="003B6E87"/>
    <w:rsid w:val="004451A2"/>
    <w:rsid w:val="00447BF2"/>
    <w:rsid w:val="004B49C0"/>
    <w:rsid w:val="00504C8F"/>
    <w:rsid w:val="00516D4A"/>
    <w:rsid w:val="0053015D"/>
    <w:rsid w:val="005D0801"/>
    <w:rsid w:val="006558C9"/>
    <w:rsid w:val="00663C75"/>
    <w:rsid w:val="00667C25"/>
    <w:rsid w:val="006809C5"/>
    <w:rsid w:val="00683AFD"/>
    <w:rsid w:val="006D2FAC"/>
    <w:rsid w:val="006D37C2"/>
    <w:rsid w:val="006F77B7"/>
    <w:rsid w:val="00767C24"/>
    <w:rsid w:val="00786D69"/>
    <w:rsid w:val="00792097"/>
    <w:rsid w:val="007E3C3F"/>
    <w:rsid w:val="007F414F"/>
    <w:rsid w:val="00812A72"/>
    <w:rsid w:val="00814A5E"/>
    <w:rsid w:val="00847A8C"/>
    <w:rsid w:val="008508F5"/>
    <w:rsid w:val="008E1AFF"/>
    <w:rsid w:val="00906CF9"/>
    <w:rsid w:val="00983EC8"/>
    <w:rsid w:val="009D4EFC"/>
    <w:rsid w:val="00AC370D"/>
    <w:rsid w:val="00BF0EA9"/>
    <w:rsid w:val="00BF55DC"/>
    <w:rsid w:val="00C137F3"/>
    <w:rsid w:val="00C2208B"/>
    <w:rsid w:val="00C32CED"/>
    <w:rsid w:val="00C40F65"/>
    <w:rsid w:val="00C62F22"/>
    <w:rsid w:val="00CD280E"/>
    <w:rsid w:val="00CE2561"/>
    <w:rsid w:val="00CF19B6"/>
    <w:rsid w:val="00D32A67"/>
    <w:rsid w:val="00E02C03"/>
    <w:rsid w:val="00E57C68"/>
    <w:rsid w:val="00E941C7"/>
    <w:rsid w:val="00EB3123"/>
    <w:rsid w:val="00EE75B2"/>
    <w:rsid w:val="00EF67CB"/>
    <w:rsid w:val="00F017E4"/>
    <w:rsid w:val="00F03DD9"/>
    <w:rsid w:val="00F66CC2"/>
    <w:rsid w:val="00F932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3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A15E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0A15EB"/>
  </w:style>
  <w:style w:type="paragraph" w:styleId="ListeParagraf">
    <w:name w:val="List Paragraph"/>
    <w:basedOn w:val="Normal"/>
    <w:uiPriority w:val="34"/>
    <w:qFormat/>
    <w:rsid w:val="000A15EB"/>
    <w:pPr>
      <w:spacing w:after="160" w:line="259" w:lineRule="auto"/>
      <w:ind w:left="720"/>
      <w:contextualSpacing/>
    </w:pPr>
  </w:style>
  <w:style w:type="paragraph" w:styleId="GvdeMetni">
    <w:name w:val="Body Text"/>
    <w:basedOn w:val="Normal"/>
    <w:link w:val="GvdeMetniChar"/>
    <w:semiHidden/>
    <w:rsid w:val="007E3C3F"/>
    <w:pPr>
      <w:spacing w:after="0" w:line="360" w:lineRule="auto"/>
      <w:jc w:val="both"/>
    </w:pPr>
    <w:rPr>
      <w:rFonts w:ascii="Arial" w:eastAsia="Times New Roman" w:hAnsi="Arial" w:cs="Arial"/>
      <w:szCs w:val="24"/>
      <w:lang w:eastAsia="tr-TR"/>
    </w:rPr>
  </w:style>
  <w:style w:type="character" w:customStyle="1" w:styleId="GvdeMetniChar">
    <w:name w:val="Gövde Metni Char"/>
    <w:basedOn w:val="VarsaylanParagrafYazTipi"/>
    <w:link w:val="GvdeMetni"/>
    <w:semiHidden/>
    <w:rsid w:val="007E3C3F"/>
    <w:rPr>
      <w:rFonts w:ascii="Arial" w:eastAsia="Times New Roman" w:hAnsi="Arial" w:cs="Arial"/>
      <w:szCs w:val="24"/>
      <w:lang w:eastAsia="tr-TR"/>
    </w:rPr>
  </w:style>
  <w:style w:type="paragraph" w:customStyle="1" w:styleId="Default">
    <w:name w:val="Default"/>
    <w:rsid w:val="002F082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grame">
    <w:name w:val="grame"/>
    <w:basedOn w:val="VarsaylanParagrafYazTipi"/>
    <w:rsid w:val="00CF19B6"/>
  </w:style>
  <w:style w:type="character" w:styleId="AklamaBavurusu">
    <w:name w:val="annotation reference"/>
    <w:basedOn w:val="VarsaylanParagrafYazTipi"/>
    <w:uiPriority w:val="99"/>
    <w:semiHidden/>
    <w:unhideWhenUsed/>
    <w:rsid w:val="00683AFD"/>
    <w:rPr>
      <w:sz w:val="16"/>
      <w:szCs w:val="16"/>
    </w:rPr>
  </w:style>
  <w:style w:type="paragraph" w:styleId="AklamaMetni">
    <w:name w:val="annotation text"/>
    <w:basedOn w:val="Normal"/>
    <w:link w:val="AklamaMetniChar"/>
    <w:uiPriority w:val="99"/>
    <w:semiHidden/>
    <w:unhideWhenUsed/>
    <w:rsid w:val="00683AF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83AFD"/>
    <w:rPr>
      <w:sz w:val="20"/>
      <w:szCs w:val="20"/>
    </w:rPr>
  </w:style>
  <w:style w:type="paragraph" w:styleId="AklamaKonusu">
    <w:name w:val="annotation subject"/>
    <w:basedOn w:val="AklamaMetni"/>
    <w:next w:val="AklamaMetni"/>
    <w:link w:val="AklamaKonusuChar"/>
    <w:uiPriority w:val="99"/>
    <w:semiHidden/>
    <w:unhideWhenUsed/>
    <w:rsid w:val="00683AFD"/>
    <w:rPr>
      <w:b/>
      <w:bCs/>
    </w:rPr>
  </w:style>
  <w:style w:type="character" w:customStyle="1" w:styleId="AklamaKonusuChar">
    <w:name w:val="Açıklama Konusu Char"/>
    <w:basedOn w:val="AklamaMetniChar"/>
    <w:link w:val="AklamaKonusu"/>
    <w:uiPriority w:val="99"/>
    <w:semiHidden/>
    <w:rsid w:val="00683AFD"/>
    <w:rPr>
      <w:b/>
      <w:bCs/>
      <w:sz w:val="20"/>
      <w:szCs w:val="20"/>
    </w:rPr>
  </w:style>
  <w:style w:type="paragraph" w:styleId="BalonMetni">
    <w:name w:val="Balloon Text"/>
    <w:basedOn w:val="Normal"/>
    <w:link w:val="BalonMetniChar"/>
    <w:uiPriority w:val="99"/>
    <w:semiHidden/>
    <w:unhideWhenUsed/>
    <w:rsid w:val="00683AF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83AFD"/>
    <w:rPr>
      <w:rFonts w:ascii="Tahoma" w:hAnsi="Tahoma" w:cs="Tahoma"/>
      <w:sz w:val="16"/>
      <w:szCs w:val="16"/>
    </w:rPr>
  </w:style>
  <w:style w:type="character" w:styleId="Gl">
    <w:name w:val="Strong"/>
    <w:basedOn w:val="VarsaylanParagrafYazTipi"/>
    <w:uiPriority w:val="22"/>
    <w:qFormat/>
    <w:rsid w:val="00667C25"/>
    <w:rPr>
      <w:b/>
      <w:bCs/>
    </w:rPr>
  </w:style>
  <w:style w:type="paragraph" w:customStyle="1" w:styleId="balk11pt">
    <w:name w:val="balk11pt"/>
    <w:basedOn w:val="Normal"/>
    <w:rsid w:val="00F017E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F017E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F017E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A15E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0A15EB"/>
  </w:style>
  <w:style w:type="paragraph" w:styleId="ListeParagraf">
    <w:name w:val="List Paragraph"/>
    <w:basedOn w:val="Normal"/>
    <w:uiPriority w:val="34"/>
    <w:qFormat/>
    <w:rsid w:val="000A15EB"/>
    <w:pPr>
      <w:spacing w:after="160" w:line="259" w:lineRule="auto"/>
      <w:ind w:left="720"/>
      <w:contextualSpacing/>
    </w:pPr>
  </w:style>
  <w:style w:type="paragraph" w:styleId="GvdeMetni">
    <w:name w:val="Body Text"/>
    <w:basedOn w:val="Normal"/>
    <w:link w:val="GvdeMetniChar"/>
    <w:semiHidden/>
    <w:rsid w:val="007E3C3F"/>
    <w:pPr>
      <w:spacing w:after="0" w:line="360" w:lineRule="auto"/>
      <w:jc w:val="both"/>
    </w:pPr>
    <w:rPr>
      <w:rFonts w:ascii="Arial" w:eastAsia="Times New Roman" w:hAnsi="Arial" w:cs="Arial"/>
      <w:szCs w:val="24"/>
      <w:lang w:eastAsia="tr-TR"/>
    </w:rPr>
  </w:style>
  <w:style w:type="character" w:customStyle="1" w:styleId="GvdeMetniChar">
    <w:name w:val="Gövde Metni Char"/>
    <w:basedOn w:val="VarsaylanParagrafYazTipi"/>
    <w:link w:val="GvdeMetni"/>
    <w:semiHidden/>
    <w:rsid w:val="007E3C3F"/>
    <w:rPr>
      <w:rFonts w:ascii="Arial" w:eastAsia="Times New Roman" w:hAnsi="Arial" w:cs="Arial"/>
      <w:szCs w:val="24"/>
      <w:lang w:eastAsia="tr-TR"/>
    </w:rPr>
  </w:style>
  <w:style w:type="paragraph" w:customStyle="1" w:styleId="Default">
    <w:name w:val="Default"/>
    <w:rsid w:val="002F082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grame">
    <w:name w:val="grame"/>
    <w:basedOn w:val="VarsaylanParagrafYazTipi"/>
    <w:rsid w:val="00CF19B6"/>
  </w:style>
  <w:style w:type="character" w:styleId="AklamaBavurusu">
    <w:name w:val="annotation reference"/>
    <w:basedOn w:val="VarsaylanParagrafYazTipi"/>
    <w:uiPriority w:val="99"/>
    <w:semiHidden/>
    <w:unhideWhenUsed/>
    <w:rsid w:val="00683AFD"/>
    <w:rPr>
      <w:sz w:val="16"/>
      <w:szCs w:val="16"/>
    </w:rPr>
  </w:style>
  <w:style w:type="paragraph" w:styleId="AklamaMetni">
    <w:name w:val="annotation text"/>
    <w:basedOn w:val="Normal"/>
    <w:link w:val="AklamaMetniChar"/>
    <w:uiPriority w:val="99"/>
    <w:semiHidden/>
    <w:unhideWhenUsed/>
    <w:rsid w:val="00683AF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83AFD"/>
    <w:rPr>
      <w:sz w:val="20"/>
      <w:szCs w:val="20"/>
    </w:rPr>
  </w:style>
  <w:style w:type="paragraph" w:styleId="AklamaKonusu">
    <w:name w:val="annotation subject"/>
    <w:basedOn w:val="AklamaMetni"/>
    <w:next w:val="AklamaMetni"/>
    <w:link w:val="AklamaKonusuChar"/>
    <w:uiPriority w:val="99"/>
    <w:semiHidden/>
    <w:unhideWhenUsed/>
    <w:rsid w:val="00683AFD"/>
    <w:rPr>
      <w:b/>
      <w:bCs/>
    </w:rPr>
  </w:style>
  <w:style w:type="character" w:customStyle="1" w:styleId="AklamaKonusuChar">
    <w:name w:val="Açıklama Konusu Char"/>
    <w:basedOn w:val="AklamaMetniChar"/>
    <w:link w:val="AklamaKonusu"/>
    <w:uiPriority w:val="99"/>
    <w:semiHidden/>
    <w:rsid w:val="00683AFD"/>
    <w:rPr>
      <w:b/>
      <w:bCs/>
      <w:sz w:val="20"/>
      <w:szCs w:val="20"/>
    </w:rPr>
  </w:style>
  <w:style w:type="paragraph" w:styleId="BalonMetni">
    <w:name w:val="Balloon Text"/>
    <w:basedOn w:val="Normal"/>
    <w:link w:val="BalonMetniChar"/>
    <w:uiPriority w:val="99"/>
    <w:semiHidden/>
    <w:unhideWhenUsed/>
    <w:rsid w:val="00683AF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83AFD"/>
    <w:rPr>
      <w:rFonts w:ascii="Tahoma" w:hAnsi="Tahoma" w:cs="Tahoma"/>
      <w:sz w:val="16"/>
      <w:szCs w:val="16"/>
    </w:rPr>
  </w:style>
  <w:style w:type="character" w:styleId="Gl">
    <w:name w:val="Strong"/>
    <w:basedOn w:val="VarsaylanParagrafYazTipi"/>
    <w:uiPriority w:val="22"/>
    <w:qFormat/>
    <w:rsid w:val="00667C25"/>
    <w:rPr>
      <w:b/>
      <w:bCs/>
    </w:rPr>
  </w:style>
  <w:style w:type="paragraph" w:customStyle="1" w:styleId="balk11pt">
    <w:name w:val="balk11pt"/>
    <w:basedOn w:val="Normal"/>
    <w:rsid w:val="00F017E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F017E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F017E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899215">
      <w:bodyDiv w:val="1"/>
      <w:marLeft w:val="0"/>
      <w:marRight w:val="0"/>
      <w:marTop w:val="0"/>
      <w:marBottom w:val="0"/>
      <w:divBdr>
        <w:top w:val="none" w:sz="0" w:space="0" w:color="auto"/>
        <w:left w:val="none" w:sz="0" w:space="0" w:color="auto"/>
        <w:bottom w:val="none" w:sz="0" w:space="0" w:color="auto"/>
        <w:right w:val="none" w:sz="0" w:space="0" w:color="auto"/>
      </w:divBdr>
    </w:div>
    <w:div w:id="213313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4</Pages>
  <Words>1360</Words>
  <Characters>7755</Characters>
  <Application>Microsoft Office Word</Application>
  <DocSecurity>0</DocSecurity>
  <Lines>64</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 Ayça Terzioğlu</dc:creator>
  <cp:lastModifiedBy>NUKHET</cp:lastModifiedBy>
  <cp:revision>12</cp:revision>
  <cp:lastPrinted>2018-04-04T14:22:00Z</cp:lastPrinted>
  <dcterms:created xsi:type="dcterms:W3CDTF">2017-05-10T12:27:00Z</dcterms:created>
  <dcterms:modified xsi:type="dcterms:W3CDTF">2018-11-13T13:41:00Z</dcterms:modified>
</cp:coreProperties>
</file>