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15335" w:type="dxa"/>
        <w:jc w:val="center"/>
        <w:tblLayout w:type="fixed"/>
        <w:tblLook w:val="04A0" w:firstRow="1" w:lastRow="0" w:firstColumn="1" w:lastColumn="0" w:noHBand="0" w:noVBand="1"/>
      </w:tblPr>
      <w:tblGrid>
        <w:gridCol w:w="647"/>
        <w:gridCol w:w="5328"/>
        <w:gridCol w:w="5328"/>
        <w:gridCol w:w="4032"/>
      </w:tblGrid>
      <w:tr w:rsidR="00272711" w14:paraId="72AB0DFB" w14:textId="77777777">
        <w:trPr>
          <w:tblHeader/>
          <w:jc w:val="center"/>
        </w:trPr>
        <w:tc>
          <w:tcPr>
            <w:tcW w:w="648" w:type="dxa"/>
            <w:tcMar>
              <w:top w:w="75" w:type="dxa"/>
              <w:left w:w="70" w:type="dxa"/>
              <w:bottom w:w="75" w:type="dxa"/>
              <w:right w:w="70" w:type="dxa"/>
            </w:tcMar>
            <w:vAlign w:val="center"/>
          </w:tcPr>
          <w:p w14:paraId="351D2370" w14:textId="77777777" w:rsidR="00272711" w:rsidRDefault="00000000">
            <w:pPr>
              <w:jc w:val="center"/>
            </w:pPr>
            <w:r>
              <w:rPr>
                <w:b/>
              </w:rPr>
              <w:t>No</w:t>
            </w:r>
          </w:p>
        </w:tc>
        <w:tc>
          <w:tcPr>
            <w:tcW w:w="5328" w:type="dxa"/>
            <w:tcMar>
              <w:top w:w="75" w:type="dxa"/>
              <w:left w:w="70" w:type="dxa"/>
              <w:bottom w:w="75" w:type="dxa"/>
              <w:right w:w="70" w:type="dxa"/>
            </w:tcMar>
            <w:vAlign w:val="center"/>
          </w:tcPr>
          <w:p w14:paraId="39E55D80" w14:textId="77777777" w:rsidR="00272711" w:rsidRDefault="00000000">
            <w:pPr>
              <w:jc w:val="center"/>
            </w:pPr>
            <w:r>
              <w:rPr>
                <w:b/>
              </w:rPr>
              <w:t>BİLDİRİ ADI (TÜRKÇE)</w:t>
            </w:r>
          </w:p>
        </w:tc>
        <w:tc>
          <w:tcPr>
            <w:tcW w:w="5328" w:type="dxa"/>
            <w:tcMar>
              <w:top w:w="75" w:type="dxa"/>
              <w:left w:w="70" w:type="dxa"/>
              <w:bottom w:w="75" w:type="dxa"/>
              <w:right w:w="70" w:type="dxa"/>
            </w:tcMar>
            <w:vAlign w:val="center"/>
          </w:tcPr>
          <w:p w14:paraId="2F40BADD" w14:textId="77777777" w:rsidR="00272711" w:rsidRDefault="00000000">
            <w:pPr>
              <w:jc w:val="center"/>
            </w:pPr>
            <w:r>
              <w:rPr>
                <w:b/>
              </w:rPr>
              <w:t>BİLDİRİ ADI (İNGİLİZCE)</w:t>
            </w:r>
          </w:p>
        </w:tc>
        <w:tc>
          <w:tcPr>
            <w:tcW w:w="4032" w:type="dxa"/>
            <w:tcMar>
              <w:top w:w="75" w:type="dxa"/>
              <w:left w:w="70" w:type="dxa"/>
              <w:bottom w:w="75" w:type="dxa"/>
              <w:right w:w="70" w:type="dxa"/>
            </w:tcMar>
            <w:vAlign w:val="center"/>
          </w:tcPr>
          <w:p w14:paraId="614D6F13" w14:textId="77777777" w:rsidR="00272711" w:rsidRDefault="00000000">
            <w:pPr>
              <w:jc w:val="center"/>
            </w:pPr>
            <w:r>
              <w:rPr>
                <w:b/>
              </w:rPr>
              <w:t>YAZAR/YAZARLAR</w:t>
            </w:r>
          </w:p>
        </w:tc>
      </w:tr>
      <w:tr w:rsidR="00272711" w14:paraId="5EFCA49D" w14:textId="77777777">
        <w:trPr>
          <w:cantSplit/>
          <w:jc w:val="center"/>
        </w:trPr>
        <w:tc>
          <w:tcPr>
            <w:tcW w:w="648" w:type="dxa"/>
            <w:tcMar>
              <w:top w:w="60" w:type="dxa"/>
              <w:left w:w="70" w:type="dxa"/>
              <w:bottom w:w="60" w:type="dxa"/>
              <w:right w:w="70" w:type="dxa"/>
            </w:tcMar>
          </w:tcPr>
          <w:p w14:paraId="27444D79" w14:textId="77777777" w:rsidR="00272711" w:rsidRDefault="00000000">
            <w:pPr>
              <w:jc w:val="center"/>
            </w:pPr>
            <w:r>
              <w:t>1</w:t>
            </w:r>
          </w:p>
        </w:tc>
        <w:tc>
          <w:tcPr>
            <w:tcW w:w="5328" w:type="dxa"/>
            <w:tcMar>
              <w:top w:w="60" w:type="dxa"/>
              <w:left w:w="70" w:type="dxa"/>
              <w:bottom w:w="60" w:type="dxa"/>
              <w:right w:w="70" w:type="dxa"/>
            </w:tcMar>
          </w:tcPr>
          <w:p w14:paraId="025CD508" w14:textId="77777777" w:rsidR="00272711" w:rsidRDefault="00000000">
            <w:r>
              <w:t>JAPONYA'DA İKLİM AFETLERİ VE TOPLUMSAL KIRILGANLIK: YAŞLANAN NÜFUS BOYUTU</w:t>
            </w:r>
          </w:p>
        </w:tc>
        <w:tc>
          <w:tcPr>
            <w:tcW w:w="5328" w:type="dxa"/>
            <w:tcMar>
              <w:top w:w="60" w:type="dxa"/>
              <w:left w:w="70" w:type="dxa"/>
              <w:bottom w:w="60" w:type="dxa"/>
              <w:right w:w="70" w:type="dxa"/>
            </w:tcMar>
          </w:tcPr>
          <w:p w14:paraId="3E653E9E" w14:textId="7E24C596" w:rsidR="00272711" w:rsidRDefault="001225E5">
            <w:r w:rsidRPr="001225E5">
              <w:t>CLIMATE DISASTERS AND SOCIAL VULNERABILITY IN JAPAN: THE IMPACT OF AN AGEING POPULATION</w:t>
            </w:r>
          </w:p>
        </w:tc>
        <w:tc>
          <w:tcPr>
            <w:tcW w:w="4032" w:type="dxa"/>
            <w:tcMar>
              <w:top w:w="60" w:type="dxa"/>
              <w:left w:w="70" w:type="dxa"/>
              <w:bottom w:w="60" w:type="dxa"/>
              <w:right w:w="70" w:type="dxa"/>
            </w:tcMar>
          </w:tcPr>
          <w:p w14:paraId="4D1FFB68" w14:textId="359A663B" w:rsidR="00272711" w:rsidRDefault="00000000">
            <w:r>
              <w:t xml:space="preserve">Damla Nur AKBULUT </w:t>
            </w:r>
          </w:p>
        </w:tc>
      </w:tr>
      <w:tr w:rsidR="00272711" w14:paraId="20BE7AB9" w14:textId="77777777">
        <w:trPr>
          <w:cantSplit/>
          <w:jc w:val="center"/>
        </w:trPr>
        <w:tc>
          <w:tcPr>
            <w:tcW w:w="648" w:type="dxa"/>
            <w:tcMar>
              <w:top w:w="60" w:type="dxa"/>
              <w:left w:w="70" w:type="dxa"/>
              <w:bottom w:w="60" w:type="dxa"/>
              <w:right w:w="70" w:type="dxa"/>
            </w:tcMar>
          </w:tcPr>
          <w:p w14:paraId="1D440117" w14:textId="77777777" w:rsidR="00272711" w:rsidRDefault="00000000">
            <w:pPr>
              <w:jc w:val="center"/>
            </w:pPr>
            <w:r>
              <w:t>2</w:t>
            </w:r>
          </w:p>
        </w:tc>
        <w:tc>
          <w:tcPr>
            <w:tcW w:w="5328" w:type="dxa"/>
            <w:tcMar>
              <w:top w:w="60" w:type="dxa"/>
              <w:left w:w="70" w:type="dxa"/>
              <w:bottom w:w="60" w:type="dxa"/>
              <w:right w:w="70" w:type="dxa"/>
            </w:tcMar>
          </w:tcPr>
          <w:p w14:paraId="54EA91F7" w14:textId="77777777" w:rsidR="00272711" w:rsidRDefault="00000000">
            <w:r>
              <w:t>YEREL STK'LARIN ULUSLARARASI HİBE DESTEKLİ İKLİM VE GIDA KRİZİ PROJELERİNİN KATILIMCI DAVRANIŞLARINA KATKISI: NEXT TO GREEN PROJESİ ÖRNEĞİ</w:t>
            </w:r>
          </w:p>
        </w:tc>
        <w:tc>
          <w:tcPr>
            <w:tcW w:w="5328" w:type="dxa"/>
            <w:tcMar>
              <w:top w:w="60" w:type="dxa"/>
              <w:left w:w="70" w:type="dxa"/>
              <w:bottom w:w="60" w:type="dxa"/>
              <w:right w:w="70" w:type="dxa"/>
            </w:tcMar>
          </w:tcPr>
          <w:p w14:paraId="45EE9CED" w14:textId="77777777" w:rsidR="00272711" w:rsidRDefault="00000000">
            <w:r>
              <w:t>THE CONTRIBUTION OF INTERNATIONAL GRANT-FUNDED CLIMATE AND FOOD CRISIS PROJECTS BY LOCAL NGOS TO PARTICIPANT BEHAVIORS: THE CASE OF THE NEXT TO GREEN PROJECT</w:t>
            </w:r>
          </w:p>
        </w:tc>
        <w:tc>
          <w:tcPr>
            <w:tcW w:w="4032" w:type="dxa"/>
            <w:tcMar>
              <w:top w:w="60" w:type="dxa"/>
              <w:left w:w="70" w:type="dxa"/>
              <w:bottom w:w="60" w:type="dxa"/>
              <w:right w:w="70" w:type="dxa"/>
            </w:tcMar>
          </w:tcPr>
          <w:p w14:paraId="6E071506" w14:textId="75694672" w:rsidR="00272711" w:rsidRDefault="00000000">
            <w:r>
              <w:t xml:space="preserve">Dr. Sezer AKSOY </w:t>
            </w:r>
          </w:p>
        </w:tc>
      </w:tr>
      <w:tr w:rsidR="00272711" w14:paraId="3445178B" w14:textId="77777777">
        <w:trPr>
          <w:cantSplit/>
          <w:jc w:val="center"/>
        </w:trPr>
        <w:tc>
          <w:tcPr>
            <w:tcW w:w="648" w:type="dxa"/>
            <w:tcMar>
              <w:top w:w="60" w:type="dxa"/>
              <w:left w:w="70" w:type="dxa"/>
              <w:bottom w:w="60" w:type="dxa"/>
              <w:right w:w="70" w:type="dxa"/>
            </w:tcMar>
          </w:tcPr>
          <w:p w14:paraId="4676C221" w14:textId="77777777" w:rsidR="00272711" w:rsidRDefault="00000000">
            <w:pPr>
              <w:jc w:val="center"/>
            </w:pPr>
            <w:r>
              <w:t>3</w:t>
            </w:r>
          </w:p>
        </w:tc>
        <w:tc>
          <w:tcPr>
            <w:tcW w:w="5328" w:type="dxa"/>
            <w:tcMar>
              <w:top w:w="60" w:type="dxa"/>
              <w:left w:w="70" w:type="dxa"/>
              <w:bottom w:w="60" w:type="dxa"/>
              <w:right w:w="70" w:type="dxa"/>
            </w:tcMar>
          </w:tcPr>
          <w:p w14:paraId="55024B4C" w14:textId="77777777" w:rsidR="00272711" w:rsidRDefault="00000000">
            <w:r>
              <w:t>BURDUR GÖLÜ'NDE GÖL KÜÇÜLMESİ VE KENTSEL BÜYÜMENİN KENTSEL İKLİM DİRENÇLİLİĞİ ÜZERİNDEKİ ETKİLERİNİN 50 YILLIK SİMÜLASYONLARLA İNCELENMESİ</w:t>
            </w:r>
          </w:p>
        </w:tc>
        <w:tc>
          <w:tcPr>
            <w:tcW w:w="5328" w:type="dxa"/>
            <w:tcMar>
              <w:top w:w="60" w:type="dxa"/>
              <w:left w:w="70" w:type="dxa"/>
              <w:bottom w:w="60" w:type="dxa"/>
              <w:right w:w="70" w:type="dxa"/>
            </w:tcMar>
          </w:tcPr>
          <w:p w14:paraId="540F7E3F" w14:textId="78427FE6" w:rsidR="00272711" w:rsidRDefault="00727D9F">
            <w:r w:rsidRPr="00727D9F">
              <w:t>INVESTIGATING THE EFFECTS OF LAKE SHRINKAGE AND URBAN GROWTH ON URBAN CLIMATE RESILIENCE IN LAKE BURDUR THROUGH 50-YEAR SIMULATIONS</w:t>
            </w:r>
          </w:p>
        </w:tc>
        <w:tc>
          <w:tcPr>
            <w:tcW w:w="4032" w:type="dxa"/>
            <w:tcMar>
              <w:top w:w="60" w:type="dxa"/>
              <w:left w:w="70" w:type="dxa"/>
              <w:bottom w:w="60" w:type="dxa"/>
              <w:right w:w="70" w:type="dxa"/>
            </w:tcMar>
          </w:tcPr>
          <w:p w14:paraId="716B1658" w14:textId="77777777" w:rsidR="00272711" w:rsidRDefault="00000000">
            <w:r>
              <w:t>Öğr. Gör. Dr. Derya ARABACI,</w:t>
            </w:r>
            <w:r>
              <w:br/>
              <w:t>Doç. Dr. Çağdaş KUŞÇU ŞİMŞEK,</w:t>
            </w:r>
            <w:r>
              <w:br/>
              <w:t>Doç. Dr. Murat ATAOL,</w:t>
            </w:r>
            <w:r>
              <w:br/>
              <w:t>Alperen Furkan EKSİLMEZ</w:t>
            </w:r>
          </w:p>
        </w:tc>
      </w:tr>
      <w:tr w:rsidR="00272711" w14:paraId="3B35ED5D" w14:textId="77777777">
        <w:trPr>
          <w:cantSplit/>
          <w:jc w:val="center"/>
        </w:trPr>
        <w:tc>
          <w:tcPr>
            <w:tcW w:w="648" w:type="dxa"/>
            <w:tcMar>
              <w:top w:w="60" w:type="dxa"/>
              <w:left w:w="70" w:type="dxa"/>
              <w:bottom w:w="60" w:type="dxa"/>
              <w:right w:w="70" w:type="dxa"/>
            </w:tcMar>
          </w:tcPr>
          <w:p w14:paraId="59A506C9" w14:textId="77777777" w:rsidR="00272711" w:rsidRDefault="00000000">
            <w:pPr>
              <w:jc w:val="center"/>
            </w:pPr>
            <w:r>
              <w:t>4</w:t>
            </w:r>
          </w:p>
        </w:tc>
        <w:tc>
          <w:tcPr>
            <w:tcW w:w="5328" w:type="dxa"/>
            <w:tcMar>
              <w:top w:w="60" w:type="dxa"/>
              <w:left w:w="70" w:type="dxa"/>
              <w:bottom w:w="60" w:type="dxa"/>
              <w:right w:w="70" w:type="dxa"/>
            </w:tcMar>
          </w:tcPr>
          <w:p w14:paraId="2B023E50" w14:textId="77777777" w:rsidR="00272711" w:rsidRDefault="00000000">
            <w:r>
              <w:t>ÜNİVERSİTELERDE İKLİM YÖNETİŞİMİNİN KURUMSALLAŞMASI: KURUMSAL ANALİZ VE GELİŞİM (IAD) ÇERÇEVESİNDE BİR DEĞERLENDİRME</w:t>
            </w:r>
          </w:p>
        </w:tc>
        <w:tc>
          <w:tcPr>
            <w:tcW w:w="5328" w:type="dxa"/>
            <w:tcMar>
              <w:top w:w="60" w:type="dxa"/>
              <w:left w:w="70" w:type="dxa"/>
              <w:bottom w:w="60" w:type="dxa"/>
              <w:right w:w="70" w:type="dxa"/>
            </w:tcMar>
          </w:tcPr>
          <w:p w14:paraId="101D4F1E" w14:textId="77777777" w:rsidR="00272711" w:rsidRDefault="00000000">
            <w:r>
              <w:t>THE INSTITUTIONALIZATION OF CLIMATE GOVERNANCE AT UNIVERSITIES: AN ASSESSMENT WITHIN THE INSTITUTIONAL ANALYSIS AND DEVELOPMENT (IAD) FRAMEWORK</w:t>
            </w:r>
          </w:p>
        </w:tc>
        <w:tc>
          <w:tcPr>
            <w:tcW w:w="4032" w:type="dxa"/>
            <w:tcMar>
              <w:top w:w="60" w:type="dxa"/>
              <w:left w:w="70" w:type="dxa"/>
              <w:bottom w:w="60" w:type="dxa"/>
              <w:right w:w="70" w:type="dxa"/>
            </w:tcMar>
          </w:tcPr>
          <w:p w14:paraId="4F70F363" w14:textId="77777777" w:rsidR="00272711" w:rsidRDefault="00000000">
            <w:r>
              <w:t>Prof. Dr. Ayşe ÖZCAN BUCKLEY</w:t>
            </w:r>
          </w:p>
        </w:tc>
      </w:tr>
      <w:tr w:rsidR="00272711" w14:paraId="3B3FCB81" w14:textId="77777777">
        <w:trPr>
          <w:cantSplit/>
          <w:jc w:val="center"/>
        </w:trPr>
        <w:tc>
          <w:tcPr>
            <w:tcW w:w="648" w:type="dxa"/>
            <w:tcMar>
              <w:top w:w="60" w:type="dxa"/>
              <w:left w:w="70" w:type="dxa"/>
              <w:bottom w:w="60" w:type="dxa"/>
              <w:right w:w="70" w:type="dxa"/>
            </w:tcMar>
          </w:tcPr>
          <w:p w14:paraId="1EDFDECE" w14:textId="77777777" w:rsidR="00272711" w:rsidRDefault="00000000">
            <w:pPr>
              <w:jc w:val="center"/>
            </w:pPr>
            <w:r>
              <w:t>5</w:t>
            </w:r>
          </w:p>
        </w:tc>
        <w:tc>
          <w:tcPr>
            <w:tcW w:w="5328" w:type="dxa"/>
            <w:tcMar>
              <w:top w:w="60" w:type="dxa"/>
              <w:left w:w="70" w:type="dxa"/>
              <w:bottom w:w="60" w:type="dxa"/>
              <w:right w:w="70" w:type="dxa"/>
            </w:tcMar>
          </w:tcPr>
          <w:p w14:paraId="0D734C65" w14:textId="77777777" w:rsidR="00272711" w:rsidRDefault="00000000">
            <w:r>
              <w:t>METİNDEN MEKÂNA VE GÜNDELİK PRATİKLERE KÜLTÜREL DÖNÜŞÜM: HOMİ BHABHA’NIN ÜÇÜNCÜ MEKÂN KAVRAMI VE ÇEVİRİBİLİMSEL STRATEJİLER EKSENİNDE GÖÇ VE YENİDEN KİMLİK İNŞASI</w:t>
            </w:r>
          </w:p>
        </w:tc>
        <w:tc>
          <w:tcPr>
            <w:tcW w:w="5328" w:type="dxa"/>
            <w:tcMar>
              <w:top w:w="60" w:type="dxa"/>
              <w:left w:w="70" w:type="dxa"/>
              <w:bottom w:w="60" w:type="dxa"/>
              <w:right w:w="70" w:type="dxa"/>
            </w:tcMar>
          </w:tcPr>
          <w:p w14:paraId="1B468414" w14:textId="77777777" w:rsidR="00272711" w:rsidRDefault="00000000">
            <w:r>
              <w:t>CULTURAL TRANSFORMATION FROM TEXT TO SPACE AND EVERYDAY PRACTICES: MIGRATION AND IDENTITY RECONSTRUCTION THROUGH HOMI BHABHA’S CONCEPT OF THE THIRD SPACE AND TRANSLATION STUDIES STRATEGIES</w:t>
            </w:r>
          </w:p>
        </w:tc>
        <w:tc>
          <w:tcPr>
            <w:tcW w:w="4032" w:type="dxa"/>
            <w:tcMar>
              <w:top w:w="60" w:type="dxa"/>
              <w:left w:w="70" w:type="dxa"/>
              <w:bottom w:w="60" w:type="dxa"/>
              <w:right w:w="70" w:type="dxa"/>
            </w:tcMar>
          </w:tcPr>
          <w:p w14:paraId="7B45AE61" w14:textId="77777777" w:rsidR="00272711" w:rsidRDefault="00000000">
            <w:r>
              <w:t>Arş. Gör. Dr. Nurel CENGİZ</w:t>
            </w:r>
          </w:p>
        </w:tc>
      </w:tr>
      <w:tr w:rsidR="00272711" w14:paraId="6015408E" w14:textId="77777777">
        <w:trPr>
          <w:cantSplit/>
          <w:jc w:val="center"/>
        </w:trPr>
        <w:tc>
          <w:tcPr>
            <w:tcW w:w="648" w:type="dxa"/>
            <w:tcMar>
              <w:top w:w="60" w:type="dxa"/>
              <w:left w:w="70" w:type="dxa"/>
              <w:bottom w:w="60" w:type="dxa"/>
              <w:right w:w="70" w:type="dxa"/>
            </w:tcMar>
          </w:tcPr>
          <w:p w14:paraId="196EEEE7" w14:textId="77777777" w:rsidR="00272711" w:rsidRDefault="00000000">
            <w:pPr>
              <w:jc w:val="center"/>
            </w:pPr>
            <w:r>
              <w:t>6</w:t>
            </w:r>
          </w:p>
        </w:tc>
        <w:tc>
          <w:tcPr>
            <w:tcW w:w="5328" w:type="dxa"/>
            <w:tcMar>
              <w:top w:w="60" w:type="dxa"/>
              <w:left w:w="70" w:type="dxa"/>
              <w:bottom w:w="60" w:type="dxa"/>
              <w:right w:w="70" w:type="dxa"/>
            </w:tcMar>
          </w:tcPr>
          <w:p w14:paraId="4FCFE1FE" w14:textId="77777777" w:rsidR="00272711" w:rsidRDefault="00000000">
            <w:r>
              <w:t>İKLİM DEĞİŞİKLİĞİ FARKINDALIĞININ UYUMLU SEYAHAT NİYETİNE DÖNÜŞMESİNDE İKLİM DEĞİŞİKLİĞİ ENDİŞESİNİN ROLÜ: İKLİM DEĞİŞİKLİĞİ EĞİTİM FAALİYETİNDEN ÖN BULGULAR</w:t>
            </w:r>
          </w:p>
        </w:tc>
        <w:tc>
          <w:tcPr>
            <w:tcW w:w="5328" w:type="dxa"/>
            <w:tcMar>
              <w:top w:w="60" w:type="dxa"/>
              <w:left w:w="70" w:type="dxa"/>
              <w:bottom w:w="60" w:type="dxa"/>
              <w:right w:w="70" w:type="dxa"/>
            </w:tcMar>
          </w:tcPr>
          <w:p w14:paraId="3576150A" w14:textId="05660C64" w:rsidR="00F14994" w:rsidRDefault="00F14994" w:rsidP="00F14994">
            <w:r>
              <w:t>THE ROLE OF CLIMATE CHANGE WORRY IN TRANSLATING CLIMATE</w:t>
            </w:r>
          </w:p>
          <w:p w14:paraId="751DB173" w14:textId="18DC27C0" w:rsidR="00272711" w:rsidRDefault="00F14994" w:rsidP="00F14994">
            <w:r>
              <w:t>CHANGE AWARENESS INTO ADAPTIVE TRAVEL INTENTION: PRELIMINARY FINDINGS FROM CLIMATE CHANGE TRAINING ACTIVITY</w:t>
            </w:r>
          </w:p>
        </w:tc>
        <w:tc>
          <w:tcPr>
            <w:tcW w:w="4032" w:type="dxa"/>
            <w:tcMar>
              <w:top w:w="60" w:type="dxa"/>
              <w:left w:w="70" w:type="dxa"/>
              <w:bottom w:w="60" w:type="dxa"/>
              <w:right w:w="70" w:type="dxa"/>
            </w:tcMar>
          </w:tcPr>
          <w:p w14:paraId="0F2D835D" w14:textId="77777777" w:rsidR="00272711" w:rsidRDefault="00000000">
            <w:r>
              <w:t>Prof. Dr. Gürel ÇETİN,</w:t>
            </w:r>
            <w:r>
              <w:br/>
              <w:t>Dr. Öğr. Üyesi Merve AYDOĞAN,</w:t>
            </w:r>
            <w:r>
              <w:br/>
              <w:t>Dr. Öğr. Üyesi Mehmet Altuğ ŞAHİN,</w:t>
            </w:r>
            <w:r>
              <w:br/>
              <w:t>Arş. Gör. Tayfun Görkem YÜKSEL</w:t>
            </w:r>
          </w:p>
        </w:tc>
      </w:tr>
      <w:tr w:rsidR="00272711" w14:paraId="45E40D2C" w14:textId="77777777">
        <w:trPr>
          <w:cantSplit/>
          <w:jc w:val="center"/>
        </w:trPr>
        <w:tc>
          <w:tcPr>
            <w:tcW w:w="648" w:type="dxa"/>
            <w:tcMar>
              <w:top w:w="60" w:type="dxa"/>
              <w:left w:w="70" w:type="dxa"/>
              <w:bottom w:w="60" w:type="dxa"/>
              <w:right w:w="70" w:type="dxa"/>
            </w:tcMar>
          </w:tcPr>
          <w:p w14:paraId="2A5A6326" w14:textId="77777777" w:rsidR="00272711" w:rsidRDefault="00000000">
            <w:pPr>
              <w:jc w:val="center"/>
            </w:pPr>
            <w:r>
              <w:t>7</w:t>
            </w:r>
          </w:p>
        </w:tc>
        <w:tc>
          <w:tcPr>
            <w:tcW w:w="5328" w:type="dxa"/>
            <w:tcMar>
              <w:top w:w="60" w:type="dxa"/>
              <w:left w:w="70" w:type="dxa"/>
              <w:bottom w:w="60" w:type="dxa"/>
              <w:right w:w="70" w:type="dxa"/>
            </w:tcMar>
          </w:tcPr>
          <w:p w14:paraId="689A814B" w14:textId="77777777" w:rsidR="00272711" w:rsidRDefault="00000000">
            <w:r>
              <w:t>KENTSEL SICAKLIK RİSKLERİ VE SERİNLEMENİN METALAŞMASI: İKLİM DEĞİŞİKLİĞİNE UYUM İLE AZALTIM ARASINDAKİ GERİLİM ÜZERİNE KAVRAMSAL BİR TARTIŞMA</w:t>
            </w:r>
          </w:p>
        </w:tc>
        <w:tc>
          <w:tcPr>
            <w:tcW w:w="5328" w:type="dxa"/>
            <w:tcMar>
              <w:top w:w="60" w:type="dxa"/>
              <w:left w:w="70" w:type="dxa"/>
              <w:bottom w:w="60" w:type="dxa"/>
              <w:right w:w="70" w:type="dxa"/>
            </w:tcMar>
          </w:tcPr>
          <w:p w14:paraId="0A5F07F2" w14:textId="2AA5B85B" w:rsidR="00272711" w:rsidRDefault="00E5304A">
            <w:r w:rsidRPr="00E5304A">
              <w:t>URBAN HEAT RISKS AND THE COMMODIFICATION OF COOLING: A CONCEPTUAL DISCUSSION ON THE TENSION BETWEEN CLIMATE CHANGE ADAPTATION AND MITIGATION</w:t>
            </w:r>
          </w:p>
        </w:tc>
        <w:tc>
          <w:tcPr>
            <w:tcW w:w="4032" w:type="dxa"/>
            <w:tcMar>
              <w:top w:w="60" w:type="dxa"/>
              <w:left w:w="70" w:type="dxa"/>
              <w:bottom w:w="60" w:type="dxa"/>
              <w:right w:w="70" w:type="dxa"/>
            </w:tcMar>
          </w:tcPr>
          <w:p w14:paraId="7AC07F64" w14:textId="21B88D1A" w:rsidR="00272711" w:rsidRDefault="00E5304A">
            <w:proofErr w:type="spellStart"/>
            <w:r>
              <w:t>Doktorant</w:t>
            </w:r>
            <w:proofErr w:type="spellEnd"/>
            <w:r>
              <w:t xml:space="preserve"> Mehmet DEMİR</w:t>
            </w:r>
          </w:p>
        </w:tc>
      </w:tr>
      <w:tr w:rsidR="00272711" w14:paraId="4546FDD5" w14:textId="77777777">
        <w:trPr>
          <w:cantSplit/>
          <w:jc w:val="center"/>
        </w:trPr>
        <w:tc>
          <w:tcPr>
            <w:tcW w:w="648" w:type="dxa"/>
            <w:tcMar>
              <w:top w:w="60" w:type="dxa"/>
              <w:left w:w="70" w:type="dxa"/>
              <w:bottom w:w="60" w:type="dxa"/>
              <w:right w:w="70" w:type="dxa"/>
            </w:tcMar>
          </w:tcPr>
          <w:p w14:paraId="58DA35C3" w14:textId="77777777" w:rsidR="00272711" w:rsidRDefault="00000000">
            <w:pPr>
              <w:jc w:val="center"/>
            </w:pPr>
            <w:r>
              <w:t>8</w:t>
            </w:r>
          </w:p>
        </w:tc>
        <w:tc>
          <w:tcPr>
            <w:tcW w:w="5328" w:type="dxa"/>
            <w:tcMar>
              <w:top w:w="60" w:type="dxa"/>
              <w:left w:w="70" w:type="dxa"/>
              <w:bottom w:w="60" w:type="dxa"/>
              <w:right w:w="70" w:type="dxa"/>
            </w:tcMar>
          </w:tcPr>
          <w:p w14:paraId="464D5F71" w14:textId="77777777" w:rsidR="00272711" w:rsidRDefault="00000000">
            <w:r>
              <w:t>ARKTİK KUTUP GİRDABI ANOMALİLERİ İLE TÜRKİYE ÜZERİNDEKİ ANİ SOĞUK HAVA OLAYLARI ARASINDAKİ İLİŞKİ: 2025 ZİRAİ DON VAKASI SİVAS ÖRNEĞİ</w:t>
            </w:r>
          </w:p>
        </w:tc>
        <w:tc>
          <w:tcPr>
            <w:tcW w:w="5328" w:type="dxa"/>
            <w:tcMar>
              <w:top w:w="60" w:type="dxa"/>
              <w:left w:w="70" w:type="dxa"/>
              <w:bottom w:w="60" w:type="dxa"/>
              <w:right w:w="70" w:type="dxa"/>
            </w:tcMar>
          </w:tcPr>
          <w:p w14:paraId="05211588" w14:textId="279FA877" w:rsidR="003B5D7C" w:rsidRDefault="003B5D7C" w:rsidP="003B5D7C">
            <w:r>
              <w:t>THE RELATIONSHIP BETWEEN ARCTIC POLAR VORTEX ANOMALIES AND</w:t>
            </w:r>
          </w:p>
          <w:p w14:paraId="21535795" w14:textId="53DA5E82" w:rsidR="00272711" w:rsidRDefault="003B5D7C" w:rsidP="003B5D7C">
            <w:r>
              <w:t>SUDDEN COLD WEATHER EVENTS OVER TÜRKİYE: THE CASE OF THE 2025 AGRICULTURAL FROST EVENT IN SİVAS</w:t>
            </w:r>
          </w:p>
        </w:tc>
        <w:tc>
          <w:tcPr>
            <w:tcW w:w="4032" w:type="dxa"/>
            <w:tcMar>
              <w:top w:w="60" w:type="dxa"/>
              <w:left w:w="70" w:type="dxa"/>
              <w:bottom w:w="60" w:type="dxa"/>
              <w:right w:w="70" w:type="dxa"/>
            </w:tcMar>
          </w:tcPr>
          <w:p w14:paraId="1553A754" w14:textId="77777777" w:rsidR="00272711" w:rsidRDefault="00000000">
            <w:r>
              <w:t>Ömer Can DOĞDU,</w:t>
            </w:r>
            <w:r>
              <w:br/>
              <w:t>Doç. Dr. Çağdaş KUŞÇU ŞİMŞEK,</w:t>
            </w:r>
            <w:r>
              <w:br/>
              <w:t>Prof. Dr. Ali KILÇIK</w:t>
            </w:r>
          </w:p>
        </w:tc>
      </w:tr>
      <w:tr w:rsidR="00272711" w14:paraId="7DBE232F" w14:textId="77777777">
        <w:trPr>
          <w:cantSplit/>
          <w:jc w:val="center"/>
        </w:trPr>
        <w:tc>
          <w:tcPr>
            <w:tcW w:w="648" w:type="dxa"/>
            <w:tcMar>
              <w:top w:w="60" w:type="dxa"/>
              <w:left w:w="70" w:type="dxa"/>
              <w:bottom w:w="60" w:type="dxa"/>
              <w:right w:w="70" w:type="dxa"/>
            </w:tcMar>
          </w:tcPr>
          <w:p w14:paraId="4F84B6AF" w14:textId="77777777" w:rsidR="00272711" w:rsidRDefault="00000000">
            <w:pPr>
              <w:jc w:val="center"/>
            </w:pPr>
            <w:r>
              <w:t>9</w:t>
            </w:r>
          </w:p>
        </w:tc>
        <w:tc>
          <w:tcPr>
            <w:tcW w:w="5328" w:type="dxa"/>
            <w:tcMar>
              <w:top w:w="60" w:type="dxa"/>
              <w:left w:w="70" w:type="dxa"/>
              <w:bottom w:w="60" w:type="dxa"/>
              <w:right w:w="70" w:type="dxa"/>
            </w:tcMar>
          </w:tcPr>
          <w:p w14:paraId="31613D67" w14:textId="77777777" w:rsidR="00272711" w:rsidRDefault="00000000">
            <w:r>
              <w:t>İKLİM KANUNU ÇERÇEVESİNDE İDARENİN İKLİM SORUMLULUĞU: STRATEJİK DAVALAMA YOLUYLA İKLİM ADALETİNİN TESİSİ İHTİMALİ</w:t>
            </w:r>
          </w:p>
        </w:tc>
        <w:tc>
          <w:tcPr>
            <w:tcW w:w="5328" w:type="dxa"/>
            <w:tcMar>
              <w:top w:w="60" w:type="dxa"/>
              <w:left w:w="70" w:type="dxa"/>
              <w:bottom w:w="60" w:type="dxa"/>
              <w:right w:w="70" w:type="dxa"/>
            </w:tcMar>
          </w:tcPr>
          <w:p w14:paraId="7A7D6C7C" w14:textId="250346E2" w:rsidR="00272711" w:rsidRDefault="008A480A">
            <w:r w:rsidRPr="008A480A">
              <w:t>THE ADMINISTRATION’S CLIMATE RESPONSIBILITY UNDER THE CLIMATE LAW: THE POTENTIAL FOR ACHIEVING CLIMATE JUSTICE THROUGH STRATEGIC LITIGATION</w:t>
            </w:r>
          </w:p>
        </w:tc>
        <w:tc>
          <w:tcPr>
            <w:tcW w:w="4032" w:type="dxa"/>
            <w:tcMar>
              <w:top w:w="60" w:type="dxa"/>
              <w:left w:w="70" w:type="dxa"/>
              <w:bottom w:w="60" w:type="dxa"/>
              <w:right w:w="70" w:type="dxa"/>
            </w:tcMar>
          </w:tcPr>
          <w:p w14:paraId="38B7C99B" w14:textId="77777777" w:rsidR="00272711" w:rsidRDefault="00000000">
            <w:r>
              <w:t>Seda DÖNMEZ</w:t>
            </w:r>
          </w:p>
        </w:tc>
      </w:tr>
      <w:tr w:rsidR="00272711" w14:paraId="079EA2F3" w14:textId="77777777">
        <w:trPr>
          <w:cantSplit/>
          <w:jc w:val="center"/>
        </w:trPr>
        <w:tc>
          <w:tcPr>
            <w:tcW w:w="648" w:type="dxa"/>
            <w:tcMar>
              <w:top w:w="60" w:type="dxa"/>
              <w:left w:w="70" w:type="dxa"/>
              <w:bottom w:w="60" w:type="dxa"/>
              <w:right w:w="70" w:type="dxa"/>
            </w:tcMar>
          </w:tcPr>
          <w:p w14:paraId="0258C727" w14:textId="77777777" w:rsidR="00272711" w:rsidRDefault="00000000">
            <w:pPr>
              <w:jc w:val="center"/>
            </w:pPr>
            <w:r>
              <w:lastRenderedPageBreak/>
              <w:t>10</w:t>
            </w:r>
          </w:p>
        </w:tc>
        <w:tc>
          <w:tcPr>
            <w:tcW w:w="5328" w:type="dxa"/>
            <w:tcMar>
              <w:top w:w="60" w:type="dxa"/>
              <w:left w:w="70" w:type="dxa"/>
              <w:bottom w:w="60" w:type="dxa"/>
              <w:right w:w="70" w:type="dxa"/>
            </w:tcMar>
          </w:tcPr>
          <w:p w14:paraId="22DCC710" w14:textId="77777777" w:rsidR="00272711" w:rsidRDefault="00000000">
            <w:r>
              <w:t>DENİZCİLİĞİN KARBONSUZLAŞTIRILMASINDA ADİL GEÇİŞ: MLC 2006 VE STCW ÇERÇEVESİNDE FONKSİYONEL İŞVEREN BOŞLUĞU</w:t>
            </w:r>
          </w:p>
        </w:tc>
        <w:tc>
          <w:tcPr>
            <w:tcW w:w="5328" w:type="dxa"/>
            <w:tcMar>
              <w:top w:w="60" w:type="dxa"/>
              <w:left w:w="70" w:type="dxa"/>
              <w:bottom w:w="60" w:type="dxa"/>
              <w:right w:w="70" w:type="dxa"/>
            </w:tcMar>
          </w:tcPr>
          <w:p w14:paraId="0ACD6485" w14:textId="30CD1EE7" w:rsidR="00272711" w:rsidRDefault="00960822">
            <w:r w:rsidRPr="00960822">
              <w:t>JUST TRANSITION IN MARITIME DECARBONISATION: THE FUNCTIONAL EMPLOYER GAP IN THE MLC 2006 AND STCW FRAMEWORK</w:t>
            </w:r>
          </w:p>
        </w:tc>
        <w:tc>
          <w:tcPr>
            <w:tcW w:w="4032" w:type="dxa"/>
            <w:tcMar>
              <w:top w:w="60" w:type="dxa"/>
              <w:left w:w="70" w:type="dxa"/>
              <w:bottom w:w="60" w:type="dxa"/>
              <w:right w:w="70" w:type="dxa"/>
            </w:tcMar>
          </w:tcPr>
          <w:p w14:paraId="0495F32C" w14:textId="4AE0359D" w:rsidR="00272711" w:rsidRDefault="00415EF7">
            <w:r>
              <w:t>Dr. Onur Sabri DURAK</w:t>
            </w:r>
          </w:p>
        </w:tc>
      </w:tr>
      <w:tr w:rsidR="00272711" w14:paraId="07141D8F" w14:textId="77777777">
        <w:trPr>
          <w:cantSplit/>
          <w:jc w:val="center"/>
        </w:trPr>
        <w:tc>
          <w:tcPr>
            <w:tcW w:w="648" w:type="dxa"/>
            <w:tcMar>
              <w:top w:w="60" w:type="dxa"/>
              <w:left w:w="70" w:type="dxa"/>
              <w:bottom w:w="60" w:type="dxa"/>
              <w:right w:w="70" w:type="dxa"/>
            </w:tcMar>
          </w:tcPr>
          <w:p w14:paraId="6BDDEE16" w14:textId="77777777" w:rsidR="00272711" w:rsidRDefault="00000000">
            <w:pPr>
              <w:jc w:val="center"/>
            </w:pPr>
            <w:r>
              <w:t>11</w:t>
            </w:r>
          </w:p>
        </w:tc>
        <w:tc>
          <w:tcPr>
            <w:tcW w:w="5328" w:type="dxa"/>
            <w:tcMar>
              <w:top w:w="60" w:type="dxa"/>
              <w:left w:w="70" w:type="dxa"/>
              <w:bottom w:w="60" w:type="dxa"/>
              <w:right w:w="70" w:type="dxa"/>
            </w:tcMar>
          </w:tcPr>
          <w:p w14:paraId="3C03A978" w14:textId="77777777" w:rsidR="00272711" w:rsidRDefault="00000000">
            <w:r>
              <w:t>COP31'E DOĞRU İNSAN HAKLARI TEMELLİ İKLİM YÖNETİŞİMİ: RİSKTEN HAKLARA BİR PARADİGMA DEĞİŞİMİ</w:t>
            </w:r>
          </w:p>
        </w:tc>
        <w:tc>
          <w:tcPr>
            <w:tcW w:w="5328" w:type="dxa"/>
            <w:tcMar>
              <w:top w:w="60" w:type="dxa"/>
              <w:left w:w="70" w:type="dxa"/>
              <w:bottom w:w="60" w:type="dxa"/>
              <w:right w:w="70" w:type="dxa"/>
            </w:tcMar>
          </w:tcPr>
          <w:p w14:paraId="781DA7E9" w14:textId="7C30FD87" w:rsidR="008A480A" w:rsidRDefault="008A480A" w:rsidP="008A480A">
            <w:r>
              <w:t>TOWARDS COP31: HUMAN RIGHTS-BASED CLIMATE GOVERNANCE AND</w:t>
            </w:r>
          </w:p>
          <w:p w14:paraId="73893496" w14:textId="24BF8B0F" w:rsidR="00272711" w:rsidRDefault="008A480A" w:rsidP="008A480A">
            <w:r>
              <w:t>THE PARADIGM SHIFT FROM RISK TO RIGHTS</w:t>
            </w:r>
          </w:p>
        </w:tc>
        <w:tc>
          <w:tcPr>
            <w:tcW w:w="4032" w:type="dxa"/>
            <w:tcMar>
              <w:top w:w="60" w:type="dxa"/>
              <w:left w:w="70" w:type="dxa"/>
              <w:bottom w:w="60" w:type="dxa"/>
              <w:right w:w="70" w:type="dxa"/>
            </w:tcMar>
          </w:tcPr>
          <w:p w14:paraId="71B35015" w14:textId="77777777" w:rsidR="00272711" w:rsidRDefault="00000000">
            <w:r>
              <w:t>Dr. Öğr. Üyesi Seda YURTCANLI DUYMAZ</w:t>
            </w:r>
          </w:p>
        </w:tc>
      </w:tr>
      <w:tr w:rsidR="00272711" w14:paraId="539460E1" w14:textId="77777777">
        <w:trPr>
          <w:cantSplit/>
          <w:jc w:val="center"/>
        </w:trPr>
        <w:tc>
          <w:tcPr>
            <w:tcW w:w="648" w:type="dxa"/>
            <w:tcMar>
              <w:top w:w="60" w:type="dxa"/>
              <w:left w:w="70" w:type="dxa"/>
              <w:bottom w:w="60" w:type="dxa"/>
              <w:right w:w="70" w:type="dxa"/>
            </w:tcMar>
          </w:tcPr>
          <w:p w14:paraId="29BEA807" w14:textId="77777777" w:rsidR="00272711" w:rsidRDefault="00000000">
            <w:pPr>
              <w:jc w:val="center"/>
            </w:pPr>
            <w:r>
              <w:t>12</w:t>
            </w:r>
          </w:p>
        </w:tc>
        <w:tc>
          <w:tcPr>
            <w:tcW w:w="5328" w:type="dxa"/>
            <w:tcMar>
              <w:top w:w="60" w:type="dxa"/>
              <w:left w:w="70" w:type="dxa"/>
              <w:bottom w:w="60" w:type="dxa"/>
              <w:right w:w="70" w:type="dxa"/>
            </w:tcMar>
          </w:tcPr>
          <w:p w14:paraId="1240ED69" w14:textId="77777777" w:rsidR="00272711" w:rsidRDefault="00000000">
            <w:r>
              <w:t>SOSYAL SERMAYE BAĞLAMINDA İKLİM DEĞİŞİKLİĞİ VE AFET RİSKİ ALGISININ KALMA NİYETİNE ETKİSİ</w:t>
            </w:r>
          </w:p>
        </w:tc>
        <w:tc>
          <w:tcPr>
            <w:tcW w:w="5328" w:type="dxa"/>
            <w:tcMar>
              <w:top w:w="60" w:type="dxa"/>
              <w:left w:w="70" w:type="dxa"/>
              <w:bottom w:w="60" w:type="dxa"/>
              <w:right w:w="70" w:type="dxa"/>
            </w:tcMar>
          </w:tcPr>
          <w:p w14:paraId="5FE098F4" w14:textId="0A1A8207" w:rsidR="00272711" w:rsidRDefault="00960822">
            <w:r w:rsidRPr="00960822">
              <w:t>THE IMPACT OF CLIMATE CHANGE AND DISASTER RISK PERCEPTION ON INTENTION TO STAY WITHIN THE CONTEXT OF SOCIAL CAPITAL</w:t>
            </w:r>
          </w:p>
        </w:tc>
        <w:tc>
          <w:tcPr>
            <w:tcW w:w="4032" w:type="dxa"/>
            <w:tcMar>
              <w:top w:w="60" w:type="dxa"/>
              <w:left w:w="70" w:type="dxa"/>
              <w:bottom w:w="60" w:type="dxa"/>
              <w:right w:w="70" w:type="dxa"/>
            </w:tcMar>
          </w:tcPr>
          <w:p w14:paraId="4658B13E" w14:textId="2B91C20E" w:rsidR="00272711" w:rsidRDefault="00000000">
            <w:r>
              <w:t>Prof. Dr. Erol ESEN,</w:t>
            </w:r>
            <w:r>
              <w:br/>
            </w:r>
            <w:proofErr w:type="spellStart"/>
            <w:r w:rsidR="0084344D">
              <w:t>uzm</w:t>
            </w:r>
            <w:proofErr w:type="spellEnd"/>
            <w:r w:rsidR="0084344D">
              <w:t xml:space="preserve">. </w:t>
            </w:r>
            <w:r>
              <w:t xml:space="preserve">Halil </w:t>
            </w:r>
            <w:proofErr w:type="spellStart"/>
            <w:r>
              <w:t>DURUR</w:t>
            </w:r>
            <w:proofErr w:type="spellEnd"/>
            <w:r>
              <w:t>,</w:t>
            </w:r>
            <w:r>
              <w:br/>
            </w:r>
            <w:proofErr w:type="spellStart"/>
            <w:r w:rsidR="00900A30">
              <w:t>Doktorant</w:t>
            </w:r>
            <w:proofErr w:type="spellEnd"/>
            <w:r w:rsidR="00900A30">
              <w:t xml:space="preserve"> </w:t>
            </w:r>
            <w:r>
              <w:t xml:space="preserve">Kardelen Devrim </w:t>
            </w:r>
            <w:proofErr w:type="spellStart"/>
            <w:r>
              <w:t>DORUKÖZ</w:t>
            </w:r>
            <w:proofErr w:type="spellEnd"/>
          </w:p>
        </w:tc>
      </w:tr>
      <w:tr w:rsidR="00272711" w14:paraId="21A41E94" w14:textId="77777777">
        <w:trPr>
          <w:cantSplit/>
          <w:jc w:val="center"/>
        </w:trPr>
        <w:tc>
          <w:tcPr>
            <w:tcW w:w="648" w:type="dxa"/>
            <w:tcMar>
              <w:top w:w="60" w:type="dxa"/>
              <w:left w:w="70" w:type="dxa"/>
              <w:bottom w:w="60" w:type="dxa"/>
              <w:right w:w="70" w:type="dxa"/>
            </w:tcMar>
          </w:tcPr>
          <w:p w14:paraId="7E556AE8" w14:textId="77777777" w:rsidR="00272711" w:rsidRDefault="00000000">
            <w:pPr>
              <w:jc w:val="center"/>
            </w:pPr>
            <w:r>
              <w:t>13</w:t>
            </w:r>
          </w:p>
        </w:tc>
        <w:tc>
          <w:tcPr>
            <w:tcW w:w="5328" w:type="dxa"/>
            <w:tcMar>
              <w:top w:w="60" w:type="dxa"/>
              <w:left w:w="70" w:type="dxa"/>
              <w:bottom w:w="60" w:type="dxa"/>
              <w:right w:w="70" w:type="dxa"/>
            </w:tcMar>
          </w:tcPr>
          <w:p w14:paraId="2DF337F3" w14:textId="77777777" w:rsidR="00272711" w:rsidRDefault="00000000">
            <w:r>
              <w:t>SOSYAL MEDYADA İKLİM İLETİŞİMİ: ANTALYA ÖRNEĞİ</w:t>
            </w:r>
          </w:p>
        </w:tc>
        <w:tc>
          <w:tcPr>
            <w:tcW w:w="5328" w:type="dxa"/>
            <w:tcMar>
              <w:top w:w="60" w:type="dxa"/>
              <w:left w:w="70" w:type="dxa"/>
              <w:bottom w:w="60" w:type="dxa"/>
              <w:right w:w="70" w:type="dxa"/>
            </w:tcMar>
          </w:tcPr>
          <w:p w14:paraId="66B62DE1" w14:textId="302855C3" w:rsidR="00272711" w:rsidRDefault="00727D9F">
            <w:r w:rsidRPr="00727D9F">
              <w:t>CLIMATE COMMUNICATION ON SOCIAL MEDIA: EVIDENCE FROM ANTALYA</w:t>
            </w:r>
          </w:p>
        </w:tc>
        <w:tc>
          <w:tcPr>
            <w:tcW w:w="4032" w:type="dxa"/>
            <w:tcMar>
              <w:top w:w="60" w:type="dxa"/>
              <w:left w:w="70" w:type="dxa"/>
              <w:bottom w:w="60" w:type="dxa"/>
              <w:right w:w="70" w:type="dxa"/>
            </w:tcMar>
          </w:tcPr>
          <w:p w14:paraId="760B1150" w14:textId="77777777" w:rsidR="00272711" w:rsidRDefault="00000000">
            <w:r>
              <w:t>Prof. Dr. Sibel HOŞTUT,</w:t>
            </w:r>
            <w:r>
              <w:br/>
              <w:t>Aylin Ebru MARAŞLI,</w:t>
            </w:r>
            <w:r>
              <w:br/>
              <w:t>Fatma MEMİCİ</w:t>
            </w:r>
          </w:p>
        </w:tc>
      </w:tr>
      <w:tr w:rsidR="00272711" w14:paraId="77E917EB" w14:textId="77777777">
        <w:trPr>
          <w:cantSplit/>
          <w:jc w:val="center"/>
        </w:trPr>
        <w:tc>
          <w:tcPr>
            <w:tcW w:w="648" w:type="dxa"/>
            <w:tcMar>
              <w:top w:w="60" w:type="dxa"/>
              <w:left w:w="70" w:type="dxa"/>
              <w:bottom w:w="60" w:type="dxa"/>
              <w:right w:w="70" w:type="dxa"/>
            </w:tcMar>
          </w:tcPr>
          <w:p w14:paraId="3035D8A0" w14:textId="77777777" w:rsidR="00272711" w:rsidRDefault="00000000">
            <w:pPr>
              <w:jc w:val="center"/>
            </w:pPr>
            <w:r>
              <w:t>14</w:t>
            </w:r>
          </w:p>
        </w:tc>
        <w:tc>
          <w:tcPr>
            <w:tcW w:w="5328" w:type="dxa"/>
            <w:tcMar>
              <w:top w:w="60" w:type="dxa"/>
              <w:left w:w="70" w:type="dxa"/>
              <w:bottom w:w="60" w:type="dxa"/>
              <w:right w:w="70" w:type="dxa"/>
            </w:tcMar>
          </w:tcPr>
          <w:p w14:paraId="1CC44932" w14:textId="77777777" w:rsidR="00272711" w:rsidRDefault="00000000">
            <w:r>
              <w:t>AKDENİZ ÜNİVERSİTESİ KAMPÜSÜNDE İKLİM KONFORUNU ETKİLEYEN MORFOLOJİK FAKTÖRLERİN İNCELENMESİ</w:t>
            </w:r>
          </w:p>
        </w:tc>
        <w:tc>
          <w:tcPr>
            <w:tcW w:w="5328" w:type="dxa"/>
            <w:tcMar>
              <w:top w:w="60" w:type="dxa"/>
              <w:left w:w="70" w:type="dxa"/>
              <w:bottom w:w="60" w:type="dxa"/>
              <w:right w:w="70" w:type="dxa"/>
            </w:tcMar>
          </w:tcPr>
          <w:p w14:paraId="3138B930" w14:textId="33EB1635" w:rsidR="00272711" w:rsidRDefault="003B5D7C">
            <w:r w:rsidRPr="003B5D7C">
              <w:t>INVESTIGATION OF MORPHOLOGICAL FACTORS AFFECTING CLIMATIC COMFORT AT AKDENIZ UNIVERSITY CAMPUS</w:t>
            </w:r>
          </w:p>
        </w:tc>
        <w:tc>
          <w:tcPr>
            <w:tcW w:w="4032" w:type="dxa"/>
            <w:tcMar>
              <w:top w:w="60" w:type="dxa"/>
              <w:left w:w="70" w:type="dxa"/>
              <w:bottom w:w="60" w:type="dxa"/>
              <w:right w:w="70" w:type="dxa"/>
            </w:tcMar>
          </w:tcPr>
          <w:p w14:paraId="68253EDA" w14:textId="77777777" w:rsidR="00272711" w:rsidRDefault="00000000">
            <w:r>
              <w:t>Mustafa KALAYCI,</w:t>
            </w:r>
            <w:r>
              <w:br/>
              <w:t>Doç. Dr. Çağdaş KUŞÇU ŞİMŞEK</w:t>
            </w:r>
          </w:p>
        </w:tc>
      </w:tr>
      <w:tr w:rsidR="00272711" w14:paraId="7208BC51" w14:textId="77777777">
        <w:trPr>
          <w:cantSplit/>
          <w:jc w:val="center"/>
        </w:trPr>
        <w:tc>
          <w:tcPr>
            <w:tcW w:w="648" w:type="dxa"/>
            <w:tcMar>
              <w:top w:w="60" w:type="dxa"/>
              <w:left w:w="70" w:type="dxa"/>
              <w:bottom w:w="60" w:type="dxa"/>
              <w:right w:w="70" w:type="dxa"/>
            </w:tcMar>
          </w:tcPr>
          <w:p w14:paraId="444793B3" w14:textId="77777777" w:rsidR="00272711" w:rsidRDefault="00000000">
            <w:pPr>
              <w:jc w:val="center"/>
            </w:pPr>
            <w:r>
              <w:t>15</w:t>
            </w:r>
          </w:p>
        </w:tc>
        <w:tc>
          <w:tcPr>
            <w:tcW w:w="5328" w:type="dxa"/>
            <w:tcMar>
              <w:top w:w="60" w:type="dxa"/>
              <w:left w:w="70" w:type="dxa"/>
              <w:bottom w:w="60" w:type="dxa"/>
              <w:right w:w="70" w:type="dxa"/>
            </w:tcMar>
          </w:tcPr>
          <w:p w14:paraId="08FA0123" w14:textId="77777777" w:rsidR="00272711" w:rsidRDefault="00000000">
            <w:r>
              <w:t>ASİ NEHRİ HAVZASINDA MEYDANA GELEN AŞIRI YAĞIŞLAR (MAYIS-2026) SONRASINDA SAMANDAĞ KIYI KUMUL EKOSİSTEMİNDE OLUŞAN KİRLİLİK ÜZERİNE BİR DEĞERLENDİRME</w:t>
            </w:r>
          </w:p>
        </w:tc>
        <w:tc>
          <w:tcPr>
            <w:tcW w:w="5328" w:type="dxa"/>
            <w:tcMar>
              <w:top w:w="60" w:type="dxa"/>
              <w:left w:w="70" w:type="dxa"/>
              <w:bottom w:w="60" w:type="dxa"/>
              <w:right w:w="70" w:type="dxa"/>
            </w:tcMar>
          </w:tcPr>
          <w:p w14:paraId="7A0A5DA6" w14:textId="3C7D6FB5" w:rsidR="00272711" w:rsidRDefault="00347AD0">
            <w:r w:rsidRPr="00347AD0">
              <w:t>AN ASSESSMENT OF POLLUTION IN THE SAMANDAĞ COASTAL DUNE ECOSYSTEM AFTER EXCESSIVE RAINFALLS IN THE ASI RIVER BASIN (May 2026)</w:t>
            </w:r>
          </w:p>
        </w:tc>
        <w:tc>
          <w:tcPr>
            <w:tcW w:w="4032" w:type="dxa"/>
            <w:tcMar>
              <w:top w:w="60" w:type="dxa"/>
              <w:left w:w="70" w:type="dxa"/>
              <w:bottom w:w="60" w:type="dxa"/>
              <w:right w:w="70" w:type="dxa"/>
            </w:tcMar>
          </w:tcPr>
          <w:p w14:paraId="7AB7A382" w14:textId="77777777" w:rsidR="00272711" w:rsidRDefault="00000000">
            <w:r>
              <w:t>Dr. Samim KAYIKÇI,</w:t>
            </w:r>
            <w:r>
              <w:br/>
              <w:t>Ceren YAVUZYILMAZ,</w:t>
            </w:r>
            <w:r>
              <w:br/>
              <w:t>Melek YILMAZ,</w:t>
            </w:r>
            <w:r>
              <w:br/>
              <w:t>Nejat ÖZVAR</w:t>
            </w:r>
          </w:p>
        </w:tc>
      </w:tr>
      <w:tr w:rsidR="00272711" w14:paraId="65DD940F" w14:textId="77777777">
        <w:trPr>
          <w:cantSplit/>
          <w:jc w:val="center"/>
        </w:trPr>
        <w:tc>
          <w:tcPr>
            <w:tcW w:w="648" w:type="dxa"/>
            <w:tcMar>
              <w:top w:w="60" w:type="dxa"/>
              <w:left w:w="70" w:type="dxa"/>
              <w:bottom w:w="60" w:type="dxa"/>
              <w:right w:w="70" w:type="dxa"/>
            </w:tcMar>
          </w:tcPr>
          <w:p w14:paraId="542D66A3" w14:textId="77777777" w:rsidR="00272711" w:rsidRDefault="00000000">
            <w:pPr>
              <w:jc w:val="center"/>
            </w:pPr>
            <w:r>
              <w:t>16</w:t>
            </w:r>
          </w:p>
        </w:tc>
        <w:tc>
          <w:tcPr>
            <w:tcW w:w="5328" w:type="dxa"/>
            <w:tcMar>
              <w:top w:w="60" w:type="dxa"/>
              <w:left w:w="70" w:type="dxa"/>
              <w:bottom w:w="60" w:type="dxa"/>
              <w:right w:w="70" w:type="dxa"/>
            </w:tcMar>
          </w:tcPr>
          <w:p w14:paraId="6CC754C0" w14:textId="77777777" w:rsidR="00272711" w:rsidRDefault="00000000">
            <w:r>
              <w:t>HEGEMONİK POLİTİK EKOLOJİNİN BİR ARACI OLARAK COP SÜREÇLERİ: ELEŞTİREL BİR OKUMA</w:t>
            </w:r>
          </w:p>
        </w:tc>
        <w:tc>
          <w:tcPr>
            <w:tcW w:w="5328" w:type="dxa"/>
            <w:tcMar>
              <w:top w:w="60" w:type="dxa"/>
              <w:left w:w="70" w:type="dxa"/>
              <w:bottom w:w="60" w:type="dxa"/>
              <w:right w:w="70" w:type="dxa"/>
            </w:tcMar>
          </w:tcPr>
          <w:p w14:paraId="360B4C47" w14:textId="515E3A45" w:rsidR="00272711" w:rsidRDefault="00000000">
            <w:r>
              <w:t>COP PROCESSES AS AN INSTRUMENT OF HEGEMONIC POLITICAL ECOLOGY: A CRITICAL READING</w:t>
            </w:r>
            <w:r w:rsidR="00E5304A">
              <w:t xml:space="preserve"> </w:t>
            </w:r>
          </w:p>
        </w:tc>
        <w:tc>
          <w:tcPr>
            <w:tcW w:w="4032" w:type="dxa"/>
            <w:tcMar>
              <w:top w:w="60" w:type="dxa"/>
              <w:left w:w="70" w:type="dxa"/>
              <w:bottom w:w="60" w:type="dxa"/>
              <w:right w:w="70" w:type="dxa"/>
            </w:tcMar>
          </w:tcPr>
          <w:p w14:paraId="6A7A034D" w14:textId="77777777" w:rsidR="00272711" w:rsidRDefault="00000000">
            <w:r>
              <w:t>Doç. Dr. Cihan KAYMAZ</w:t>
            </w:r>
          </w:p>
        </w:tc>
      </w:tr>
      <w:tr w:rsidR="00272711" w14:paraId="6B4EB72F" w14:textId="77777777">
        <w:trPr>
          <w:cantSplit/>
          <w:jc w:val="center"/>
        </w:trPr>
        <w:tc>
          <w:tcPr>
            <w:tcW w:w="648" w:type="dxa"/>
            <w:tcMar>
              <w:top w:w="60" w:type="dxa"/>
              <w:left w:w="70" w:type="dxa"/>
              <w:bottom w:w="60" w:type="dxa"/>
              <w:right w:w="70" w:type="dxa"/>
            </w:tcMar>
          </w:tcPr>
          <w:p w14:paraId="008603A8" w14:textId="77777777" w:rsidR="00272711" w:rsidRDefault="00000000">
            <w:pPr>
              <w:jc w:val="center"/>
            </w:pPr>
            <w:r>
              <w:t>17</w:t>
            </w:r>
          </w:p>
        </w:tc>
        <w:tc>
          <w:tcPr>
            <w:tcW w:w="5328" w:type="dxa"/>
            <w:tcMar>
              <w:top w:w="60" w:type="dxa"/>
              <w:left w:w="70" w:type="dxa"/>
              <w:bottom w:w="60" w:type="dxa"/>
              <w:right w:w="70" w:type="dxa"/>
            </w:tcMar>
          </w:tcPr>
          <w:p w14:paraId="3046EF57" w14:textId="77777777" w:rsidR="00272711" w:rsidRDefault="00000000">
            <w:r>
              <w:t>TÜRKİYE'DE İBRELİ ORMANLARDA YAĞIŞLARLA GELEN ÇÖKELME DÖNGÜLERİNİN KARŞILAŞTIRILMASI</w:t>
            </w:r>
          </w:p>
        </w:tc>
        <w:tc>
          <w:tcPr>
            <w:tcW w:w="5328" w:type="dxa"/>
            <w:tcMar>
              <w:top w:w="60" w:type="dxa"/>
              <w:left w:w="70" w:type="dxa"/>
              <w:bottom w:w="60" w:type="dxa"/>
              <w:right w:w="70" w:type="dxa"/>
            </w:tcMar>
          </w:tcPr>
          <w:p w14:paraId="2C58B5FF" w14:textId="68D1A751" w:rsidR="00272711" w:rsidRDefault="001964D1">
            <w:r>
              <w:t xml:space="preserve">A </w:t>
            </w:r>
            <w:r w:rsidRPr="001964D1">
              <w:t>COMPAR</w:t>
            </w:r>
            <w:r>
              <w:t>I</w:t>
            </w:r>
            <w:r w:rsidRPr="001964D1">
              <w:t xml:space="preserve">SON OF DEPOSITION CYCLES IN CONIFEROUS IN </w:t>
            </w:r>
            <w:r>
              <w:t>TÜRKİYE</w:t>
            </w:r>
          </w:p>
        </w:tc>
        <w:tc>
          <w:tcPr>
            <w:tcW w:w="4032" w:type="dxa"/>
            <w:tcMar>
              <w:top w:w="60" w:type="dxa"/>
              <w:left w:w="70" w:type="dxa"/>
              <w:bottom w:w="60" w:type="dxa"/>
              <w:right w:w="70" w:type="dxa"/>
            </w:tcMar>
          </w:tcPr>
          <w:p w14:paraId="624AD15D" w14:textId="77777777" w:rsidR="00272711" w:rsidRDefault="00000000">
            <w:r>
              <w:t>Dr. Seyfettin KINIS</w:t>
            </w:r>
          </w:p>
        </w:tc>
      </w:tr>
      <w:tr w:rsidR="00272711" w14:paraId="6667E89D" w14:textId="77777777">
        <w:trPr>
          <w:cantSplit/>
          <w:jc w:val="center"/>
        </w:trPr>
        <w:tc>
          <w:tcPr>
            <w:tcW w:w="648" w:type="dxa"/>
            <w:tcMar>
              <w:top w:w="60" w:type="dxa"/>
              <w:left w:w="70" w:type="dxa"/>
              <w:bottom w:w="60" w:type="dxa"/>
              <w:right w:w="70" w:type="dxa"/>
            </w:tcMar>
          </w:tcPr>
          <w:p w14:paraId="45D678DD" w14:textId="77777777" w:rsidR="00272711" w:rsidRDefault="00000000">
            <w:pPr>
              <w:jc w:val="center"/>
            </w:pPr>
            <w:r>
              <w:t>18</w:t>
            </w:r>
          </w:p>
        </w:tc>
        <w:tc>
          <w:tcPr>
            <w:tcW w:w="5328" w:type="dxa"/>
            <w:tcMar>
              <w:top w:w="60" w:type="dxa"/>
              <w:left w:w="70" w:type="dxa"/>
              <w:bottom w:w="60" w:type="dxa"/>
              <w:right w:w="70" w:type="dxa"/>
            </w:tcMar>
          </w:tcPr>
          <w:p w14:paraId="4FE79A9D" w14:textId="77777777" w:rsidR="00272711" w:rsidRDefault="00000000">
            <w:r>
              <w:t>LATİN AMERİKA’NIN GELECEĞİNDE İKLİM GÖÇMENLERİ</w:t>
            </w:r>
          </w:p>
        </w:tc>
        <w:tc>
          <w:tcPr>
            <w:tcW w:w="5328" w:type="dxa"/>
            <w:tcMar>
              <w:top w:w="60" w:type="dxa"/>
              <w:left w:w="70" w:type="dxa"/>
              <w:bottom w:w="60" w:type="dxa"/>
              <w:right w:w="70" w:type="dxa"/>
            </w:tcMar>
          </w:tcPr>
          <w:p w14:paraId="03235B32" w14:textId="6CEBA95D" w:rsidR="00272711" w:rsidRDefault="003B111B">
            <w:r w:rsidRPr="003B111B">
              <w:t>CLIMATE MIGRANTS IN THE FUTURE OF LATIN AMERICA</w:t>
            </w:r>
          </w:p>
        </w:tc>
        <w:tc>
          <w:tcPr>
            <w:tcW w:w="4032" w:type="dxa"/>
            <w:tcMar>
              <w:top w:w="60" w:type="dxa"/>
              <w:left w:w="70" w:type="dxa"/>
              <w:bottom w:w="60" w:type="dxa"/>
              <w:right w:w="70" w:type="dxa"/>
            </w:tcMar>
          </w:tcPr>
          <w:p w14:paraId="7E6E3EB0" w14:textId="77777777" w:rsidR="00272711" w:rsidRDefault="00000000">
            <w:r>
              <w:t>Dr. Öğr. Üyesi Canan KIŞLALIOĞLU</w:t>
            </w:r>
          </w:p>
        </w:tc>
      </w:tr>
      <w:tr w:rsidR="00272711" w14:paraId="4A768328" w14:textId="77777777">
        <w:trPr>
          <w:cantSplit/>
          <w:jc w:val="center"/>
        </w:trPr>
        <w:tc>
          <w:tcPr>
            <w:tcW w:w="648" w:type="dxa"/>
            <w:tcMar>
              <w:top w:w="60" w:type="dxa"/>
              <w:left w:w="70" w:type="dxa"/>
              <w:bottom w:w="60" w:type="dxa"/>
              <w:right w:w="70" w:type="dxa"/>
            </w:tcMar>
          </w:tcPr>
          <w:p w14:paraId="3B53B769" w14:textId="77777777" w:rsidR="00272711" w:rsidRDefault="00000000">
            <w:pPr>
              <w:jc w:val="center"/>
            </w:pPr>
            <w:r>
              <w:t>19</w:t>
            </w:r>
          </w:p>
        </w:tc>
        <w:tc>
          <w:tcPr>
            <w:tcW w:w="5328" w:type="dxa"/>
            <w:tcMar>
              <w:top w:w="60" w:type="dxa"/>
              <w:left w:w="70" w:type="dxa"/>
              <w:bottom w:w="60" w:type="dxa"/>
              <w:right w:w="70" w:type="dxa"/>
            </w:tcMar>
          </w:tcPr>
          <w:p w14:paraId="15B011F6" w14:textId="77777777" w:rsidR="00272711" w:rsidRDefault="00000000">
            <w:r>
              <w:t>İKLİM KRİZİ KARŞISINDA GIDA EGEMENLİĞİNİN HUKUKİ KORUNMASI</w:t>
            </w:r>
          </w:p>
        </w:tc>
        <w:tc>
          <w:tcPr>
            <w:tcW w:w="5328" w:type="dxa"/>
            <w:tcMar>
              <w:top w:w="60" w:type="dxa"/>
              <w:left w:w="70" w:type="dxa"/>
              <w:bottom w:w="60" w:type="dxa"/>
              <w:right w:w="70" w:type="dxa"/>
            </w:tcMar>
          </w:tcPr>
          <w:p w14:paraId="1EADC38A" w14:textId="77777777" w:rsidR="00272711" w:rsidRDefault="00000000">
            <w:r>
              <w:t>THE LEGAL PROTECTION OF FOOD SOVEREIGNTY IN THE FACE OF CLIMATE CRISIS</w:t>
            </w:r>
          </w:p>
        </w:tc>
        <w:tc>
          <w:tcPr>
            <w:tcW w:w="4032" w:type="dxa"/>
            <w:tcMar>
              <w:top w:w="60" w:type="dxa"/>
              <w:left w:w="70" w:type="dxa"/>
              <w:bottom w:w="60" w:type="dxa"/>
              <w:right w:w="70" w:type="dxa"/>
            </w:tcMar>
          </w:tcPr>
          <w:p w14:paraId="0B334F51" w14:textId="254520B4" w:rsidR="00272711" w:rsidRDefault="00415EF7">
            <w:r>
              <w:t>Prof. Dr. Jean-Victor MAUBLANC</w:t>
            </w:r>
          </w:p>
        </w:tc>
      </w:tr>
      <w:tr w:rsidR="00272711" w14:paraId="486DBE48" w14:textId="77777777">
        <w:trPr>
          <w:cantSplit/>
          <w:jc w:val="center"/>
        </w:trPr>
        <w:tc>
          <w:tcPr>
            <w:tcW w:w="648" w:type="dxa"/>
            <w:tcMar>
              <w:top w:w="60" w:type="dxa"/>
              <w:left w:w="70" w:type="dxa"/>
              <w:bottom w:w="60" w:type="dxa"/>
              <w:right w:w="70" w:type="dxa"/>
            </w:tcMar>
          </w:tcPr>
          <w:p w14:paraId="3F92803B" w14:textId="77777777" w:rsidR="00272711" w:rsidRDefault="00000000">
            <w:pPr>
              <w:jc w:val="center"/>
            </w:pPr>
            <w:r>
              <w:t>20</w:t>
            </w:r>
          </w:p>
        </w:tc>
        <w:tc>
          <w:tcPr>
            <w:tcW w:w="5328" w:type="dxa"/>
            <w:tcMar>
              <w:top w:w="60" w:type="dxa"/>
              <w:left w:w="70" w:type="dxa"/>
              <w:bottom w:w="60" w:type="dxa"/>
              <w:right w:w="70" w:type="dxa"/>
            </w:tcMar>
          </w:tcPr>
          <w:p w14:paraId="724E2415" w14:textId="77777777" w:rsidR="00272711" w:rsidRDefault="00000000">
            <w:r>
              <w:t>İKLİM DEĞİŞİKLİĞİ ULUSLARARASI HUKUKUNDA HAKKANİYETİN ROLÜ</w:t>
            </w:r>
          </w:p>
        </w:tc>
        <w:tc>
          <w:tcPr>
            <w:tcW w:w="5328" w:type="dxa"/>
            <w:tcMar>
              <w:top w:w="60" w:type="dxa"/>
              <w:left w:w="70" w:type="dxa"/>
              <w:bottom w:w="60" w:type="dxa"/>
              <w:right w:w="70" w:type="dxa"/>
            </w:tcMar>
          </w:tcPr>
          <w:p w14:paraId="3ACB32DD" w14:textId="77777777" w:rsidR="00272711" w:rsidRDefault="00000000">
            <w:r>
              <w:t>THE ROLE OF EQUITY IN THE INTERNATIONAL LAW ON CLIMATE CHANGE</w:t>
            </w:r>
          </w:p>
        </w:tc>
        <w:tc>
          <w:tcPr>
            <w:tcW w:w="4032" w:type="dxa"/>
            <w:tcMar>
              <w:top w:w="60" w:type="dxa"/>
              <w:left w:w="70" w:type="dxa"/>
              <w:bottom w:w="60" w:type="dxa"/>
              <w:right w:w="70" w:type="dxa"/>
            </w:tcMar>
          </w:tcPr>
          <w:p w14:paraId="206B1E15" w14:textId="311ECFBF" w:rsidR="00272711" w:rsidRDefault="00541331">
            <w:proofErr w:type="spellStart"/>
            <w:r>
              <w:t>Doç</w:t>
            </w:r>
            <w:proofErr w:type="spellEnd"/>
            <w:r>
              <w:t>. Dr. Alfredo Crosato NEUMANN</w:t>
            </w:r>
          </w:p>
        </w:tc>
      </w:tr>
      <w:tr w:rsidR="00272711" w14:paraId="2642D508" w14:textId="77777777">
        <w:trPr>
          <w:cantSplit/>
          <w:jc w:val="center"/>
        </w:trPr>
        <w:tc>
          <w:tcPr>
            <w:tcW w:w="648" w:type="dxa"/>
            <w:tcMar>
              <w:top w:w="60" w:type="dxa"/>
              <w:left w:w="70" w:type="dxa"/>
              <w:bottom w:w="60" w:type="dxa"/>
              <w:right w:w="70" w:type="dxa"/>
            </w:tcMar>
          </w:tcPr>
          <w:p w14:paraId="3529A1E7" w14:textId="77777777" w:rsidR="00272711" w:rsidRDefault="00000000">
            <w:pPr>
              <w:jc w:val="center"/>
            </w:pPr>
            <w:r>
              <w:t>21</w:t>
            </w:r>
          </w:p>
        </w:tc>
        <w:tc>
          <w:tcPr>
            <w:tcW w:w="5328" w:type="dxa"/>
            <w:tcMar>
              <w:top w:w="60" w:type="dxa"/>
              <w:left w:w="70" w:type="dxa"/>
              <w:bottom w:w="60" w:type="dxa"/>
              <w:right w:w="70" w:type="dxa"/>
            </w:tcMar>
          </w:tcPr>
          <w:p w14:paraId="1934FB47" w14:textId="77777777" w:rsidR="00272711" w:rsidRDefault="00000000">
            <w:r>
              <w:t>KIRSAL TOPLULUKLARIN İKLİM RİSKLERİNE KARŞI KIRILGANLIĞI VE DİRENÇLİLİK: ANTALYA ÖRNEĞİ</w:t>
            </w:r>
          </w:p>
        </w:tc>
        <w:tc>
          <w:tcPr>
            <w:tcW w:w="5328" w:type="dxa"/>
            <w:tcMar>
              <w:top w:w="60" w:type="dxa"/>
              <w:left w:w="70" w:type="dxa"/>
              <w:bottom w:w="60" w:type="dxa"/>
              <w:right w:w="70" w:type="dxa"/>
            </w:tcMar>
          </w:tcPr>
          <w:p w14:paraId="20989CE6" w14:textId="2B859EE5" w:rsidR="00272711" w:rsidRDefault="00960822">
            <w:r w:rsidRPr="00960822">
              <w:t>VULNERABILITY AND RESILIENCE OF RURAL COMMUNITIES TO CLIMATE RISKS: THE CASE OF ANTALYA</w:t>
            </w:r>
          </w:p>
        </w:tc>
        <w:tc>
          <w:tcPr>
            <w:tcW w:w="4032" w:type="dxa"/>
            <w:tcMar>
              <w:top w:w="60" w:type="dxa"/>
              <w:left w:w="70" w:type="dxa"/>
              <w:bottom w:w="60" w:type="dxa"/>
              <w:right w:w="70" w:type="dxa"/>
            </w:tcMar>
          </w:tcPr>
          <w:p w14:paraId="19C7EFAF" w14:textId="77777777" w:rsidR="00272711" w:rsidRDefault="00000000">
            <w:r>
              <w:t>Doç. Dr. Ceren UYSAL OĞUZ,</w:t>
            </w:r>
            <w:r>
              <w:br/>
              <w:t>Doç. Dr. Senem ATVUR,</w:t>
            </w:r>
            <w:r>
              <w:br/>
              <w:t>Doç. Dr. Sanem ÖZER,</w:t>
            </w:r>
            <w:r>
              <w:br/>
              <w:t>Dr. M. Suzan ILIK BİLBEN,</w:t>
            </w:r>
            <w:r>
              <w:br/>
              <w:t>Prof. Dr. Selim ÇAĞATAY,</w:t>
            </w:r>
            <w:r>
              <w:br/>
              <w:t>Prof. Dr. Mehmet ZANBAK</w:t>
            </w:r>
          </w:p>
        </w:tc>
      </w:tr>
      <w:tr w:rsidR="00272711" w14:paraId="4226E4BC" w14:textId="77777777">
        <w:trPr>
          <w:cantSplit/>
          <w:jc w:val="center"/>
        </w:trPr>
        <w:tc>
          <w:tcPr>
            <w:tcW w:w="648" w:type="dxa"/>
            <w:tcMar>
              <w:top w:w="60" w:type="dxa"/>
              <w:left w:w="70" w:type="dxa"/>
              <w:bottom w:w="60" w:type="dxa"/>
              <w:right w:w="70" w:type="dxa"/>
            </w:tcMar>
          </w:tcPr>
          <w:p w14:paraId="6CF3602E" w14:textId="77777777" w:rsidR="00272711" w:rsidRDefault="00000000">
            <w:pPr>
              <w:jc w:val="center"/>
            </w:pPr>
            <w:r>
              <w:lastRenderedPageBreak/>
              <w:t>22</w:t>
            </w:r>
          </w:p>
        </w:tc>
        <w:tc>
          <w:tcPr>
            <w:tcW w:w="5328" w:type="dxa"/>
            <w:tcMar>
              <w:top w:w="60" w:type="dxa"/>
              <w:left w:w="70" w:type="dxa"/>
              <w:bottom w:w="60" w:type="dxa"/>
              <w:right w:w="70" w:type="dxa"/>
            </w:tcMar>
          </w:tcPr>
          <w:p w14:paraId="4FBDC177" w14:textId="77777777" w:rsidR="00272711" w:rsidRDefault="00000000">
            <w:r>
              <w:t>MAVİ UFKUN SON SINIRI: İKLİM KRİZİ KARŞISINDA ANTALYA’NIN DENİZLE YAŞAM MÜCADELESİ VE KIYI KENTİNİN GELECEĞİ</w:t>
            </w:r>
          </w:p>
        </w:tc>
        <w:tc>
          <w:tcPr>
            <w:tcW w:w="5328" w:type="dxa"/>
            <w:tcMar>
              <w:top w:w="60" w:type="dxa"/>
              <w:left w:w="70" w:type="dxa"/>
              <w:bottom w:w="60" w:type="dxa"/>
              <w:right w:w="70" w:type="dxa"/>
            </w:tcMar>
          </w:tcPr>
          <w:p w14:paraId="3DB3DCB4" w14:textId="69C4F5BD" w:rsidR="00272711" w:rsidRDefault="0005407A">
            <w:r w:rsidRPr="0005407A">
              <w:t>THE LAST FRONTIER OF THE BLUE HORIZON: ANTALYA’S STRUGGLE TO LIVE WITH THE SEA IN THE FACE OF THE CLIMATE CRISIS AND THE FUTURE OF ITS COASTAL URBAN IDENTITY</w:t>
            </w:r>
          </w:p>
        </w:tc>
        <w:tc>
          <w:tcPr>
            <w:tcW w:w="4032" w:type="dxa"/>
            <w:tcMar>
              <w:top w:w="60" w:type="dxa"/>
              <w:left w:w="70" w:type="dxa"/>
              <w:bottom w:w="60" w:type="dxa"/>
              <w:right w:w="70" w:type="dxa"/>
            </w:tcMar>
          </w:tcPr>
          <w:p w14:paraId="3826C380" w14:textId="77777777" w:rsidR="00272711" w:rsidRDefault="00000000">
            <w:r>
              <w:t>Sultan SERTER</w:t>
            </w:r>
          </w:p>
        </w:tc>
      </w:tr>
      <w:tr w:rsidR="00272711" w14:paraId="68416DCF" w14:textId="77777777">
        <w:trPr>
          <w:cantSplit/>
          <w:jc w:val="center"/>
        </w:trPr>
        <w:tc>
          <w:tcPr>
            <w:tcW w:w="648" w:type="dxa"/>
            <w:tcMar>
              <w:top w:w="60" w:type="dxa"/>
              <w:left w:w="70" w:type="dxa"/>
              <w:bottom w:w="60" w:type="dxa"/>
              <w:right w:w="70" w:type="dxa"/>
            </w:tcMar>
          </w:tcPr>
          <w:p w14:paraId="6921D4F7" w14:textId="77777777" w:rsidR="00272711" w:rsidRDefault="00000000">
            <w:pPr>
              <w:jc w:val="center"/>
            </w:pPr>
            <w:r>
              <w:t>23</w:t>
            </w:r>
          </w:p>
        </w:tc>
        <w:tc>
          <w:tcPr>
            <w:tcW w:w="5328" w:type="dxa"/>
            <w:tcMar>
              <w:top w:w="60" w:type="dxa"/>
              <w:left w:w="70" w:type="dxa"/>
              <w:bottom w:w="60" w:type="dxa"/>
              <w:right w:w="70" w:type="dxa"/>
            </w:tcMar>
          </w:tcPr>
          <w:p w14:paraId="51F3EB4F" w14:textId="77777777" w:rsidR="00272711" w:rsidRDefault="00000000">
            <w:r>
              <w:t>YEŞİL GEÇİŞİN GÖLGESİNDE ARKTİK: İKLİM ADALETİ, ENERJİ DÖNÜŞÜMÜ VE YERLİ HALKLAR</w:t>
            </w:r>
          </w:p>
        </w:tc>
        <w:tc>
          <w:tcPr>
            <w:tcW w:w="5328" w:type="dxa"/>
            <w:tcMar>
              <w:top w:w="60" w:type="dxa"/>
              <w:left w:w="70" w:type="dxa"/>
              <w:bottom w:w="60" w:type="dxa"/>
              <w:right w:w="70" w:type="dxa"/>
            </w:tcMar>
          </w:tcPr>
          <w:p w14:paraId="15971EE7" w14:textId="448D041D" w:rsidR="00272711" w:rsidRDefault="00960822">
            <w:r w:rsidRPr="00960822">
              <w:t>THE ARCTIC IN THE SHADOW OF THE GREEN TRANSITION: CLIMATE JUSTICE, ENERGY TRANSFORMATION, AND INDIGENOUS PEOPLES</w:t>
            </w:r>
          </w:p>
        </w:tc>
        <w:tc>
          <w:tcPr>
            <w:tcW w:w="4032" w:type="dxa"/>
            <w:tcMar>
              <w:top w:w="60" w:type="dxa"/>
              <w:left w:w="70" w:type="dxa"/>
              <w:bottom w:w="60" w:type="dxa"/>
              <w:right w:w="70" w:type="dxa"/>
            </w:tcMar>
          </w:tcPr>
          <w:p w14:paraId="6189384B" w14:textId="77777777" w:rsidR="00272711" w:rsidRDefault="00000000">
            <w:r>
              <w:t>Doktorant Burcu TOPKAYA ŞENEREN,</w:t>
            </w:r>
            <w:r>
              <w:br/>
              <w:t>Doç. Dr. Senem ATVUR</w:t>
            </w:r>
          </w:p>
        </w:tc>
      </w:tr>
      <w:tr w:rsidR="00272711" w14:paraId="37B062D5" w14:textId="77777777">
        <w:trPr>
          <w:cantSplit/>
          <w:jc w:val="center"/>
        </w:trPr>
        <w:tc>
          <w:tcPr>
            <w:tcW w:w="648" w:type="dxa"/>
            <w:tcMar>
              <w:top w:w="60" w:type="dxa"/>
              <w:left w:w="70" w:type="dxa"/>
              <w:bottom w:w="60" w:type="dxa"/>
              <w:right w:w="70" w:type="dxa"/>
            </w:tcMar>
          </w:tcPr>
          <w:p w14:paraId="311E92DD" w14:textId="77777777" w:rsidR="00272711" w:rsidRDefault="00000000">
            <w:pPr>
              <w:jc w:val="center"/>
            </w:pPr>
            <w:r>
              <w:t>24</w:t>
            </w:r>
          </w:p>
        </w:tc>
        <w:tc>
          <w:tcPr>
            <w:tcW w:w="5328" w:type="dxa"/>
            <w:tcMar>
              <w:top w:w="60" w:type="dxa"/>
              <w:left w:w="70" w:type="dxa"/>
              <w:bottom w:w="60" w:type="dxa"/>
              <w:right w:w="70" w:type="dxa"/>
            </w:tcMar>
          </w:tcPr>
          <w:p w14:paraId="7CF4FB01" w14:textId="77777777" w:rsidR="00272711" w:rsidRDefault="00000000">
            <w:r>
              <w:t>TOPLULUK TEMELLİ AFETE HAZIRLIK PROGRAMLARININ ETKİNLİĞİ: TÜRKİYE, JAPONYA VE FİLİPİNLER ÜZERİNE KARŞILAŞTIRMALI BİR ANALİZ</w:t>
            </w:r>
          </w:p>
        </w:tc>
        <w:tc>
          <w:tcPr>
            <w:tcW w:w="5328" w:type="dxa"/>
            <w:tcMar>
              <w:top w:w="60" w:type="dxa"/>
              <w:left w:w="70" w:type="dxa"/>
              <w:bottom w:w="60" w:type="dxa"/>
              <w:right w:w="70" w:type="dxa"/>
            </w:tcMar>
          </w:tcPr>
          <w:p w14:paraId="5D4E4395" w14:textId="295F63F8" w:rsidR="00272711" w:rsidRDefault="00F52060">
            <w:r w:rsidRPr="00F52060">
              <w:t>THE EFFECTIVENESS OF COMMUNITY-BASED DISASTER PREPAREDNESS PROGRAMS: A COMPARATIVE ANALYSIS OF T</w:t>
            </w:r>
            <w:r>
              <w:t>Ü</w:t>
            </w:r>
            <w:r w:rsidRPr="00F52060">
              <w:t>RK</w:t>
            </w:r>
            <w:r>
              <w:t>İ</w:t>
            </w:r>
            <w:r w:rsidRPr="00F52060">
              <w:t>Y</w:t>
            </w:r>
            <w:r>
              <w:t>E</w:t>
            </w:r>
            <w:r w:rsidRPr="00F52060">
              <w:t>, JAPAN, AND THE PHILIPPINES</w:t>
            </w:r>
          </w:p>
        </w:tc>
        <w:tc>
          <w:tcPr>
            <w:tcW w:w="4032" w:type="dxa"/>
            <w:tcMar>
              <w:top w:w="60" w:type="dxa"/>
              <w:left w:w="70" w:type="dxa"/>
              <w:bottom w:w="60" w:type="dxa"/>
              <w:right w:w="70" w:type="dxa"/>
            </w:tcMar>
          </w:tcPr>
          <w:p w14:paraId="1E838C77" w14:textId="77777777" w:rsidR="00272711" w:rsidRDefault="00000000">
            <w:r>
              <w:t>Dr. Öğr. Üyesi Murat TATOĞLU</w:t>
            </w:r>
          </w:p>
        </w:tc>
      </w:tr>
      <w:tr w:rsidR="00272711" w14:paraId="4BA793E9" w14:textId="77777777">
        <w:trPr>
          <w:cantSplit/>
          <w:jc w:val="center"/>
        </w:trPr>
        <w:tc>
          <w:tcPr>
            <w:tcW w:w="648" w:type="dxa"/>
            <w:tcMar>
              <w:top w:w="60" w:type="dxa"/>
              <w:left w:w="70" w:type="dxa"/>
              <w:bottom w:w="60" w:type="dxa"/>
              <w:right w:w="70" w:type="dxa"/>
            </w:tcMar>
          </w:tcPr>
          <w:p w14:paraId="04CC68AA" w14:textId="77777777" w:rsidR="00272711" w:rsidRDefault="00000000">
            <w:pPr>
              <w:jc w:val="center"/>
            </w:pPr>
            <w:r>
              <w:t>25</w:t>
            </w:r>
          </w:p>
        </w:tc>
        <w:tc>
          <w:tcPr>
            <w:tcW w:w="5328" w:type="dxa"/>
            <w:tcMar>
              <w:top w:w="60" w:type="dxa"/>
              <w:left w:w="70" w:type="dxa"/>
              <w:bottom w:w="60" w:type="dxa"/>
              <w:right w:w="70" w:type="dxa"/>
            </w:tcMar>
          </w:tcPr>
          <w:p w14:paraId="30D7E8B9" w14:textId="77777777" w:rsidR="00272711" w:rsidRDefault="00000000">
            <w:r>
              <w:t>SOSYAL KİMLİĞİN ÇEVRE DOSTU DAVRANIŞ ÜZERİNDEKİ ROLÜNÜN İNCELEMESİ: BİR SİSTEMATİK DERLEME ÇALIŞMASI</w:t>
            </w:r>
          </w:p>
        </w:tc>
        <w:tc>
          <w:tcPr>
            <w:tcW w:w="5328" w:type="dxa"/>
            <w:tcMar>
              <w:top w:w="60" w:type="dxa"/>
              <w:left w:w="70" w:type="dxa"/>
              <w:bottom w:w="60" w:type="dxa"/>
              <w:right w:w="70" w:type="dxa"/>
            </w:tcMar>
          </w:tcPr>
          <w:p w14:paraId="6607C610" w14:textId="77777777" w:rsidR="00272711" w:rsidRDefault="00000000">
            <w:r>
              <w:t>EXAMINING THE ROLE OF SOCIAL IDENTITY IN ENVIRONMENTALLY FRIENDLY BEHAVIOR: A SYSTEMATIC REVIEW</w:t>
            </w:r>
          </w:p>
        </w:tc>
        <w:tc>
          <w:tcPr>
            <w:tcW w:w="4032" w:type="dxa"/>
            <w:tcMar>
              <w:top w:w="60" w:type="dxa"/>
              <w:left w:w="70" w:type="dxa"/>
              <w:bottom w:w="60" w:type="dxa"/>
              <w:right w:w="70" w:type="dxa"/>
            </w:tcMar>
          </w:tcPr>
          <w:p w14:paraId="5346513E" w14:textId="77777777" w:rsidR="00272711" w:rsidRDefault="00000000">
            <w:r>
              <w:t>Arş. Gör. Hatice Kübra TEKŞAM</w:t>
            </w:r>
          </w:p>
        </w:tc>
      </w:tr>
      <w:tr w:rsidR="00272711" w14:paraId="6C4F20CF" w14:textId="77777777">
        <w:trPr>
          <w:cantSplit/>
          <w:jc w:val="center"/>
        </w:trPr>
        <w:tc>
          <w:tcPr>
            <w:tcW w:w="648" w:type="dxa"/>
            <w:tcMar>
              <w:top w:w="60" w:type="dxa"/>
              <w:left w:w="70" w:type="dxa"/>
              <w:bottom w:w="60" w:type="dxa"/>
              <w:right w:w="70" w:type="dxa"/>
            </w:tcMar>
          </w:tcPr>
          <w:p w14:paraId="76E22A0F" w14:textId="77777777" w:rsidR="00272711" w:rsidRDefault="00000000">
            <w:pPr>
              <w:jc w:val="center"/>
            </w:pPr>
            <w:r>
              <w:t>26</w:t>
            </w:r>
          </w:p>
        </w:tc>
        <w:tc>
          <w:tcPr>
            <w:tcW w:w="5328" w:type="dxa"/>
            <w:tcMar>
              <w:top w:w="60" w:type="dxa"/>
              <w:left w:w="70" w:type="dxa"/>
              <w:bottom w:w="60" w:type="dxa"/>
              <w:right w:w="70" w:type="dxa"/>
            </w:tcMar>
          </w:tcPr>
          <w:p w14:paraId="5D74682D" w14:textId="77777777" w:rsidR="00272711" w:rsidRDefault="00000000">
            <w:r>
              <w:t>TÜRKİYE’DE BÜYÜKŞEHİR BELEDİYELERİNİN SÜRDÜRÜLEBİLİR ENERJİ VE İKLİM EYLEM PLANLARININ (SECAP) EĞİTİM VE FARKINDALIK STRATEJİLERİ AÇISINDAN KARŞILAŞTIRMALI İNCELEMESİ</w:t>
            </w:r>
          </w:p>
        </w:tc>
        <w:tc>
          <w:tcPr>
            <w:tcW w:w="5328" w:type="dxa"/>
            <w:tcMar>
              <w:top w:w="60" w:type="dxa"/>
              <w:left w:w="70" w:type="dxa"/>
              <w:bottom w:w="60" w:type="dxa"/>
              <w:right w:w="70" w:type="dxa"/>
            </w:tcMar>
          </w:tcPr>
          <w:p w14:paraId="55CD6162" w14:textId="6D761179" w:rsidR="00272711" w:rsidRDefault="00952D3A">
            <w:r w:rsidRPr="00952D3A">
              <w:t>A COMPARATIVE ANALYSIS OF SUSTAINABLE ENERGY AND CLIMATE ACTION PLANS (SECAP) OF METROPOLITAN MUNICIPALITIES IN TÜRKİYE FROM THE PERSPECTIVE OF EDUCATION AND AWARENESS STRATEGIES</w:t>
            </w:r>
          </w:p>
        </w:tc>
        <w:tc>
          <w:tcPr>
            <w:tcW w:w="4032" w:type="dxa"/>
            <w:tcMar>
              <w:top w:w="60" w:type="dxa"/>
              <w:left w:w="70" w:type="dxa"/>
              <w:bottom w:w="60" w:type="dxa"/>
              <w:right w:w="70" w:type="dxa"/>
            </w:tcMar>
          </w:tcPr>
          <w:p w14:paraId="431DE10A" w14:textId="77777777" w:rsidR="00272711" w:rsidRDefault="00000000">
            <w:r>
              <w:t>Prof. Dr. Ferhunde HAYIRSEVER TOPÇU,</w:t>
            </w:r>
            <w:r>
              <w:br/>
              <w:t>Doç. Dr. Fahriye HAYIRSEVER</w:t>
            </w:r>
          </w:p>
        </w:tc>
      </w:tr>
      <w:tr w:rsidR="00272711" w14:paraId="3D72B01D" w14:textId="77777777">
        <w:trPr>
          <w:cantSplit/>
          <w:jc w:val="center"/>
        </w:trPr>
        <w:tc>
          <w:tcPr>
            <w:tcW w:w="648" w:type="dxa"/>
            <w:tcMar>
              <w:top w:w="60" w:type="dxa"/>
              <w:left w:w="70" w:type="dxa"/>
              <w:bottom w:w="60" w:type="dxa"/>
              <w:right w:w="70" w:type="dxa"/>
            </w:tcMar>
          </w:tcPr>
          <w:p w14:paraId="32AA9FC8" w14:textId="77777777" w:rsidR="00272711" w:rsidRDefault="00000000">
            <w:pPr>
              <w:jc w:val="center"/>
            </w:pPr>
            <w:r>
              <w:t>27</w:t>
            </w:r>
          </w:p>
        </w:tc>
        <w:tc>
          <w:tcPr>
            <w:tcW w:w="5328" w:type="dxa"/>
            <w:tcMar>
              <w:top w:w="60" w:type="dxa"/>
              <w:left w:w="70" w:type="dxa"/>
              <w:bottom w:w="60" w:type="dxa"/>
              <w:right w:w="70" w:type="dxa"/>
            </w:tcMar>
          </w:tcPr>
          <w:p w14:paraId="56C09BCA" w14:textId="77777777" w:rsidR="00272711" w:rsidRDefault="00000000">
            <w:r>
              <w:t>REFLEKSİF HUKUK PERSPEKTİFİNDEN TÜRKİYE’NİN İKLİM DEĞİŞİKLİĞİ HUKUKU: 7552 SAYILI İKLİM KANUNU ÖRNEĞİ</w:t>
            </w:r>
          </w:p>
        </w:tc>
        <w:tc>
          <w:tcPr>
            <w:tcW w:w="5328" w:type="dxa"/>
            <w:tcMar>
              <w:top w:w="60" w:type="dxa"/>
              <w:left w:w="70" w:type="dxa"/>
              <w:bottom w:w="60" w:type="dxa"/>
              <w:right w:w="70" w:type="dxa"/>
            </w:tcMar>
          </w:tcPr>
          <w:p w14:paraId="36256FF2" w14:textId="389FFFB2" w:rsidR="00272711" w:rsidRDefault="00000000">
            <w:r>
              <w:t>TÜRKİYE’S CLIMATE CHANGE LAW FROM THE PERSPECTIVE OF REFLEXIVE LAW: THE CASE OF CLIMATE LAW NO. 7552</w:t>
            </w:r>
            <w:r w:rsidR="00895590">
              <w:t xml:space="preserve"> </w:t>
            </w:r>
          </w:p>
        </w:tc>
        <w:tc>
          <w:tcPr>
            <w:tcW w:w="4032" w:type="dxa"/>
            <w:tcMar>
              <w:top w:w="60" w:type="dxa"/>
              <w:left w:w="70" w:type="dxa"/>
              <w:bottom w:w="60" w:type="dxa"/>
              <w:right w:w="70" w:type="dxa"/>
            </w:tcMar>
          </w:tcPr>
          <w:p w14:paraId="55446F67" w14:textId="77777777" w:rsidR="00272711" w:rsidRDefault="00000000">
            <w:r>
              <w:t>Dr. Emel KARABULUT UÇAR</w:t>
            </w:r>
          </w:p>
        </w:tc>
      </w:tr>
      <w:tr w:rsidR="00272711" w14:paraId="53EE5850" w14:textId="77777777">
        <w:trPr>
          <w:cantSplit/>
          <w:jc w:val="center"/>
        </w:trPr>
        <w:tc>
          <w:tcPr>
            <w:tcW w:w="648" w:type="dxa"/>
            <w:tcMar>
              <w:top w:w="60" w:type="dxa"/>
              <w:left w:w="70" w:type="dxa"/>
              <w:bottom w:w="60" w:type="dxa"/>
              <w:right w:w="70" w:type="dxa"/>
            </w:tcMar>
          </w:tcPr>
          <w:p w14:paraId="73DB1F60" w14:textId="77777777" w:rsidR="00272711" w:rsidRDefault="00000000">
            <w:pPr>
              <w:jc w:val="center"/>
            </w:pPr>
            <w:r>
              <w:t>28</w:t>
            </w:r>
          </w:p>
        </w:tc>
        <w:tc>
          <w:tcPr>
            <w:tcW w:w="5328" w:type="dxa"/>
            <w:tcMar>
              <w:top w:w="60" w:type="dxa"/>
              <w:left w:w="70" w:type="dxa"/>
              <w:bottom w:w="60" w:type="dxa"/>
              <w:right w:w="70" w:type="dxa"/>
            </w:tcMar>
          </w:tcPr>
          <w:p w14:paraId="384F93B8" w14:textId="77777777" w:rsidR="00272711" w:rsidRDefault="00000000">
            <w:r>
              <w:t>İNSAN-DOĞA KOPUŞUNU İYİLEŞTİRMEK: SOSYO-EKOLOJİK DİRENÇLİLİK VE AİDİYETE GİDEN BİR YOL OLARAK KOLEKTİF TRAVMANIN BÜTÜNLEŞTİRİLMESİ</w:t>
            </w:r>
          </w:p>
        </w:tc>
        <w:tc>
          <w:tcPr>
            <w:tcW w:w="5328" w:type="dxa"/>
            <w:tcMar>
              <w:top w:w="60" w:type="dxa"/>
              <w:left w:w="70" w:type="dxa"/>
              <w:bottom w:w="60" w:type="dxa"/>
              <w:right w:w="70" w:type="dxa"/>
            </w:tcMar>
          </w:tcPr>
          <w:p w14:paraId="5FE2DE9F" w14:textId="77777777" w:rsidR="00272711" w:rsidRDefault="00000000">
            <w:r>
              <w:t>HEALING THE HUMAN-NATURE RUPTURE: COLLECTIVE TRAUMA INTEGRATION AS A PATHWAY TO SOCIO-ECOLOGICAL RESILIENCE AND BELONGING</w:t>
            </w:r>
          </w:p>
        </w:tc>
        <w:tc>
          <w:tcPr>
            <w:tcW w:w="4032" w:type="dxa"/>
            <w:tcMar>
              <w:top w:w="60" w:type="dxa"/>
              <w:left w:w="70" w:type="dxa"/>
              <w:bottom w:w="60" w:type="dxa"/>
              <w:right w:w="70" w:type="dxa"/>
            </w:tcMar>
          </w:tcPr>
          <w:p w14:paraId="1D835F5E" w14:textId="77777777" w:rsidR="00272711" w:rsidRDefault="00000000">
            <w:r>
              <w:t>Adrian WAGNER,</w:t>
            </w:r>
            <w:r>
              <w:br/>
              <w:t>S.M. KIM</w:t>
            </w:r>
          </w:p>
        </w:tc>
      </w:tr>
      <w:tr w:rsidR="00272711" w14:paraId="5295946D" w14:textId="77777777">
        <w:trPr>
          <w:cantSplit/>
          <w:jc w:val="center"/>
        </w:trPr>
        <w:tc>
          <w:tcPr>
            <w:tcW w:w="648" w:type="dxa"/>
            <w:tcMar>
              <w:top w:w="60" w:type="dxa"/>
              <w:left w:w="70" w:type="dxa"/>
              <w:bottom w:w="60" w:type="dxa"/>
              <w:right w:w="70" w:type="dxa"/>
            </w:tcMar>
          </w:tcPr>
          <w:p w14:paraId="79BED39E" w14:textId="77777777" w:rsidR="00272711" w:rsidRDefault="00000000">
            <w:pPr>
              <w:jc w:val="center"/>
            </w:pPr>
            <w:r>
              <w:t>29</w:t>
            </w:r>
          </w:p>
        </w:tc>
        <w:tc>
          <w:tcPr>
            <w:tcW w:w="5328" w:type="dxa"/>
            <w:tcMar>
              <w:top w:w="60" w:type="dxa"/>
              <w:left w:w="70" w:type="dxa"/>
              <w:bottom w:w="60" w:type="dxa"/>
              <w:right w:w="70" w:type="dxa"/>
            </w:tcMar>
          </w:tcPr>
          <w:p w14:paraId="28C95D72" w14:textId="77777777" w:rsidR="00272711" w:rsidRDefault="00000000">
            <w:r>
              <w:t>ÇOCUKLAR İKLİM KRİZİ HAKKINDA KONUŞUYOR: RESİMLİ ÇOCUK KİTAPLARI ARACILIĞIYLA EKO-KAYGININ İNCELENMESİ</w:t>
            </w:r>
          </w:p>
        </w:tc>
        <w:tc>
          <w:tcPr>
            <w:tcW w:w="5328" w:type="dxa"/>
            <w:tcMar>
              <w:top w:w="60" w:type="dxa"/>
              <w:left w:w="70" w:type="dxa"/>
              <w:bottom w:w="60" w:type="dxa"/>
              <w:right w:w="70" w:type="dxa"/>
            </w:tcMar>
          </w:tcPr>
          <w:p w14:paraId="50129A6E" w14:textId="77777777" w:rsidR="00272711" w:rsidRDefault="00000000">
            <w:r>
              <w:t>CHILDREN TALK ABOUT THE CLIMATE CRISIS: AN EXAMINATION OF ECO-ANXIETY THROUGH ILLUSTRATED CHILDREN’S BOOKS</w:t>
            </w:r>
          </w:p>
        </w:tc>
        <w:tc>
          <w:tcPr>
            <w:tcW w:w="4032" w:type="dxa"/>
            <w:tcMar>
              <w:top w:w="60" w:type="dxa"/>
              <w:left w:w="70" w:type="dxa"/>
              <w:bottom w:w="60" w:type="dxa"/>
              <w:right w:w="70" w:type="dxa"/>
            </w:tcMar>
          </w:tcPr>
          <w:p w14:paraId="74BB5AC1" w14:textId="77777777" w:rsidR="00272711" w:rsidRDefault="00000000">
            <w:r>
              <w:t>Büşra Nur YÜKSEL,</w:t>
            </w:r>
            <w:r>
              <w:br/>
              <w:t xml:space="preserve">Doç. </w:t>
            </w:r>
            <w:proofErr w:type="spellStart"/>
            <w:r>
              <w:t>Öğr</w:t>
            </w:r>
            <w:proofErr w:type="spellEnd"/>
            <w:r>
              <w:t xml:space="preserve">. </w:t>
            </w:r>
            <w:proofErr w:type="spellStart"/>
            <w:r>
              <w:t>Üyesi</w:t>
            </w:r>
            <w:proofErr w:type="spellEnd"/>
            <w:r>
              <w:t xml:space="preserve"> Emine Hande </w:t>
            </w:r>
            <w:proofErr w:type="spellStart"/>
            <w:r>
              <w:t>AYDOS</w:t>
            </w:r>
            <w:proofErr w:type="spellEnd"/>
          </w:p>
        </w:tc>
      </w:tr>
      <w:tr w:rsidR="00272711" w14:paraId="101A3996" w14:textId="77777777">
        <w:trPr>
          <w:cantSplit/>
          <w:jc w:val="center"/>
        </w:trPr>
        <w:tc>
          <w:tcPr>
            <w:tcW w:w="648" w:type="dxa"/>
            <w:tcMar>
              <w:top w:w="60" w:type="dxa"/>
              <w:left w:w="70" w:type="dxa"/>
              <w:bottom w:w="60" w:type="dxa"/>
              <w:right w:w="70" w:type="dxa"/>
            </w:tcMar>
          </w:tcPr>
          <w:p w14:paraId="4F6BEC3E" w14:textId="77777777" w:rsidR="00272711" w:rsidRDefault="00000000">
            <w:pPr>
              <w:jc w:val="center"/>
            </w:pPr>
            <w:r>
              <w:t>30</w:t>
            </w:r>
          </w:p>
        </w:tc>
        <w:tc>
          <w:tcPr>
            <w:tcW w:w="5328" w:type="dxa"/>
            <w:tcMar>
              <w:top w:w="60" w:type="dxa"/>
              <w:left w:w="70" w:type="dxa"/>
              <w:bottom w:w="60" w:type="dxa"/>
              <w:right w:w="70" w:type="dxa"/>
            </w:tcMar>
          </w:tcPr>
          <w:p w14:paraId="7A52EDC5" w14:textId="77777777" w:rsidR="00272711" w:rsidRDefault="00000000">
            <w:r>
              <w:t>SU GÜVENLİ İLÇE MODELİ: BAKLAN İLÇESİ ENTEGRE SU YÖNETİMİ VE SU AYAK İZİ EYLEM PLANI</w:t>
            </w:r>
          </w:p>
        </w:tc>
        <w:tc>
          <w:tcPr>
            <w:tcW w:w="5328" w:type="dxa"/>
            <w:tcMar>
              <w:top w:w="60" w:type="dxa"/>
              <w:left w:w="70" w:type="dxa"/>
              <w:bottom w:w="60" w:type="dxa"/>
              <w:right w:w="70" w:type="dxa"/>
            </w:tcMar>
          </w:tcPr>
          <w:p w14:paraId="5A78AA4E" w14:textId="17CB6F59" w:rsidR="00272711" w:rsidRDefault="0005407A" w:rsidP="0005407A">
            <w:r>
              <w:t>SAFE DISTRICT MODEL: INTEGRATED WATER MANAGEMENT AND WATER FOOTPRINT ACTION PLAN FOR BAKLAN DISTRICT</w:t>
            </w:r>
          </w:p>
        </w:tc>
        <w:tc>
          <w:tcPr>
            <w:tcW w:w="4032" w:type="dxa"/>
            <w:tcMar>
              <w:top w:w="60" w:type="dxa"/>
              <w:left w:w="70" w:type="dxa"/>
              <w:bottom w:w="60" w:type="dxa"/>
              <w:right w:w="70" w:type="dxa"/>
            </w:tcMar>
          </w:tcPr>
          <w:p w14:paraId="622A6965" w14:textId="06149F91" w:rsidR="00272711" w:rsidRDefault="00000000">
            <w:r>
              <w:t>Mustafa Nevzat ZAYİM,</w:t>
            </w:r>
            <w:r>
              <w:br/>
              <w:t>Tuğba ATIŞ KARADUMAN</w:t>
            </w:r>
            <w:r>
              <w:br/>
            </w:r>
          </w:p>
        </w:tc>
      </w:tr>
    </w:tbl>
    <w:p w14:paraId="591FE690" w14:textId="77777777" w:rsidR="007958FE" w:rsidRDefault="007958FE"/>
    <w:sectPr w:rsidR="007958FE" w:rsidSect="00034616">
      <w:pgSz w:w="16838" w:h="11906" w:orient="landscape"/>
      <w:pgMar w:top="648" w:right="720" w:bottom="648" w:left="720" w:header="288" w:footer="28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25110830">
    <w:abstractNumId w:val="8"/>
  </w:num>
  <w:num w:numId="2" w16cid:durableId="487747470">
    <w:abstractNumId w:val="6"/>
  </w:num>
  <w:num w:numId="3" w16cid:durableId="2073385040">
    <w:abstractNumId w:val="5"/>
  </w:num>
  <w:num w:numId="4" w16cid:durableId="1205094293">
    <w:abstractNumId w:val="4"/>
  </w:num>
  <w:num w:numId="5" w16cid:durableId="2051958725">
    <w:abstractNumId w:val="7"/>
  </w:num>
  <w:num w:numId="6" w16cid:durableId="700135268">
    <w:abstractNumId w:val="3"/>
  </w:num>
  <w:num w:numId="7" w16cid:durableId="1499879954">
    <w:abstractNumId w:val="2"/>
  </w:num>
  <w:num w:numId="8" w16cid:durableId="1156072505">
    <w:abstractNumId w:val="1"/>
  </w:num>
  <w:num w:numId="9" w16cid:durableId="20051604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5407A"/>
    <w:rsid w:val="0006063C"/>
    <w:rsid w:val="001225E5"/>
    <w:rsid w:val="0015074B"/>
    <w:rsid w:val="0016641C"/>
    <w:rsid w:val="001964D1"/>
    <w:rsid w:val="001E0B56"/>
    <w:rsid w:val="00272711"/>
    <w:rsid w:val="0029639D"/>
    <w:rsid w:val="00326F90"/>
    <w:rsid w:val="00347AD0"/>
    <w:rsid w:val="003B111B"/>
    <w:rsid w:val="003B5D7C"/>
    <w:rsid w:val="00415EF7"/>
    <w:rsid w:val="00541331"/>
    <w:rsid w:val="00727D9F"/>
    <w:rsid w:val="007958FE"/>
    <w:rsid w:val="0084344D"/>
    <w:rsid w:val="00895590"/>
    <w:rsid w:val="008A480A"/>
    <w:rsid w:val="00900A30"/>
    <w:rsid w:val="00952D3A"/>
    <w:rsid w:val="00960822"/>
    <w:rsid w:val="00AA1D8D"/>
    <w:rsid w:val="00B47730"/>
    <w:rsid w:val="00C453BD"/>
    <w:rsid w:val="00CB0664"/>
    <w:rsid w:val="00E5304A"/>
    <w:rsid w:val="00F14994"/>
    <w:rsid w:val="00F52060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0D6C4E2"/>
  <w14:defaultImageDpi w14:val="300"/>
  <w15:docId w15:val="{DA34BD6C-3DA3-4742-B8C5-2820766D8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0" w:line="240" w:lineRule="auto"/>
    </w:pPr>
    <w:rPr>
      <w:rFonts w:ascii="Times New Roman" w:eastAsia="Times New Roman" w:hAnsi="Times New Roman"/>
      <w:sz w:val="20"/>
    </w:rPr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1213</Words>
  <Characters>6915</Characters>
  <Application>Microsoft Office Word</Application>
  <DocSecurity>0</DocSecurity>
  <Lines>57</Lines>
  <Paragraphs>16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8112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A.Ü. Sosyal Politika ve Göç  Çalışmaları Uyg.ve Araş.Mrkz</cp:lastModifiedBy>
  <cp:revision>21</cp:revision>
  <dcterms:created xsi:type="dcterms:W3CDTF">2013-12-23T23:15:00Z</dcterms:created>
  <dcterms:modified xsi:type="dcterms:W3CDTF">2026-07-28T12:12:00Z</dcterms:modified>
  <cp:category/>
</cp:coreProperties>
</file>