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84102" w14:textId="77777777" w:rsidR="00DC6318" w:rsidRPr="00106103" w:rsidRDefault="00DC6318" w:rsidP="00C027A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u w:val="single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 xml:space="preserve">Akdeniz </w:t>
      </w:r>
      <w:r w:rsidR="00861106" w:rsidRPr="0010610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u w:val="single"/>
          <w:lang w:eastAsia="tr-TR"/>
        </w:rPr>
        <w:t>sinden:</w:t>
      </w:r>
    </w:p>
    <w:p w14:paraId="2692E12A" w14:textId="77777777" w:rsidR="00DC6318" w:rsidRPr="00106103" w:rsidRDefault="00DC6318" w:rsidP="002631C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3171586" w14:textId="77777777" w:rsidR="00C50C80" w:rsidRPr="00106103" w:rsidRDefault="002D0BB3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AKDENİZ ÜNİVERSİTESİ </w:t>
      </w:r>
    </w:p>
    <w:p w14:paraId="37A19DD5" w14:textId="77777777" w:rsidR="002D0BB3" w:rsidRPr="00106103" w:rsidRDefault="00DC6318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BİLİM VE TEKNOLOJİ UYGULAMA VE ARAŞTIRMA </w:t>
      </w:r>
      <w:r w:rsidR="00861106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İ YÖNETMELİĞİ</w:t>
      </w:r>
    </w:p>
    <w:p w14:paraId="3E676E6B" w14:textId="77777777" w:rsidR="00B713DE" w:rsidRPr="00106103" w:rsidRDefault="00B713DE" w:rsidP="002631CF">
      <w:pPr>
        <w:tabs>
          <w:tab w:val="left" w:pos="602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2103C7EE" w14:textId="77777777" w:rsidR="002D0BB3" w:rsidRPr="00106103" w:rsidRDefault="002D0BB3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BİRİNCİ BÖLÜM</w:t>
      </w:r>
    </w:p>
    <w:p w14:paraId="2919ACC2" w14:textId="77777777" w:rsidR="002D0BB3" w:rsidRPr="00106103" w:rsidRDefault="002D0BB3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Amaç, Kapsam, Dayanak ve Tanımlar</w:t>
      </w:r>
    </w:p>
    <w:p w14:paraId="3FCA79BC" w14:textId="77777777" w:rsidR="00C50C80" w:rsidRPr="00106103" w:rsidRDefault="00C50C80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5AD02A1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Amaç</w:t>
      </w:r>
    </w:p>
    <w:p w14:paraId="694AB274" w14:textId="6E986BDD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Yönetmeliğin amacı;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si </w:t>
      </w:r>
      <w:r w:rsidR="00DC6318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Bilim ve Teknoloji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Uygulama</w:t>
      </w:r>
      <w:r w:rsidR="00DC6318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ve Araştırma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inin </w:t>
      </w:r>
      <w:r w:rsidR="002631CF" w:rsidRPr="00106103">
        <w:rPr>
          <w:rFonts w:ascii="Times New Roman" w:eastAsia="Times New Roman" w:hAnsi="Times New Roman"/>
          <w:sz w:val="24"/>
          <w:szCs w:val="24"/>
          <w:lang w:eastAsia="tr-TR"/>
        </w:rPr>
        <w:t>amaçlarına, faaliyet alanlarına, yönetim organlarına, yönetim organlarının görevlerine ve çalışma şekline</w:t>
      </w:r>
      <w:r w:rsidR="00FC1CA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ilişkin</w:t>
      </w:r>
      <w:r w:rsidR="002631CF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usul ve esasları düzenlemektir.</w:t>
      </w:r>
    </w:p>
    <w:p w14:paraId="71ACEF6B" w14:textId="77777777" w:rsidR="00826F2D" w:rsidRPr="00106103" w:rsidRDefault="00826F2D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04C8C2D" w14:textId="77777777" w:rsidR="00826F2D" w:rsidRPr="00106103" w:rsidRDefault="002D0BB3" w:rsidP="00826F2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Kapsam</w:t>
      </w:r>
    </w:p>
    <w:p w14:paraId="13AA4B0E" w14:textId="686EF8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2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Yönetmelik;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si</w:t>
      </w:r>
      <w:r w:rsidR="00DC6318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Bilim ve Teknoloji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Uygulama </w:t>
      </w:r>
      <w:r w:rsidR="00DC6318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ve Araştırma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inin </w:t>
      </w:r>
      <w:r w:rsidR="002631CF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amaçlarına, faaliyet alanlarına, yönetim organlarına, yönetim organlarının görevlerine ve çalışma şekline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ilişkin hükümleri kapsar.</w:t>
      </w:r>
    </w:p>
    <w:p w14:paraId="070E0E1D" w14:textId="77777777" w:rsidR="001F62A7" w:rsidRPr="00106103" w:rsidRDefault="001F62A7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656306B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Dayanak</w:t>
      </w:r>
    </w:p>
    <w:p w14:paraId="438C6CDC" w14:textId="043EDEC0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3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Yönetmelik, 4/11/1981 tarihli ve 2547 s</w:t>
      </w:r>
      <w:r w:rsidR="00DC6318" w:rsidRPr="00106103">
        <w:rPr>
          <w:rFonts w:ascii="Times New Roman" w:eastAsia="Times New Roman" w:hAnsi="Times New Roman"/>
          <w:sz w:val="24"/>
          <w:szCs w:val="24"/>
          <w:lang w:eastAsia="tr-TR"/>
        </w:rPr>
        <w:t>ayılı Yükseköğretim Kanunu</w:t>
      </w:r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 xml:space="preserve">nun 7 </w:t>
      </w:r>
      <w:proofErr w:type="spellStart"/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>nci</w:t>
      </w:r>
      <w:proofErr w:type="spellEnd"/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 xml:space="preserve"> maddesinin bir</w:t>
      </w:r>
      <w:r w:rsidR="001F62A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inci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fıkrasının (d) bendini</w:t>
      </w:r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 xml:space="preserve">n (2) numaralı alt bendi ile 14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üncü maddesine dayanılarak hazırlanmıştır.</w:t>
      </w:r>
    </w:p>
    <w:p w14:paraId="7D3914A7" w14:textId="77777777" w:rsidR="00826F2D" w:rsidRPr="00106103" w:rsidRDefault="00826F2D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B946011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Tanımlar</w:t>
      </w:r>
    </w:p>
    <w:p w14:paraId="06366ACF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4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Yönetmelikte geçen;</w:t>
      </w:r>
    </w:p>
    <w:p w14:paraId="70AC39C6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a)</w:t>
      </w:r>
      <w:r w:rsidR="002631CF" w:rsidRPr="00106103">
        <w:rPr>
          <w:rFonts w:ascii="Times New Roman" w:hAnsi="Times New Roman"/>
          <w:sz w:val="24"/>
          <w:szCs w:val="24"/>
        </w:rPr>
        <w:t xml:space="preserve"> Alt b</w:t>
      </w:r>
      <w:r w:rsidRPr="00106103">
        <w:rPr>
          <w:rFonts w:ascii="Times New Roman" w:hAnsi="Times New Roman"/>
          <w:sz w:val="24"/>
          <w:szCs w:val="24"/>
        </w:rPr>
        <w:t xml:space="preserve">irim: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 bünyesinde yer alan laboratuvarları,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1A315213" w14:textId="29D7C942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b)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Danışma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: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>in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Danışma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nu,</w:t>
      </w:r>
    </w:p>
    <w:p w14:paraId="7126612A" w14:textId="7AF4265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c)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: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="002631CF" w:rsidRPr="00106103">
        <w:rPr>
          <w:rFonts w:ascii="Times New Roman" w:eastAsia="Times New Roman" w:hAnsi="Times New Roman"/>
          <w:sz w:val="24"/>
          <w:szCs w:val="24"/>
          <w:lang w:eastAsia="tr-TR"/>
        </w:rPr>
        <w:t>si Bilim ve Teknoloji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Uygulama</w:t>
      </w:r>
      <w:r w:rsidR="002631CF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ve Araştırma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ini,</w:t>
      </w:r>
    </w:p>
    <w:p w14:paraId="686A8649" w14:textId="5650B3C1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ç)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: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>in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ünü,</w:t>
      </w:r>
    </w:p>
    <w:p w14:paraId="59AE8C70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d)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Rektör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: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si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Rektör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ünü,</w:t>
      </w:r>
    </w:p>
    <w:p w14:paraId="184E9070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e) Senato: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si Senatosunu,</w:t>
      </w:r>
    </w:p>
    <w:p w14:paraId="1907D3CF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f)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: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sini,</w:t>
      </w:r>
    </w:p>
    <w:p w14:paraId="5C556BBD" w14:textId="710CD79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g)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: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FA6156">
        <w:rPr>
          <w:rFonts w:ascii="Times New Roman" w:eastAsia="Times New Roman" w:hAnsi="Times New Roman"/>
          <w:sz w:val="24"/>
          <w:szCs w:val="24"/>
          <w:lang w:eastAsia="tr-TR"/>
        </w:rPr>
        <w:t>in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nu,</w:t>
      </w:r>
    </w:p>
    <w:p w14:paraId="54130CB2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proofErr w:type="gramStart"/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ifade</w:t>
      </w:r>
      <w:proofErr w:type="gramEnd"/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eder.</w:t>
      </w:r>
    </w:p>
    <w:p w14:paraId="091F7A6C" w14:textId="77777777" w:rsidR="001F62A7" w:rsidRPr="00106103" w:rsidRDefault="001F62A7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7A84532" w14:textId="77777777" w:rsidR="002D0BB3" w:rsidRPr="00106103" w:rsidRDefault="002D0BB3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İKİNCİ BÖLÜM</w:t>
      </w:r>
    </w:p>
    <w:p w14:paraId="2D735F57" w14:textId="77777777" w:rsidR="002D0BB3" w:rsidRPr="00106103" w:rsidRDefault="00861106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Merkez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in Amaçları ve Faaliyet Alanları</w:t>
      </w:r>
    </w:p>
    <w:p w14:paraId="3E1D4DB8" w14:textId="77777777" w:rsidR="00C50C80" w:rsidRPr="00106103" w:rsidRDefault="00C50C80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1D5A676" w14:textId="74F62F19" w:rsidR="002D0BB3" w:rsidRPr="00106103" w:rsidRDefault="00861106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Merkez</w:t>
      </w:r>
      <w:r w:rsidR="007D4164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in </w:t>
      </w:r>
      <w:r w:rsidR="00C027A7">
        <w:rPr>
          <w:rFonts w:ascii="Times New Roman" w:eastAsia="Times New Roman" w:hAnsi="Times New Roman"/>
          <w:b/>
          <w:sz w:val="24"/>
          <w:szCs w:val="24"/>
          <w:lang w:eastAsia="tr-TR"/>
        </w:rPr>
        <w:t>a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maçları</w:t>
      </w:r>
    </w:p>
    <w:p w14:paraId="0C5FE8EB" w14:textId="77777777" w:rsidR="00F84C2E" w:rsidRPr="00106103" w:rsidRDefault="002D0BB3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5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F84C2E" w:rsidRPr="00106103">
        <w:rPr>
          <w:rFonts w:ascii="Times New Roman" w:eastAsia="Times New Roman" w:hAnsi="Times New Roman"/>
          <w:sz w:val="24"/>
          <w:szCs w:val="24"/>
          <w:lang w:eastAsia="tr-TR"/>
        </w:rPr>
        <w:t>in amaçları şunlardır:</w:t>
      </w:r>
    </w:p>
    <w:p w14:paraId="56773000" w14:textId="126878FF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a)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de temel uygulamalı ve disiplinler arası alanlardaki araştırma ve geliştirme faaliyetlerini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 bir organ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izasyon çerçevesinde düzenlemek.</w:t>
      </w:r>
    </w:p>
    <w:p w14:paraId="3579456B" w14:textId="2B7F5AF4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b)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bünyesinde mevcut her türlü araç, gereç, cihaz ile birlikte laboratuvar, uygulama ve araştırma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 ve benzeri birimler arasındaki ilişkilerde eşgüdümü sağlamak, geliştirmek, güçlendirmek ve AR-GE olanaklarının birimler aras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ı kullanıma açılmasını sağlamak.</w:t>
      </w:r>
    </w:p>
    <w:p w14:paraId="0868F669" w14:textId="22A35EDA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c)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nin tüm birimlerindeki araştırmacıların verimli bir ortamda uygun şartlar altında çalışmalarını sağlamak ve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deki bilimsel fa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aliyetlerin kalitesini artırmak.</w:t>
      </w:r>
    </w:p>
    <w:p w14:paraId="3DC1DA22" w14:textId="29431502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 xml:space="preserve">ç)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birimlerinin ortak ihtiyacı olan ileri araştırma düzeneklerini temin ederek,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bünyesinde veya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e bağlı olarak kurulan AR-GE birimlerinde ortak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kullanıma sunmak.</w:t>
      </w:r>
    </w:p>
    <w:p w14:paraId="50DA28D6" w14:textId="785B271F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d) AR-GE faaliyetlerinin ortak ihtiyaçları için altyapı oluşturmak, bu amaçla alet bakımı, onarımı, yapımı, ayarı ve benzeri hizmetler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i verebilecek atölyeleri kurmak.</w:t>
      </w:r>
    </w:p>
    <w:p w14:paraId="5C5D7574" w14:textId="73EC30C4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e) Bilim ve teknoloji alanında gelişmeye katkıda bulunmak, endüstriye ilişkin temel bilimsel sorunları çözümlemek üzere araştırmalar yapmak, kalkınma planlarının öngördüğü alanlarda karşılaşılabilecek araştırma s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orunlarına çözüm yolları aramak.</w:t>
      </w:r>
    </w:p>
    <w:p w14:paraId="086FC992" w14:textId="7790B9B2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f)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ler, uygulama ve araştırma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leri, sanayi, kamu kurum ve kuruluşları ile kişilerin analiz ihtiyaçlarını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in olanakları ölçüsünde karşılamak, sanayi ve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ler ile disiplinler</w:t>
      </w:r>
      <w:r w:rsidR="006F118F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arası ortak bilimsel ve teknolojik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projeler üretilmesini sağlamak.</w:t>
      </w:r>
    </w:p>
    <w:p w14:paraId="4394A521" w14:textId="1A088DFC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g) Yurt dışındaki ve yurt içindeki kurum ve kuruluşlarla AR-GE konularında işbirliği yaparak yürütülen proje çalışmalarını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in bünyesinde toplayaca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k bir çalışma ortamı hazırlamak.</w:t>
      </w:r>
    </w:p>
    <w:p w14:paraId="388FBA95" w14:textId="53E51A82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ğ)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bünyesinde geliştirilen bilgi ve teknolojinin, patent ve mülkiyet haklarının ilgili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kanunlar ve diğer mevzuat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gereği paylaşımını sağla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mak.</w:t>
      </w:r>
    </w:p>
    <w:p w14:paraId="7CF5A690" w14:textId="2BCA657D" w:rsidR="00F84C2E" w:rsidRPr="00106103" w:rsidRDefault="00F84C2E" w:rsidP="00F84C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h) Endüstriyel sektörlerde standartların oluşmasına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öncülük etmek, ulusal ve</w:t>
      </w:r>
      <w:r w:rsidR="00EA56B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uluslar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arası geçerliliği olan standardizasyon ve sertifikasyon çalışmaları yapmak.</w:t>
      </w:r>
    </w:p>
    <w:p w14:paraId="7703EA9B" w14:textId="77777777" w:rsidR="00633F10" w:rsidRPr="00106103" w:rsidRDefault="00633F10" w:rsidP="00430EC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405066A7" w14:textId="4A878C34" w:rsidR="002D0BB3" w:rsidRPr="00106103" w:rsidRDefault="007D4164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Faaliyet </w:t>
      </w:r>
      <w:r w:rsidR="00C027A7">
        <w:rPr>
          <w:rFonts w:ascii="Times New Roman" w:eastAsia="Times New Roman" w:hAnsi="Times New Roman"/>
          <w:b/>
          <w:sz w:val="24"/>
          <w:szCs w:val="24"/>
          <w:lang w:eastAsia="tr-TR"/>
        </w:rPr>
        <w:t>a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lanları</w:t>
      </w:r>
    </w:p>
    <w:p w14:paraId="677EE7E9" w14:textId="77777777" w:rsidR="00633F10" w:rsidRPr="00106103" w:rsidRDefault="00C50C80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6</w:t>
      </w:r>
      <w:r w:rsidR="002D0BB3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in faaliyet alanları şunlardır:</w:t>
      </w:r>
    </w:p>
    <w:p w14:paraId="0A93CE48" w14:textId="09F450CE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a) Türkiye’nin kalkınmasına, gelişmesine yardımcı olacak ve bölge ülkelerinden gelebilecek talepler için bilimsel ve teknolojik araştırma, geliştirme ve uygulama için gerekli laboratu</w:t>
      </w:r>
      <w:r w:rsidR="00EA56B0" w:rsidRPr="00106103">
        <w:rPr>
          <w:rFonts w:ascii="Times New Roman" w:eastAsia="Times New Roman" w:hAnsi="Times New Roman"/>
          <w:sz w:val="24"/>
          <w:szCs w:val="24"/>
          <w:lang w:eastAsia="tr-TR"/>
        </w:rPr>
        <w:t>v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ar alt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yapısını hazırlayarak araç ve gereçlerin t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eminini ve işlerliğini sağlamak.</w:t>
      </w:r>
    </w:p>
    <w:p w14:paraId="635D6490" w14:textId="51DD6456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b)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deki ve her türlü ulusal ve uluslararası kamu ve özel sektör kuruluşları ile diğer ülke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lerindeki araştırmacıların, araştırma ve geliştirme çalışmalarına destek vermek, işbirliğini geliştirmek, ulusal ve uluslararası kamu ile özel sektör kesimlerinin ihtiyaç duydukları alanlarda karşılaştıkları sorunların belirlenmesine ve çöz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ümüne yönelik çalışmalar yapmak.</w:t>
      </w:r>
    </w:p>
    <w:p w14:paraId="10E7E24D" w14:textId="1D0D8E0F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c) Çalışma alanına giren araştırmaların yapılabilmesi için gerekli laboratu</w:t>
      </w:r>
      <w:r w:rsidR="00EA56B0" w:rsidRPr="00106103">
        <w:rPr>
          <w:rFonts w:ascii="Times New Roman" w:eastAsia="Times New Roman" w:hAnsi="Times New Roman"/>
          <w:sz w:val="24"/>
          <w:szCs w:val="24"/>
          <w:lang w:eastAsia="tr-TR"/>
        </w:rPr>
        <w:t>v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ar, atölye, gözlem yerleri ve diğer tesisleri kurmak</w:t>
      </w:r>
      <w:r w:rsidR="006E07B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veya kurulmasına yardımcı olmak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;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nin çeşitli birimlerinde mevcut laboratu</w:t>
      </w:r>
      <w:r w:rsidR="00EA56B0" w:rsidRPr="00106103">
        <w:rPr>
          <w:rFonts w:ascii="Times New Roman" w:eastAsia="Times New Roman" w:hAnsi="Times New Roman"/>
          <w:sz w:val="24"/>
          <w:szCs w:val="24"/>
          <w:lang w:eastAsia="tr-TR"/>
        </w:rPr>
        <w:t>v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 ve benzeri tesislerden yaygın ve etkin bir bi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çimde yararlanılmasını sağlamak.</w:t>
      </w:r>
    </w:p>
    <w:p w14:paraId="2AE14C5C" w14:textId="4BC6902D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ç) İleri analiz, test ve ölçme teknikleri ile ölçme sonuçlarının yorumlanması konularında</w:t>
      </w:r>
      <w:r w:rsidR="00A915FB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çeşitli yayınlar yapmak;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konferans, panel, kurs, seminer, kongre ve bilimsel toplantılar düzenlemek; yurt içinde ve yurt dışında bu tür etkinliklere katılmak; kütüphane, dokümantasyon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 ve sanal </w:t>
      </w:r>
      <w:r w:rsidR="0036609C" w:rsidRPr="00106103">
        <w:rPr>
          <w:rFonts w:ascii="Times New Roman" w:eastAsia="Times New Roman" w:hAnsi="Times New Roman"/>
          <w:sz w:val="24"/>
          <w:szCs w:val="24"/>
          <w:lang w:eastAsia="tr-TR"/>
        </w:rPr>
        <w:t>laboratuvar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kurmak ve bu alanlarda her türlü yayın</w:t>
      </w:r>
      <w:r w:rsidR="0036609C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faaliyetinde bulunmak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203B3B97" w14:textId="4303B348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d) Disiplinler</w:t>
      </w:r>
      <w:r w:rsidR="006F118F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arası alanlarla ilgili yurt içi ve yurt dışı projeler hazırlamak ya da kamu kurum ve kuruluşlarıyla işbirliği içerisinde çalışmalar yürütmek,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destek sağlamak.</w:t>
      </w:r>
    </w:p>
    <w:p w14:paraId="1B69E55A" w14:textId="5AFB6AF4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e) Sanayi kuruluşlarının, diğer kamu ve özel sektör kuruluşlarının istekleri doğrultusunda gerekli analiz ve ölçümleri yapmak, rapor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larını düzenlemek ve yorumlamak.</w:t>
      </w:r>
    </w:p>
    <w:p w14:paraId="48906AD6" w14:textId="777C476D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f) Kamu ve özel</w:t>
      </w:r>
      <w:r w:rsidR="00E34C18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sektör kuruluşları ile uluslar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arası kuruluşlara ve kişilere danışmanlık, uzmanlık, bilirkişil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ik ve benzeri hizmetleri vermek.</w:t>
      </w:r>
    </w:p>
    <w:p w14:paraId="675F75F9" w14:textId="1B3D4445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g) Disiplinler</w:t>
      </w:r>
      <w:r w:rsidR="006F118F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arası teknolojilerin değerlendirilmesi ve geliştirilmesi çalışmalarını yürütmek; dünyadaki gelişimini izlemek ve yeni geliştirilen b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ilimsel bilgilerden yararlanmak.</w:t>
      </w:r>
    </w:p>
    <w:p w14:paraId="543DB051" w14:textId="0D7C50E9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ğ) Ürün, yöntem ve teknolojileri standartlaştırmak ve kalite kontrolleri ile ilgili çalışmalar yapmak, bu konularla ilgili düzenleyici işlemlerin değiştirilmesi veya yenilenmesi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çalışmalarına katkıda bulunmak.</w:t>
      </w:r>
    </w:p>
    <w:p w14:paraId="5DA1EB9D" w14:textId="781D2F8F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h)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çalışmaları sonucu geliştirilen ürün ve teknolojiler için, patent ve mülkiyet hakları ile ilgili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kanunlar ve diğer mevzuat çerçevesinde çalışmalar yapmak.</w:t>
      </w:r>
    </w:p>
    <w:p w14:paraId="27D8DE39" w14:textId="000C7555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ı) Benzer amaçlı ulusal ve uluslararası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lerle işbirliği yapmak ve bu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lerle bir program çerçevesinde eleman değişimlerini gerçekleştirmek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45D1F1AB" w14:textId="3E9A3ED5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i)   Araştırma politikaları geliştirmek v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e ilgili kuruluşlarla paylaşmak.</w:t>
      </w:r>
    </w:p>
    <w:p w14:paraId="22311978" w14:textId="65AE9516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j)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öğrencilerinin farklı endüstriyel sektörlerde çalışabilecek bilgi ve becerilerle donanımını sağlamak,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mühendislik ve bilimsel çalışmayı teşvik etmek, öğrenci ve bilim adamı adaylarının uy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gulama becerilerini geliştirmek.</w:t>
      </w:r>
    </w:p>
    <w:p w14:paraId="50AADD18" w14:textId="3E39C169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k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36609C" w:rsidRPr="00106103">
        <w:rPr>
          <w:rFonts w:ascii="Times New Roman" w:eastAsia="Times New Roman" w:hAnsi="Times New Roman"/>
          <w:sz w:val="24"/>
          <w:szCs w:val="24"/>
          <w:lang w:eastAsia="tr-TR"/>
        </w:rPr>
        <w:t>Kamu ve ö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zel sektördeki kurum ve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kuruluşların ilgili sorunlarına yönelik araştırmalar, tasarımlar ve incelemelerle birlikte, endüstriyel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ölçekte deneyler yapmak ve araştırma, uygulama, eğitim birimleri </w:t>
      </w:r>
      <w:r w:rsidR="0036609C" w:rsidRPr="00106103">
        <w:rPr>
          <w:rFonts w:ascii="Times New Roman" w:eastAsia="Times New Roman" w:hAnsi="Times New Roman"/>
          <w:sz w:val="24"/>
          <w:szCs w:val="24"/>
          <w:lang w:eastAsia="tr-TR"/>
        </w:rPr>
        <w:t>laboratuvar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ları kurmak ve işletmek.</w:t>
      </w:r>
    </w:p>
    <w:p w14:paraId="45F0CD04" w14:textId="2D12E70D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l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Proje fikir pazarı türü altyapı kurmak ve işletmek,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de geliştirilen bilgi ve uygulama yöntemlerinin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ticarileşmesini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desteklemek.</w:t>
      </w:r>
    </w:p>
    <w:p w14:paraId="41F5F07D" w14:textId="1FBB1349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m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) Eğitim ve bilgilendirme faaliyetleri yürütmek ve bu amaçla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gerektiğinde ulusal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/</w:t>
      </w:r>
      <w:r w:rsidR="006E07B7" w:rsidRPr="00106103">
        <w:rPr>
          <w:rFonts w:ascii="Times New Roman" w:eastAsia="Times New Roman" w:hAnsi="Times New Roman"/>
          <w:sz w:val="24"/>
          <w:szCs w:val="24"/>
          <w:lang w:eastAsia="tr-TR"/>
        </w:rPr>
        <w:t>uluslar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arası</w:t>
      </w:r>
      <w:r w:rsidR="00633F10" w:rsidRPr="00106103">
        <w:rPr>
          <w:rFonts w:ascii="Times New Roman" w:eastAsia="Times New Roman" w:hAnsi="Times New Roman"/>
          <w:color w:val="FF0000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bilimsel ve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teknolojik işbirliği de yaparak hizmet içi eğitim</w:t>
      </w:r>
      <w:r w:rsidR="006E07B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ve sertifika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programları, kurslar, seminerler, konferanslar, kongreler,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gramStart"/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sempozyumlar</w:t>
      </w:r>
      <w:proofErr w:type="gramEnd"/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, paneller, sergiler, fuarlar ve benzeri toplantılar düzenlemek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, katılmak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ve başka kuruluşlarca düzenlenenlere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katılmak; ilgili yarışmalar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düzenlemek ve ödül vermek.</w:t>
      </w:r>
    </w:p>
    <w:p w14:paraId="1317C3AE" w14:textId="5CA3D00D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n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) Halkı bilgilendirmek için medya kuruluşları ile iş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birliği yapmak;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broşürler, kitaplar, videolar, basın bildirileri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hazırlamak,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çağrılı toplantılar düzenlemek.</w:t>
      </w:r>
    </w:p>
    <w:p w14:paraId="11BA9CA4" w14:textId="038DB43A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o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36609C" w:rsidRPr="00106103">
        <w:rPr>
          <w:rFonts w:ascii="Times New Roman" w:eastAsia="Times New Roman" w:hAnsi="Times New Roman"/>
          <w:sz w:val="24"/>
          <w:szCs w:val="24"/>
          <w:lang w:eastAsia="tr-TR"/>
        </w:rPr>
        <w:t>Laboratuvar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ların akred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itasyonu için çalışmalar yapmak.</w:t>
      </w:r>
    </w:p>
    <w:p w14:paraId="3F17FC6C" w14:textId="75DFAF3C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ö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C027A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Faaliyet alanı kapsamına giren tüm konularda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kamu ve </w:t>
      </w:r>
      <w:r w:rsidR="00C027A7" w:rsidRPr="00106103">
        <w:rPr>
          <w:rFonts w:ascii="Times New Roman" w:eastAsia="Times New Roman" w:hAnsi="Times New Roman"/>
          <w:sz w:val="24"/>
          <w:szCs w:val="24"/>
          <w:lang w:eastAsia="tr-TR"/>
        </w:rPr>
        <w:t>özel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sektördeki kurum ve kuruluşlarda çalışanlara</w:t>
      </w:r>
      <w:r w:rsidR="00C027A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yönelik eğitimler düzenlemek.</w:t>
      </w:r>
    </w:p>
    <w:p w14:paraId="163B8198" w14:textId="779CFE3A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p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Teknolojik gelişmeleri sürekli izleyerek </w:t>
      </w:r>
      <w:r w:rsidR="0036609C" w:rsidRPr="00106103">
        <w:rPr>
          <w:rFonts w:ascii="Times New Roman" w:eastAsia="Times New Roman" w:hAnsi="Times New Roman"/>
          <w:sz w:val="24"/>
          <w:szCs w:val="24"/>
          <w:lang w:eastAsia="tr-TR"/>
        </w:rPr>
        <w:t>laboratuvar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daki cihazların günün koşullarına uygun olarak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geliştirilmesini</w:t>
      </w:r>
      <w:r w:rsidR="006E07B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ve güncellenmesini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sağlamak.</w:t>
      </w:r>
    </w:p>
    <w:p w14:paraId="03E76D34" w14:textId="7C89BB73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in ihtiyacı olan elemanların yurt içinde ve yurt dışında yetiştirilmesine yönelik çalışmalar yapmak ve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yurt dışından bu amaçla gelecek kişilere olanak hazırlamak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0551438" w14:textId="7C4B3C33" w:rsidR="00633F10" w:rsidRPr="00106103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s</w:t>
      </w:r>
      <w:r w:rsidR="00DA7CA8" w:rsidRPr="00106103">
        <w:rPr>
          <w:rFonts w:ascii="Times New Roman" w:eastAsia="Times New Roman" w:hAnsi="Times New Roman"/>
          <w:sz w:val="24"/>
          <w:szCs w:val="24"/>
          <w:lang w:eastAsia="tr-TR"/>
        </w:rPr>
        <w:t>) Ulusal ve uluslar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arası kuruluşlardan ödül almış ya da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tanınırlığı olan ve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bu kurumlarda danışmanlık hizmeti veren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>araştırmacılarla işbirliği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 xml:space="preserve"> imkânları oluşturmak.</w:t>
      </w:r>
    </w:p>
    <w:p w14:paraId="3AF58841" w14:textId="621D5743" w:rsidR="00633F10" w:rsidRDefault="00FA6156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="008D3C47" w:rsidRPr="00106103">
        <w:rPr>
          <w:rFonts w:ascii="Times New Roman" w:eastAsia="Times New Roman" w:hAnsi="Times New Roman"/>
          <w:sz w:val="24"/>
          <w:szCs w:val="24"/>
          <w:lang w:eastAsia="tr-TR"/>
        </w:rPr>
        <w:t>ş</w:t>
      </w:r>
      <w:r w:rsidR="00633F10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C027A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Rektör tarafından Merkezin amaçlarına uygun olarak verilen 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diğer görevleri yerine getirmek.</w:t>
      </w:r>
    </w:p>
    <w:p w14:paraId="707E2D63" w14:textId="77777777" w:rsidR="00CF20DE" w:rsidRPr="00106103" w:rsidRDefault="00CF20DE" w:rsidP="00633F10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878EC44" w14:textId="77777777" w:rsidR="002D0BB3" w:rsidRPr="00106103" w:rsidRDefault="002D0BB3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ÜÇÜNCÜ BÖLÜM</w:t>
      </w:r>
    </w:p>
    <w:p w14:paraId="520CF7EB" w14:textId="77777777" w:rsidR="002D0BB3" w:rsidRPr="00106103" w:rsidRDefault="00861106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Merkez</w:t>
      </w:r>
      <w:r w:rsidR="00810252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in 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Yönetim Organları ve Görevleri</w:t>
      </w:r>
    </w:p>
    <w:p w14:paraId="568FDF17" w14:textId="77777777" w:rsidR="00C50C80" w:rsidRPr="00106103" w:rsidRDefault="00C50C80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6E19FDB8" w14:textId="6895C10E" w:rsidR="002D0BB3" w:rsidRPr="00106103" w:rsidRDefault="00861106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Merkez</w:t>
      </w:r>
      <w:r w:rsidR="007D4164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in </w:t>
      </w:r>
      <w:r w:rsidR="00C027A7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yönetim organları</w:t>
      </w:r>
    </w:p>
    <w:p w14:paraId="76275BC0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7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in yönetim organları şunlardır:</w:t>
      </w:r>
    </w:p>
    <w:p w14:paraId="5EF7C1C5" w14:textId="5983C4BE" w:rsidR="002D0BB3" w:rsidRPr="00106103" w:rsidRDefault="00810252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a)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1D1877E" w14:textId="6A4E7DE2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b)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="00C027A7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3E47E050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c)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Danışma Kurulu</w:t>
      </w:r>
      <w:r w:rsidR="00810252" w:rsidRPr="00106103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66753A59" w14:textId="77777777" w:rsidR="00B713DE" w:rsidRPr="00106103" w:rsidRDefault="00B713DE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B653A38" w14:textId="77777777" w:rsidR="002D0BB3" w:rsidRPr="00106103" w:rsidRDefault="00861106" w:rsidP="002631CF">
      <w:pPr>
        <w:pStyle w:val="3-normalyaz"/>
        <w:spacing w:before="0" w:beforeAutospacing="0" w:after="0" w:afterAutospacing="0"/>
        <w:ind w:firstLine="708"/>
        <w:jc w:val="both"/>
      </w:pPr>
      <w:r w:rsidRPr="00106103">
        <w:rPr>
          <w:b/>
          <w:bCs/>
        </w:rPr>
        <w:t>Müdür</w:t>
      </w:r>
      <w:r w:rsidR="002D0BB3" w:rsidRPr="00106103">
        <w:rPr>
          <w:b/>
          <w:bCs/>
        </w:rPr>
        <w:t xml:space="preserve"> </w:t>
      </w:r>
      <w:r w:rsidR="002D0BB3" w:rsidRPr="00106103">
        <w:t xml:space="preserve"> </w:t>
      </w:r>
    </w:p>
    <w:p w14:paraId="1863C544" w14:textId="52B2271B" w:rsidR="00467F0B" w:rsidRPr="00106103" w:rsidRDefault="002D0BB3" w:rsidP="001869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8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</w:t>
      </w:r>
      <w:r w:rsidR="006D16F9" w:rsidRPr="00106103">
        <w:rPr>
          <w:rFonts w:ascii="Times New Roman" w:hAnsi="Times New Roman"/>
          <w:sz w:val="24"/>
          <w:szCs w:val="24"/>
        </w:rPr>
        <w:t xml:space="preserve">(1)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7C4BFF" w:rsidRPr="00106103">
        <w:rPr>
          <w:rFonts w:ascii="Times New Roman" w:hAnsi="Times New Roman"/>
          <w:sz w:val="24"/>
          <w:szCs w:val="24"/>
        </w:rPr>
        <w:t xml:space="preserve">,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="007C4BFF" w:rsidRPr="00106103">
        <w:rPr>
          <w:rFonts w:ascii="Times New Roman" w:hAnsi="Times New Roman"/>
          <w:sz w:val="24"/>
          <w:szCs w:val="24"/>
        </w:rPr>
        <w:t xml:space="preserve"> tarafından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6E07B7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in amaçlarına uygun alanlarda çalışmış, uluslararası yayınları ve diğer akademik faaliyetleri ile araştırma alanında ve laboratuvar çalışmalarında kendini kanıtlamış kadrolu öğretim üyeleri arasından </w:t>
      </w:r>
      <w:r w:rsidR="007C4BFF" w:rsidRPr="00106103">
        <w:rPr>
          <w:rFonts w:ascii="Times New Roman" w:hAnsi="Times New Roman"/>
          <w:sz w:val="24"/>
          <w:szCs w:val="24"/>
        </w:rPr>
        <w:t>Fen, Mühendislik ve</w:t>
      </w:r>
      <w:r w:rsidR="006F118F" w:rsidRPr="00106103">
        <w:rPr>
          <w:rFonts w:ascii="Times New Roman" w:hAnsi="Times New Roman"/>
          <w:sz w:val="24"/>
          <w:szCs w:val="24"/>
        </w:rPr>
        <w:t>ya</w:t>
      </w:r>
      <w:r w:rsidR="007C4BFF" w:rsidRPr="00106103">
        <w:rPr>
          <w:rFonts w:ascii="Times New Roman" w:hAnsi="Times New Roman"/>
          <w:sz w:val="24"/>
          <w:szCs w:val="24"/>
        </w:rPr>
        <w:t xml:space="preserve"> Ziraat Fakültesinden</w:t>
      </w:r>
      <w:r w:rsidR="006E07B7" w:rsidRPr="00106103">
        <w:rPr>
          <w:rFonts w:ascii="Times New Roman" w:hAnsi="Times New Roman"/>
          <w:sz w:val="24"/>
          <w:szCs w:val="24"/>
        </w:rPr>
        <w:t xml:space="preserve"> olmak koşuluyla</w:t>
      </w:r>
      <w:r w:rsidR="007C4BFF" w:rsidRPr="00106103">
        <w:rPr>
          <w:rFonts w:ascii="Times New Roman" w:hAnsi="Times New Roman"/>
          <w:sz w:val="24"/>
          <w:szCs w:val="24"/>
        </w:rPr>
        <w:t xml:space="preserve"> üç yıllığına görevlendirilir</w:t>
      </w:r>
      <w:r w:rsidR="00186920" w:rsidRPr="00106103">
        <w:rPr>
          <w:rFonts w:ascii="Times New Roman" w:hAnsi="Times New Roman"/>
          <w:sz w:val="24"/>
          <w:szCs w:val="24"/>
        </w:rPr>
        <w:t xml:space="preserve">. </w:t>
      </w:r>
    </w:p>
    <w:p w14:paraId="4693728E" w14:textId="7D5F7901" w:rsidR="00467F0B" w:rsidRPr="00106103" w:rsidRDefault="00861106" w:rsidP="005D0006">
      <w:pPr>
        <w:pStyle w:val="Liste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="00440EDC">
        <w:rPr>
          <w:rFonts w:ascii="Times New Roman" w:eastAsia="Times New Roman" w:hAnsi="Times New Roman"/>
          <w:sz w:val="24"/>
          <w:szCs w:val="24"/>
          <w:lang w:eastAsia="tr-TR"/>
        </w:rPr>
        <w:t>;</w:t>
      </w:r>
      <w:r w:rsidR="00467F0B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="00B713DE" w:rsidRPr="00106103">
        <w:rPr>
          <w:rFonts w:ascii="Times New Roman" w:eastAsia="Times New Roman" w:hAnsi="Times New Roman"/>
          <w:sz w:val="24"/>
          <w:szCs w:val="24"/>
          <w:lang w:eastAsia="tr-TR"/>
        </w:rPr>
        <w:t>in</w:t>
      </w:r>
      <w:r w:rsidR="00440EDC">
        <w:rPr>
          <w:rFonts w:ascii="Times New Roman" w:eastAsia="Times New Roman" w:hAnsi="Times New Roman"/>
          <w:sz w:val="24"/>
          <w:szCs w:val="24"/>
          <w:lang w:eastAsia="tr-TR"/>
        </w:rPr>
        <w:t>,</w:t>
      </w:r>
      <w:r w:rsidR="00467F0B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amaçları doğrultusunda düzenli olarak işleyişinden ve yönetim sorunlarının çözülmesinden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="00467F0B"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ile beraber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Rektör</w:t>
      </w:r>
      <w:r w:rsidR="00467F0B" w:rsidRPr="00106103">
        <w:rPr>
          <w:rFonts w:ascii="Times New Roman" w:eastAsia="Times New Roman" w:hAnsi="Times New Roman"/>
          <w:sz w:val="24"/>
          <w:szCs w:val="24"/>
          <w:lang w:eastAsia="tr-TR"/>
        </w:rPr>
        <w:t>e karşı sorumludur.</w:t>
      </w:r>
    </w:p>
    <w:p w14:paraId="219E9BE9" w14:textId="50940825" w:rsidR="00B81709" w:rsidRPr="00106103" w:rsidRDefault="002D0BB3" w:rsidP="005D0006">
      <w:pPr>
        <w:pStyle w:val="Liste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Süresi biten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tekrar görevlendirilebilir.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ün görev süresini tamamlamadan görevden ayrılması halinde aynı usul ile yeni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görevlendirilir.</w:t>
      </w:r>
      <w:r w:rsidRPr="00106103">
        <w:rPr>
          <w:rFonts w:ascii="Times New Roman" w:hAnsi="Times New Roman"/>
          <w:sz w:val="24"/>
          <w:szCs w:val="24"/>
        </w:rPr>
        <w:t xml:space="preserve"> </w:t>
      </w:r>
    </w:p>
    <w:p w14:paraId="3129BE8E" w14:textId="2AF5BC18" w:rsidR="005D0006" w:rsidRPr="005D0006" w:rsidRDefault="00861106" w:rsidP="005D0006">
      <w:pPr>
        <w:pStyle w:val="ListeParagr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5D0006">
        <w:rPr>
          <w:rFonts w:ascii="Times New Roman" w:hAnsi="Times New Roman"/>
          <w:sz w:val="24"/>
          <w:szCs w:val="24"/>
        </w:rPr>
        <w:lastRenderedPageBreak/>
        <w:t>Müdür</w:t>
      </w:r>
      <w:r w:rsidR="002D0BB3" w:rsidRPr="005D0006">
        <w:rPr>
          <w:rFonts w:ascii="Times New Roman" w:hAnsi="Times New Roman"/>
          <w:sz w:val="24"/>
          <w:szCs w:val="24"/>
        </w:rPr>
        <w:t xml:space="preserve">ün görevi başında bulunmadığı zamanlarda </w:t>
      </w:r>
      <w:r w:rsidR="005D0006" w:rsidRPr="005D0006">
        <w:rPr>
          <w:rFonts w:ascii="Times New Roman" w:hAnsi="Times New Roman"/>
          <w:sz w:val="24"/>
          <w:szCs w:val="24"/>
        </w:rPr>
        <w:t>kendi</w:t>
      </w:r>
      <w:r w:rsidR="003725E7">
        <w:rPr>
          <w:rFonts w:ascii="Times New Roman" w:hAnsi="Times New Roman"/>
          <w:sz w:val="24"/>
          <w:szCs w:val="24"/>
        </w:rPr>
        <w:t>si</w:t>
      </w:r>
      <w:r w:rsidR="005D0006" w:rsidRPr="005D0006">
        <w:rPr>
          <w:rFonts w:ascii="Times New Roman" w:hAnsi="Times New Roman"/>
          <w:sz w:val="24"/>
          <w:szCs w:val="24"/>
        </w:rPr>
        <w:t>ne</w:t>
      </w:r>
      <w:r w:rsidR="003725E7">
        <w:rPr>
          <w:rFonts w:ascii="Times New Roman" w:hAnsi="Times New Roman"/>
          <w:sz w:val="24"/>
          <w:szCs w:val="24"/>
        </w:rPr>
        <w:t xml:space="preserve"> belirlediği</w:t>
      </w:r>
      <w:r w:rsidR="005D0006" w:rsidRPr="005D0006">
        <w:rPr>
          <w:rFonts w:ascii="Times New Roman" w:hAnsi="Times New Roman"/>
          <w:sz w:val="24"/>
          <w:szCs w:val="24"/>
        </w:rPr>
        <w:t xml:space="preserve"> </w:t>
      </w:r>
      <w:r w:rsidR="002D0BB3" w:rsidRPr="005D0006">
        <w:rPr>
          <w:rFonts w:ascii="Times New Roman" w:hAnsi="Times New Roman"/>
          <w:sz w:val="24"/>
          <w:szCs w:val="24"/>
        </w:rPr>
        <w:t xml:space="preserve">yardımcısı vekâlet eder. </w:t>
      </w:r>
      <w:r w:rsidRPr="005D0006">
        <w:rPr>
          <w:rFonts w:ascii="Times New Roman" w:hAnsi="Times New Roman"/>
          <w:sz w:val="24"/>
          <w:szCs w:val="24"/>
        </w:rPr>
        <w:t>Müdür</w:t>
      </w:r>
      <w:r w:rsidR="002D0BB3" w:rsidRPr="005D0006">
        <w:rPr>
          <w:rFonts w:ascii="Times New Roman" w:hAnsi="Times New Roman"/>
          <w:sz w:val="24"/>
          <w:szCs w:val="24"/>
        </w:rPr>
        <w:t>ün altı aydan uzun süreli</w:t>
      </w:r>
      <w:r w:rsidR="005D0006" w:rsidRPr="005D0006">
        <w:rPr>
          <w:rFonts w:ascii="Times New Roman" w:hAnsi="Times New Roman"/>
          <w:sz w:val="24"/>
          <w:szCs w:val="24"/>
        </w:rPr>
        <w:t xml:space="preserve"> olarak</w:t>
      </w:r>
      <w:r w:rsidR="002D0BB3" w:rsidRPr="005D0006">
        <w:rPr>
          <w:rFonts w:ascii="Times New Roman" w:hAnsi="Times New Roman"/>
          <w:sz w:val="24"/>
          <w:szCs w:val="24"/>
        </w:rPr>
        <w:t xml:space="preserve"> </w:t>
      </w:r>
      <w:r w:rsidRPr="005D0006">
        <w:rPr>
          <w:rFonts w:ascii="Times New Roman" w:hAnsi="Times New Roman"/>
          <w:sz w:val="24"/>
          <w:szCs w:val="24"/>
        </w:rPr>
        <w:t>Üniversite</w:t>
      </w:r>
      <w:r w:rsidR="002D0BB3" w:rsidRPr="005D0006">
        <w:rPr>
          <w:rFonts w:ascii="Times New Roman" w:hAnsi="Times New Roman"/>
          <w:sz w:val="24"/>
          <w:szCs w:val="24"/>
        </w:rPr>
        <w:t xml:space="preserve"> dışında görevlendirilmesi halinde, </w:t>
      </w:r>
      <w:r w:rsidRPr="005D0006">
        <w:rPr>
          <w:rFonts w:ascii="Times New Roman" w:hAnsi="Times New Roman"/>
          <w:sz w:val="24"/>
          <w:szCs w:val="24"/>
        </w:rPr>
        <w:t>Rektör</w:t>
      </w:r>
      <w:r w:rsidR="002D0BB3" w:rsidRPr="005D0006">
        <w:rPr>
          <w:rFonts w:ascii="Times New Roman" w:hAnsi="Times New Roman"/>
          <w:sz w:val="24"/>
          <w:szCs w:val="24"/>
        </w:rPr>
        <w:t xml:space="preserve"> tarafından yeni </w:t>
      </w:r>
      <w:r w:rsidRPr="005D0006">
        <w:rPr>
          <w:rFonts w:ascii="Times New Roman" w:hAnsi="Times New Roman"/>
          <w:sz w:val="24"/>
          <w:szCs w:val="24"/>
        </w:rPr>
        <w:t>Müdür</w:t>
      </w:r>
      <w:r w:rsidR="002D0BB3" w:rsidRPr="005D0006">
        <w:rPr>
          <w:rFonts w:ascii="Times New Roman" w:hAnsi="Times New Roman"/>
          <w:sz w:val="24"/>
          <w:szCs w:val="24"/>
        </w:rPr>
        <w:t xml:space="preserve"> görevlendirilir.</w:t>
      </w:r>
    </w:p>
    <w:p w14:paraId="32EB83FD" w14:textId="77777777" w:rsidR="005D0006" w:rsidRPr="005D0006" w:rsidRDefault="005D0006" w:rsidP="005D0006">
      <w:pPr>
        <w:pStyle w:val="ListeParagraf"/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5942821D" w14:textId="4C05C3DC" w:rsidR="00685976" w:rsidRPr="005D0006" w:rsidRDefault="00861106" w:rsidP="005D0006">
      <w:pPr>
        <w:pStyle w:val="ListeParagraf"/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5D0006">
        <w:rPr>
          <w:rFonts w:ascii="Times New Roman" w:eastAsia="Times New Roman" w:hAnsi="Times New Roman"/>
          <w:b/>
          <w:sz w:val="24"/>
          <w:szCs w:val="24"/>
          <w:lang w:eastAsia="tr-TR"/>
        </w:rPr>
        <w:t>Müdür</w:t>
      </w:r>
      <w:r w:rsidR="007D4164" w:rsidRPr="005D0006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ün </w:t>
      </w:r>
      <w:r w:rsidR="005D0006">
        <w:rPr>
          <w:rFonts w:ascii="Times New Roman" w:eastAsia="Times New Roman" w:hAnsi="Times New Roman"/>
          <w:b/>
          <w:sz w:val="24"/>
          <w:szCs w:val="24"/>
          <w:lang w:eastAsia="tr-TR"/>
        </w:rPr>
        <w:t>g</w:t>
      </w:r>
      <w:r w:rsidR="002D0BB3" w:rsidRPr="005D0006">
        <w:rPr>
          <w:rFonts w:ascii="Times New Roman" w:eastAsia="Times New Roman" w:hAnsi="Times New Roman"/>
          <w:b/>
          <w:sz w:val="24"/>
          <w:szCs w:val="24"/>
          <w:lang w:eastAsia="tr-TR"/>
        </w:rPr>
        <w:t>örevleri</w:t>
      </w:r>
    </w:p>
    <w:p w14:paraId="6B3612DD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9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ün görevleri şunlardır:</w:t>
      </w:r>
    </w:p>
    <w:p w14:paraId="147E9456" w14:textId="027625D8" w:rsidR="002D0BB3" w:rsidRPr="00106103" w:rsidRDefault="00B713DE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a)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="002D0BB3" w:rsidRPr="00106103">
        <w:rPr>
          <w:rFonts w:ascii="Times New Roman" w:hAnsi="Times New Roman"/>
          <w:sz w:val="24"/>
          <w:szCs w:val="24"/>
        </w:rPr>
        <w:t>i temsil etmek, idari işleri düzenli ve amaçlarına uygun olarak yürütmek, gerek</w:t>
      </w:r>
      <w:r w:rsidR="005D0006">
        <w:rPr>
          <w:rFonts w:ascii="Times New Roman" w:hAnsi="Times New Roman"/>
          <w:sz w:val="24"/>
          <w:szCs w:val="24"/>
        </w:rPr>
        <w:t>li eşgüdüm ve denetimi sağlamak.</w:t>
      </w:r>
    </w:p>
    <w:p w14:paraId="570D5805" w14:textId="6E47254A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b)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>de mevcut tüm cihaz ve gereçlerin mesai sa</w:t>
      </w:r>
      <w:r w:rsidR="00C96DAE" w:rsidRPr="00106103">
        <w:rPr>
          <w:rFonts w:ascii="Times New Roman" w:hAnsi="Times New Roman"/>
          <w:sz w:val="24"/>
          <w:szCs w:val="24"/>
        </w:rPr>
        <w:t>atleri içinde ve dışında en üst düzey</w:t>
      </w:r>
      <w:r w:rsidRPr="00106103">
        <w:rPr>
          <w:rFonts w:ascii="Times New Roman" w:hAnsi="Times New Roman"/>
          <w:sz w:val="24"/>
          <w:szCs w:val="24"/>
        </w:rPr>
        <w:t xml:space="preserve"> verimle kullanımı</w:t>
      </w:r>
      <w:r w:rsidR="00DA7CA8" w:rsidRPr="00106103">
        <w:rPr>
          <w:rFonts w:ascii="Times New Roman" w:hAnsi="Times New Roman"/>
          <w:sz w:val="24"/>
          <w:szCs w:val="24"/>
        </w:rPr>
        <w:t>nı</w:t>
      </w:r>
      <w:r w:rsidRPr="00106103">
        <w:rPr>
          <w:rFonts w:ascii="Times New Roman" w:hAnsi="Times New Roman"/>
          <w:sz w:val="24"/>
          <w:szCs w:val="24"/>
        </w:rPr>
        <w:t>,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sağlıklı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işleyişi</w:t>
      </w:r>
      <w:r w:rsidR="00DA7CA8" w:rsidRPr="00106103">
        <w:rPr>
          <w:rFonts w:ascii="Times New Roman" w:hAnsi="Times New Roman"/>
          <w:sz w:val="24"/>
          <w:szCs w:val="24"/>
        </w:rPr>
        <w:t>ni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ve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çalışmasını sağlamak amacıyla her türlü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5D0006">
        <w:rPr>
          <w:rFonts w:ascii="Times New Roman" w:hAnsi="Times New Roman"/>
          <w:sz w:val="24"/>
          <w:szCs w:val="24"/>
        </w:rPr>
        <w:t>tedbiri almak ve uygulamak.</w:t>
      </w:r>
    </w:p>
    <w:p w14:paraId="35F69B2C" w14:textId="3A68C038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c)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in ve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e bağlı birimler ile idari personelin düzenl</w:t>
      </w:r>
      <w:r w:rsidR="005D0006">
        <w:rPr>
          <w:rFonts w:ascii="Times New Roman" w:eastAsia="Times New Roman" w:hAnsi="Times New Roman"/>
          <w:sz w:val="24"/>
          <w:szCs w:val="24"/>
          <w:lang w:eastAsia="tr-TR"/>
        </w:rPr>
        <w:t>i ve etkin çalışmasını sağlamak.</w:t>
      </w:r>
    </w:p>
    <w:p w14:paraId="673C79E4" w14:textId="09B9515D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ç</w:t>
      </w:r>
      <w:r w:rsidR="002D0BB3" w:rsidRPr="00106103">
        <w:t xml:space="preserve">) </w:t>
      </w:r>
      <w:r w:rsidR="00861106" w:rsidRPr="00106103">
        <w:t>Merkez</w:t>
      </w:r>
      <w:r w:rsidR="002D0BB3" w:rsidRPr="00106103">
        <w:t>ce verilen hizmetleri planlamak ve uygulamaları denetlemek, bu çerçevede konu ile ilgili kurum ve kuruluşlarla ilişki kurmak,</w:t>
      </w:r>
    </w:p>
    <w:p w14:paraId="161D1DA3" w14:textId="6CC1DEE1" w:rsidR="002D0BB3" w:rsidRPr="00106103" w:rsidRDefault="005D0006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D0BB3" w:rsidRPr="00106103">
        <w:rPr>
          <w:rFonts w:ascii="Times New Roman" w:hAnsi="Times New Roman"/>
          <w:sz w:val="24"/>
          <w:szCs w:val="24"/>
        </w:rPr>
        <w:t xml:space="preserve">) </w:t>
      </w:r>
      <w:r w:rsidR="00B713DE" w:rsidRPr="00106103">
        <w:rPr>
          <w:rFonts w:ascii="Times New Roman" w:hAnsi="Times New Roman"/>
          <w:sz w:val="24"/>
          <w:szCs w:val="24"/>
        </w:rPr>
        <w:t xml:space="preserve">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="002D0BB3" w:rsidRPr="00106103">
        <w:rPr>
          <w:rFonts w:ascii="Times New Roman" w:hAnsi="Times New Roman"/>
          <w:sz w:val="24"/>
          <w:szCs w:val="24"/>
        </w:rPr>
        <w:t xml:space="preserve">na başkanlık etmek,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="00CF249D" w:rsidRPr="00106103">
        <w:rPr>
          <w:rFonts w:ascii="Times New Roman" w:hAnsi="Times New Roman"/>
          <w:sz w:val="24"/>
          <w:szCs w:val="24"/>
        </w:rPr>
        <w:t>nun gündemini hazırlamak ve</w:t>
      </w:r>
      <w:r w:rsidR="002D0BB3" w:rsidRPr="00106103">
        <w:rPr>
          <w:rFonts w:ascii="Times New Roman" w:hAnsi="Times New Roman"/>
          <w:sz w:val="24"/>
          <w:szCs w:val="24"/>
        </w:rPr>
        <w:t xml:space="preserve"> toplantıya</w:t>
      </w:r>
      <w:r w:rsidR="002D0BB3"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2D0BB3" w:rsidRPr="00106103">
        <w:rPr>
          <w:rFonts w:ascii="Times New Roman" w:hAnsi="Times New Roman"/>
          <w:sz w:val="24"/>
          <w:szCs w:val="24"/>
        </w:rPr>
        <w:t xml:space="preserve">çağırmak,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="002D0BB3" w:rsidRPr="00106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2D0BB3" w:rsidRPr="00106103">
        <w:rPr>
          <w:rFonts w:ascii="Times New Roman" w:hAnsi="Times New Roman"/>
          <w:sz w:val="24"/>
          <w:szCs w:val="24"/>
        </w:rPr>
        <w:t>aşkanı</w:t>
      </w:r>
      <w:r w:rsidR="002D0BB3"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2D0BB3" w:rsidRPr="00106103">
        <w:rPr>
          <w:rFonts w:ascii="Times New Roman" w:hAnsi="Times New Roman"/>
          <w:sz w:val="24"/>
          <w:szCs w:val="24"/>
        </w:rPr>
        <w:t>olarak toplantıları</w:t>
      </w:r>
      <w:r w:rsidR="002D0BB3"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2D0BB3" w:rsidRPr="00106103">
        <w:rPr>
          <w:rFonts w:ascii="Times New Roman" w:hAnsi="Times New Roman"/>
          <w:sz w:val="24"/>
          <w:szCs w:val="24"/>
        </w:rPr>
        <w:t xml:space="preserve">yönetmek,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="002D0BB3" w:rsidRPr="00106103">
        <w:rPr>
          <w:rFonts w:ascii="Times New Roman" w:hAnsi="Times New Roman"/>
          <w:sz w:val="24"/>
          <w:szCs w:val="24"/>
        </w:rPr>
        <w:t>nun kararlarını</w:t>
      </w:r>
      <w:r w:rsidR="002D0BB3"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uygulamak.</w:t>
      </w:r>
    </w:p>
    <w:p w14:paraId="7606A8B7" w14:textId="717C8D51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e</w:t>
      </w:r>
      <w:r w:rsidR="002D0BB3" w:rsidRPr="00106103">
        <w:t xml:space="preserve">) </w:t>
      </w:r>
      <w:r w:rsidR="00861106" w:rsidRPr="00106103">
        <w:t>Merkez</w:t>
      </w:r>
      <w:r w:rsidR="002D0BB3" w:rsidRPr="00106103">
        <w:t>in yıllık faaliyet raporunu</w:t>
      </w:r>
      <w:r w:rsidR="00DA7CA8" w:rsidRPr="00106103">
        <w:t xml:space="preserve"> </w:t>
      </w:r>
      <w:r w:rsidR="002D0BB3" w:rsidRPr="00106103">
        <w:t xml:space="preserve">düzenli olarak hazırlamak ve raporu </w:t>
      </w:r>
      <w:r w:rsidR="00861106" w:rsidRPr="00106103">
        <w:t>Yönetim Kurulu</w:t>
      </w:r>
      <w:r w:rsidR="002D0BB3" w:rsidRPr="00106103">
        <w:t xml:space="preserve">nun onayıyla </w:t>
      </w:r>
      <w:r w:rsidR="00861106" w:rsidRPr="00106103">
        <w:t>Rektör</w:t>
      </w:r>
      <w:r>
        <w:t>e sunmak.</w:t>
      </w:r>
    </w:p>
    <w:p w14:paraId="78835EA7" w14:textId="28052445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f</w:t>
      </w:r>
      <w:r w:rsidR="002D0BB3" w:rsidRPr="00106103">
        <w:t xml:space="preserve">) </w:t>
      </w:r>
      <w:r w:rsidR="00861106" w:rsidRPr="00106103">
        <w:t>Danışma Kurulu</w:t>
      </w:r>
      <w:r w:rsidR="002D0BB3" w:rsidRPr="00106103">
        <w:rPr>
          <w:rStyle w:val="apple-converted-space"/>
        </w:rPr>
        <w:t> </w:t>
      </w:r>
      <w:r w:rsidR="00C84D8C" w:rsidRPr="00106103">
        <w:t xml:space="preserve">üyelerinin belirlenmesinde </w:t>
      </w:r>
      <w:r w:rsidR="00861106" w:rsidRPr="00106103">
        <w:t>Yönetim Kurulu</w:t>
      </w:r>
      <w:r w:rsidR="002D0BB3" w:rsidRPr="00106103">
        <w:t>na görüş</w:t>
      </w:r>
      <w:r w:rsidR="002D0BB3" w:rsidRPr="00106103">
        <w:rPr>
          <w:rStyle w:val="apple-converted-space"/>
        </w:rPr>
        <w:t> ve öneri</w:t>
      </w:r>
      <w:r w:rsidR="002D0BB3" w:rsidRPr="00106103">
        <w:t xml:space="preserve"> sunmak, </w:t>
      </w:r>
      <w:r w:rsidR="00861106" w:rsidRPr="00106103">
        <w:t>Danışma Kurulu</w:t>
      </w:r>
      <w:r w:rsidR="002D0BB3" w:rsidRPr="00106103">
        <w:t>na başkanlı</w:t>
      </w:r>
      <w:r>
        <w:t>k etmek ve gündemini belirlemek.</w:t>
      </w:r>
    </w:p>
    <w:p w14:paraId="62D31557" w14:textId="1399FEE2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g</w:t>
      </w:r>
      <w:r w:rsidR="002D0BB3" w:rsidRPr="00106103">
        <w:t xml:space="preserve">) </w:t>
      </w:r>
      <w:r w:rsidR="00861106" w:rsidRPr="00106103">
        <w:t>Danışma Kurulu</w:t>
      </w:r>
      <w:r w:rsidR="002D0BB3" w:rsidRPr="00106103">
        <w:t>nda belirlenen görüş</w:t>
      </w:r>
      <w:r w:rsidR="002D0BB3" w:rsidRPr="00106103">
        <w:rPr>
          <w:rStyle w:val="apple-converted-space"/>
        </w:rPr>
        <w:t> </w:t>
      </w:r>
      <w:r w:rsidR="002D0BB3" w:rsidRPr="00106103">
        <w:t>ve</w:t>
      </w:r>
      <w:r w:rsidR="002D0BB3" w:rsidRPr="00106103">
        <w:rPr>
          <w:rStyle w:val="apple-converted-space"/>
        </w:rPr>
        <w:t> </w:t>
      </w:r>
      <w:r w:rsidR="00C84D8C" w:rsidRPr="00106103">
        <w:t xml:space="preserve">önerilerden </w:t>
      </w:r>
      <w:r w:rsidR="00861106" w:rsidRPr="00106103">
        <w:t>Yönetim Kurulu</w:t>
      </w:r>
      <w:r w:rsidR="002D0BB3" w:rsidRPr="00106103">
        <w:t>nca uygun görülenleri yürürlüğe koymak ve bunlardan sağla</w:t>
      </w:r>
      <w:r w:rsidR="00C84D8C" w:rsidRPr="00106103">
        <w:t xml:space="preserve">nan yararlar konusunda </w:t>
      </w:r>
      <w:r w:rsidR="00861106" w:rsidRPr="00106103">
        <w:t>Danışma Kurulu</w:t>
      </w:r>
      <w:r>
        <w:t>na rapor sunmak.</w:t>
      </w:r>
    </w:p>
    <w:p w14:paraId="56E6A15E" w14:textId="141C8621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ğ</w:t>
      </w:r>
      <w:r w:rsidR="002D0BB3" w:rsidRPr="00106103">
        <w:t xml:space="preserve">) </w:t>
      </w:r>
      <w:r w:rsidR="00861106" w:rsidRPr="00106103">
        <w:t>Merkez</w:t>
      </w:r>
      <w:r w:rsidR="002D0BB3" w:rsidRPr="00106103">
        <w:t xml:space="preserve">in </w:t>
      </w:r>
      <w:r>
        <w:t>mali imkânlarının</w:t>
      </w:r>
      <w:r w:rsidR="00C84D8C" w:rsidRPr="00106103">
        <w:t xml:space="preserve"> geliştirilmesi ve bunların </w:t>
      </w:r>
      <w:r w:rsidR="00861106" w:rsidRPr="00106103">
        <w:t>Merkez</w:t>
      </w:r>
      <w:r w:rsidR="002D0BB3" w:rsidRPr="00106103">
        <w:t xml:space="preserve"> için en uygun biçimde kullanımı</w:t>
      </w:r>
      <w:r w:rsidR="002D0BB3" w:rsidRPr="00106103">
        <w:rPr>
          <w:rStyle w:val="apple-converted-space"/>
        </w:rPr>
        <w:t> </w:t>
      </w:r>
      <w:r w:rsidR="002D0BB3" w:rsidRPr="00106103">
        <w:t>için girişimlerde bulunmak</w:t>
      </w:r>
      <w:r>
        <w:t>.</w:t>
      </w:r>
    </w:p>
    <w:p w14:paraId="68C9692A" w14:textId="3F322D33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h</w:t>
      </w:r>
      <w:r w:rsidR="002D0BB3" w:rsidRPr="00106103">
        <w:t xml:space="preserve">) </w:t>
      </w:r>
      <w:r w:rsidR="00861106" w:rsidRPr="00106103">
        <w:t>Merkez</w:t>
      </w:r>
      <w:r w:rsidR="002D0BB3" w:rsidRPr="00106103">
        <w:t>in ihtiyaç duyduğu personele ait nitelik ve nicelik bilgilerini</w:t>
      </w:r>
      <w:r w:rsidR="002D0BB3" w:rsidRPr="00106103">
        <w:rPr>
          <w:rStyle w:val="apple-converted-space"/>
        </w:rPr>
        <w:t> </w:t>
      </w:r>
      <w:r w:rsidR="002D0BB3" w:rsidRPr="00106103">
        <w:t>gerekçe</w:t>
      </w:r>
      <w:r w:rsidR="00C84D8C" w:rsidRPr="00106103">
        <w:t xml:space="preserve">leriyle birlikte hazırlamak ve </w:t>
      </w:r>
      <w:r w:rsidR="00861106" w:rsidRPr="00106103">
        <w:t>Yönetim Kurulu</w:t>
      </w:r>
      <w:r w:rsidR="002D0BB3" w:rsidRPr="00106103">
        <w:t>nun görüşünü</w:t>
      </w:r>
      <w:r w:rsidR="002D0BB3" w:rsidRPr="00106103">
        <w:rPr>
          <w:rStyle w:val="apple-converted-space"/>
        </w:rPr>
        <w:t> </w:t>
      </w:r>
      <w:r w:rsidR="00C84D8C" w:rsidRPr="00106103">
        <w:t xml:space="preserve">de alarak </w:t>
      </w:r>
      <w:r w:rsidR="00861106" w:rsidRPr="00106103">
        <w:t>Rektör</w:t>
      </w:r>
      <w:r>
        <w:t>ün onayına sunmak.</w:t>
      </w:r>
    </w:p>
    <w:p w14:paraId="11D45E2E" w14:textId="3B040A1F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ı</w:t>
      </w:r>
      <w:r w:rsidR="002D0BB3" w:rsidRPr="00106103">
        <w:t xml:space="preserve">) </w:t>
      </w:r>
      <w:r w:rsidR="00861106" w:rsidRPr="00106103">
        <w:t>Merkez</w:t>
      </w:r>
      <w:r w:rsidR="002D0BB3" w:rsidRPr="00106103">
        <w:t>in faaliyetleriyle ilişkili yurt içi ve yurt dışında bulunan kurum ve kuruluşlarla temasa geçmek, işbirliği yapmak ve usule uygun karşılıklı</w:t>
      </w:r>
      <w:r w:rsidR="002D0BB3" w:rsidRPr="00106103">
        <w:rPr>
          <w:rStyle w:val="apple-converted-space"/>
        </w:rPr>
        <w:t> </w:t>
      </w:r>
      <w:r>
        <w:t>ilişkileri gerçekleştirmek.</w:t>
      </w:r>
    </w:p>
    <w:p w14:paraId="1B2DD019" w14:textId="4DC8CE2B" w:rsidR="002D0BB3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i</w:t>
      </w:r>
      <w:r w:rsidR="002D0BB3" w:rsidRPr="00106103">
        <w:t xml:space="preserve">) </w:t>
      </w:r>
      <w:r w:rsidR="00BF5529" w:rsidRPr="00106103">
        <w:t xml:space="preserve">  </w:t>
      </w:r>
      <w:r w:rsidR="00861106" w:rsidRPr="00106103">
        <w:t>Merkez</w:t>
      </w:r>
      <w:r w:rsidR="002D0BB3" w:rsidRPr="00106103">
        <w:t>de yürütüle</w:t>
      </w:r>
      <w:r w:rsidR="00F60EC3" w:rsidRPr="00106103">
        <w:t>n projelerin işleyişlerini izlemek ve denetlemek</w:t>
      </w:r>
      <w:r>
        <w:t>.</w:t>
      </w:r>
    </w:p>
    <w:p w14:paraId="47950A33" w14:textId="4FB824B6" w:rsidR="00BF5529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j</w:t>
      </w:r>
      <w:r w:rsidR="00BF5529" w:rsidRPr="00106103">
        <w:t xml:space="preserve">) </w:t>
      </w:r>
      <w:r w:rsidR="00861106" w:rsidRPr="00106103">
        <w:t>Merkez</w:t>
      </w:r>
      <w:r w:rsidR="00BF5529" w:rsidRPr="00106103">
        <w:t>in araştırma laboratuvarında görev alacak akademik ve idari personelin görev tanımını belirlemek, ihtiyaçlarını gerekçe</w:t>
      </w:r>
      <w:r w:rsidR="00C84D8C" w:rsidRPr="00106103">
        <w:t xml:space="preserve">leriyle birlikte hazırlamak ve </w:t>
      </w:r>
      <w:r w:rsidR="00861106" w:rsidRPr="00106103">
        <w:t>Yönetim Kurulu</w:t>
      </w:r>
      <w:r w:rsidR="00C84D8C" w:rsidRPr="00106103">
        <w:t xml:space="preserve">nun görüşünü de alarak </w:t>
      </w:r>
      <w:r w:rsidR="00861106" w:rsidRPr="00106103">
        <w:t>Rektör</w:t>
      </w:r>
      <w:r>
        <w:t>ün onayına sunmak.</w:t>
      </w:r>
    </w:p>
    <w:p w14:paraId="3BB52C6E" w14:textId="0D8357D5" w:rsidR="00BF5529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k</w:t>
      </w:r>
      <w:r w:rsidR="00BF5529" w:rsidRPr="00106103">
        <w:t xml:space="preserve">) </w:t>
      </w:r>
      <w:r w:rsidR="00861106" w:rsidRPr="00106103">
        <w:t>Merkez</w:t>
      </w:r>
      <w:r w:rsidR="00BF5529" w:rsidRPr="00106103">
        <w:t xml:space="preserve"> </w:t>
      </w:r>
      <w:r w:rsidR="0036609C" w:rsidRPr="00106103">
        <w:t>laboratuvar</w:t>
      </w:r>
      <w:r w:rsidR="00C84D8C" w:rsidRPr="00106103">
        <w:t xml:space="preserve">ı ve AR-GE birimlerinin, </w:t>
      </w:r>
      <w:r w:rsidR="00861106" w:rsidRPr="00106103">
        <w:t>Üniversite</w:t>
      </w:r>
      <w:r w:rsidR="00BF5529" w:rsidRPr="00106103">
        <w:t xml:space="preserve"> elemanlarınca kullanımı ve mesai saatleri içinde ve dışında çalışma prensipleri</w:t>
      </w:r>
      <w:r w:rsidR="003D1F37">
        <w:t xml:space="preserve"> ile ilgili esasları belirlemek.</w:t>
      </w:r>
      <w:r w:rsidR="00BF5529" w:rsidRPr="00106103">
        <w:t xml:space="preserve"> </w:t>
      </w:r>
    </w:p>
    <w:p w14:paraId="30765300" w14:textId="7E50E309" w:rsidR="00BF5529" w:rsidRPr="00106103" w:rsidRDefault="005D0006" w:rsidP="002631CF">
      <w:pPr>
        <w:pStyle w:val="3-normalyaz"/>
        <w:spacing w:before="0" w:beforeAutospacing="0" w:after="0" w:afterAutospacing="0"/>
        <w:ind w:firstLine="708"/>
        <w:jc w:val="both"/>
      </w:pPr>
      <w:r>
        <w:t>l</w:t>
      </w:r>
      <w:r w:rsidR="00BF5529" w:rsidRPr="00106103">
        <w:t xml:space="preserve">) </w:t>
      </w:r>
      <w:r w:rsidR="00861106" w:rsidRPr="00106103">
        <w:t>Merkez</w:t>
      </w:r>
      <w:r w:rsidR="00BF5529" w:rsidRPr="00106103">
        <w:t>in kısa, orta ve uzun dönemli amaç ve politikaları ile bunlara dayalı eğitim, araştırma ve danışma</w:t>
      </w:r>
      <w:r w:rsidR="00C84D8C" w:rsidRPr="00106103">
        <w:t xml:space="preserve">nlık programlarını hazırlamak, </w:t>
      </w:r>
      <w:r w:rsidR="00861106" w:rsidRPr="00106103">
        <w:t>Yönetim Kurulu</w:t>
      </w:r>
      <w:r w:rsidR="00BF5529" w:rsidRPr="00106103">
        <w:t>nun on</w:t>
      </w:r>
      <w:r w:rsidR="003D1F37">
        <w:t>ayını aldıktan sonra uygulamak.</w:t>
      </w:r>
    </w:p>
    <w:p w14:paraId="2A78BE15" w14:textId="77777777" w:rsidR="00B713DE" w:rsidRPr="00106103" w:rsidRDefault="00B713DE" w:rsidP="002631CF">
      <w:pPr>
        <w:pStyle w:val="3-normalyaz"/>
        <w:spacing w:before="0" w:beforeAutospacing="0" w:after="0" w:afterAutospacing="0"/>
        <w:ind w:firstLine="708"/>
        <w:jc w:val="both"/>
      </w:pPr>
    </w:p>
    <w:p w14:paraId="7520FFD8" w14:textId="1816E458" w:rsidR="002D0BB3" w:rsidRPr="00106103" w:rsidRDefault="00861106" w:rsidP="002631CF">
      <w:pPr>
        <w:pStyle w:val="3-normalyaz"/>
        <w:spacing w:before="0" w:beforeAutospacing="0" w:after="0" w:afterAutospacing="0"/>
        <w:ind w:firstLine="708"/>
        <w:jc w:val="both"/>
      </w:pPr>
      <w:r w:rsidRPr="00106103">
        <w:rPr>
          <w:b/>
          <w:bCs/>
        </w:rPr>
        <w:t>Müdür</w:t>
      </w:r>
      <w:r w:rsidR="00BC09CB">
        <w:rPr>
          <w:b/>
          <w:bCs/>
        </w:rPr>
        <w:t xml:space="preserve"> y</w:t>
      </w:r>
      <w:r w:rsidR="002D0BB3" w:rsidRPr="00106103">
        <w:rPr>
          <w:b/>
          <w:bCs/>
        </w:rPr>
        <w:t>ardımcıları</w:t>
      </w:r>
      <w:r w:rsidR="002D0BB3" w:rsidRPr="00106103">
        <w:rPr>
          <w:rStyle w:val="apple-converted-space"/>
          <w:b/>
          <w:bCs/>
        </w:rPr>
        <w:t> </w:t>
      </w:r>
    </w:p>
    <w:p w14:paraId="22E81A40" w14:textId="172EDD3A" w:rsidR="00CF20DE" w:rsidRPr="00106103" w:rsidRDefault="002D0BB3" w:rsidP="00CF2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b/>
          <w:bCs/>
          <w:sz w:val="24"/>
          <w:szCs w:val="24"/>
        </w:rPr>
        <w:t>MADDE 10</w:t>
      </w:r>
      <w:r w:rsidRPr="00106103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106103">
        <w:rPr>
          <w:rFonts w:ascii="Times New Roman" w:hAnsi="Times New Roman"/>
          <w:b/>
          <w:bCs/>
          <w:sz w:val="24"/>
          <w:szCs w:val="24"/>
        </w:rPr>
        <w:t>–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 xml:space="preserve">(1)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>ün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çalışmalarına yardımcı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olmak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 xml:space="preserve">üzere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Pr="00106103">
        <w:rPr>
          <w:rFonts w:ascii="Times New Roman" w:hAnsi="Times New Roman"/>
          <w:sz w:val="24"/>
          <w:szCs w:val="24"/>
        </w:rPr>
        <w:t>nu oluşturan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üyeler arasından,</w:t>
      </w:r>
      <w:r w:rsidR="00431E72"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431E72" w:rsidRPr="00106103">
        <w:rPr>
          <w:rFonts w:ascii="Times New Roman" w:hAnsi="Times New Roman"/>
          <w:sz w:val="24"/>
          <w:szCs w:val="24"/>
        </w:rPr>
        <w:t xml:space="preserve">ün önerisi üzerine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Pr="00106103">
        <w:rPr>
          <w:rFonts w:ascii="Times New Roman" w:hAnsi="Times New Roman"/>
          <w:sz w:val="24"/>
          <w:szCs w:val="24"/>
        </w:rPr>
        <w:t xml:space="preserve"> tarafından üç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 xml:space="preserve">yıl için iki </w:t>
      </w:r>
      <w:r w:rsidR="00BC09CB" w:rsidRPr="00106103">
        <w:rPr>
          <w:rFonts w:ascii="Times New Roman" w:hAnsi="Times New Roman"/>
          <w:sz w:val="24"/>
          <w:szCs w:val="24"/>
        </w:rPr>
        <w:t>müdür yardımcısı</w:t>
      </w:r>
      <w:r w:rsidR="00BC09CB"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6103">
        <w:rPr>
          <w:rFonts w:ascii="Times New Roman" w:hAnsi="Times New Roman"/>
          <w:sz w:val="24"/>
          <w:szCs w:val="24"/>
        </w:rPr>
        <w:t>görevlendiri</w:t>
      </w:r>
      <w:r w:rsidR="00395071" w:rsidRPr="00106103">
        <w:rPr>
          <w:rFonts w:ascii="Times New Roman" w:hAnsi="Times New Roman"/>
          <w:sz w:val="24"/>
          <w:szCs w:val="24"/>
        </w:rPr>
        <w:t>li</w:t>
      </w:r>
      <w:r w:rsidRPr="00106103">
        <w:rPr>
          <w:rFonts w:ascii="Times New Roman" w:hAnsi="Times New Roman"/>
          <w:sz w:val="24"/>
          <w:szCs w:val="24"/>
        </w:rPr>
        <w:t>r. 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FB7152" w:rsidRPr="00106103">
        <w:rPr>
          <w:rFonts w:ascii="Times New Roman" w:hAnsi="Times New Roman"/>
          <w:sz w:val="24"/>
          <w:szCs w:val="24"/>
        </w:rPr>
        <w:t xml:space="preserve"> </w:t>
      </w:r>
      <w:r w:rsidR="00BC09CB">
        <w:rPr>
          <w:rFonts w:ascii="Times New Roman" w:hAnsi="Times New Roman"/>
          <w:sz w:val="24"/>
          <w:szCs w:val="24"/>
        </w:rPr>
        <w:t>y</w:t>
      </w:r>
      <w:r w:rsidR="00F60EC3" w:rsidRPr="00106103">
        <w:rPr>
          <w:rFonts w:ascii="Times New Roman" w:hAnsi="Times New Roman"/>
          <w:sz w:val="24"/>
          <w:szCs w:val="24"/>
        </w:rPr>
        <w:t>ardımcıları</w:t>
      </w:r>
      <w:r w:rsidR="00431E72" w:rsidRPr="00106103">
        <w:rPr>
          <w:rFonts w:ascii="Times New Roman" w:hAnsi="Times New Roman"/>
          <w:sz w:val="24"/>
          <w:szCs w:val="24"/>
        </w:rPr>
        <w:t xml:space="preserve">,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431E72" w:rsidRPr="00106103">
        <w:rPr>
          <w:rFonts w:ascii="Times New Roman" w:hAnsi="Times New Roman"/>
          <w:sz w:val="24"/>
          <w:szCs w:val="24"/>
        </w:rPr>
        <w:t xml:space="preserve"> ile işbirliği içinde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="00BC09CB">
        <w:rPr>
          <w:rFonts w:ascii="Times New Roman" w:hAnsi="Times New Roman"/>
          <w:sz w:val="24"/>
          <w:szCs w:val="24"/>
        </w:rPr>
        <w:t>in etkinliklerini yürütür;</w:t>
      </w:r>
      <w:r w:rsidRPr="00106103">
        <w:rPr>
          <w:rFonts w:ascii="Times New Roman" w:hAnsi="Times New Roman"/>
          <w:sz w:val="24"/>
          <w:szCs w:val="24"/>
        </w:rPr>
        <w:t xml:space="preserve">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>ün olmadığı</w:t>
      </w:r>
      <w:r w:rsidRPr="00106103">
        <w:rPr>
          <w:rStyle w:val="apple-converted-space"/>
          <w:rFonts w:ascii="Times New Roman" w:hAnsi="Times New Roman"/>
          <w:sz w:val="24"/>
          <w:szCs w:val="24"/>
        </w:rPr>
        <w:t> </w:t>
      </w:r>
      <w:r w:rsidR="00431E72" w:rsidRPr="00106103">
        <w:rPr>
          <w:rFonts w:ascii="Times New Roman" w:hAnsi="Times New Roman"/>
          <w:sz w:val="24"/>
          <w:szCs w:val="24"/>
        </w:rPr>
        <w:t xml:space="preserve">zamanlarda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 adına görev yapar.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>ün katılamadı</w:t>
      </w:r>
      <w:r w:rsidR="00431E72" w:rsidRPr="00106103">
        <w:rPr>
          <w:rFonts w:ascii="Times New Roman" w:hAnsi="Times New Roman"/>
          <w:sz w:val="24"/>
          <w:szCs w:val="24"/>
        </w:rPr>
        <w:t xml:space="preserve">ğı toplantılara </w:t>
      </w:r>
      <w:r w:rsidR="00BC09CB">
        <w:rPr>
          <w:rFonts w:ascii="Times New Roman" w:hAnsi="Times New Roman"/>
          <w:sz w:val="24"/>
          <w:szCs w:val="24"/>
        </w:rPr>
        <w:t>Müdür tarafından belirlenen m</w:t>
      </w:r>
      <w:r w:rsidR="00861106" w:rsidRPr="00106103">
        <w:rPr>
          <w:rFonts w:ascii="Times New Roman" w:hAnsi="Times New Roman"/>
          <w:sz w:val="24"/>
          <w:szCs w:val="24"/>
        </w:rPr>
        <w:t>üdür</w:t>
      </w:r>
      <w:r w:rsidR="00431E72" w:rsidRPr="00106103">
        <w:rPr>
          <w:rFonts w:ascii="Times New Roman" w:hAnsi="Times New Roman"/>
          <w:sz w:val="24"/>
          <w:szCs w:val="24"/>
        </w:rPr>
        <w:t xml:space="preserve"> </w:t>
      </w:r>
      <w:r w:rsidR="00BC09CB">
        <w:rPr>
          <w:rFonts w:ascii="Times New Roman" w:hAnsi="Times New Roman"/>
          <w:sz w:val="24"/>
          <w:szCs w:val="24"/>
        </w:rPr>
        <w:t>y</w:t>
      </w:r>
      <w:r w:rsidR="00F60EC3" w:rsidRPr="00106103">
        <w:rPr>
          <w:rFonts w:ascii="Times New Roman" w:hAnsi="Times New Roman"/>
          <w:sz w:val="24"/>
          <w:szCs w:val="24"/>
        </w:rPr>
        <w:t>ardımcılarından biri</w:t>
      </w:r>
      <w:r w:rsidRPr="00106103">
        <w:rPr>
          <w:rFonts w:ascii="Times New Roman" w:hAnsi="Times New Roman"/>
          <w:sz w:val="24"/>
          <w:szCs w:val="24"/>
        </w:rPr>
        <w:t xml:space="preserve"> katılır ve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e altı aya kadar vekâlet edebilir. Görev süresi biten </w:t>
      </w:r>
      <w:r w:rsidR="00BC09CB" w:rsidRPr="00106103">
        <w:rPr>
          <w:rFonts w:ascii="Times New Roman" w:hAnsi="Times New Roman"/>
          <w:sz w:val="24"/>
          <w:szCs w:val="24"/>
        </w:rPr>
        <w:t xml:space="preserve">müdür yardımcıları </w:t>
      </w:r>
      <w:r w:rsidR="00DC6318" w:rsidRPr="00106103">
        <w:rPr>
          <w:rFonts w:ascii="Times New Roman" w:hAnsi="Times New Roman"/>
          <w:sz w:val="24"/>
          <w:szCs w:val="24"/>
        </w:rPr>
        <w:t>yeniden görevlendirilebilir</w:t>
      </w:r>
      <w:r w:rsidR="00431E72" w:rsidRPr="00106103">
        <w:rPr>
          <w:rFonts w:ascii="Times New Roman" w:hAnsi="Times New Roman"/>
          <w:sz w:val="24"/>
          <w:szCs w:val="24"/>
        </w:rPr>
        <w:t xml:space="preserve">.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FB7152" w:rsidRPr="00106103">
        <w:rPr>
          <w:rFonts w:ascii="Times New Roman" w:hAnsi="Times New Roman"/>
          <w:sz w:val="24"/>
          <w:szCs w:val="24"/>
        </w:rPr>
        <w:t xml:space="preserve"> </w:t>
      </w:r>
      <w:r w:rsidR="00BC09CB">
        <w:rPr>
          <w:rFonts w:ascii="Times New Roman" w:hAnsi="Times New Roman"/>
          <w:sz w:val="24"/>
          <w:szCs w:val="24"/>
        </w:rPr>
        <w:t>y</w:t>
      </w:r>
      <w:r w:rsidRPr="00106103">
        <w:rPr>
          <w:rFonts w:ascii="Times New Roman" w:hAnsi="Times New Roman"/>
          <w:sz w:val="24"/>
          <w:szCs w:val="24"/>
        </w:rPr>
        <w:t>ardımcılarının gö</w:t>
      </w:r>
      <w:r w:rsidR="00431E72" w:rsidRPr="00106103">
        <w:rPr>
          <w:rFonts w:ascii="Times New Roman" w:hAnsi="Times New Roman"/>
          <w:sz w:val="24"/>
          <w:szCs w:val="24"/>
        </w:rPr>
        <w:t xml:space="preserve">rev süresi, kendilerini öneren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 ile birlikte </w:t>
      </w:r>
      <w:r w:rsidRPr="00106103">
        <w:rPr>
          <w:rFonts w:ascii="Times New Roman" w:hAnsi="Times New Roman"/>
          <w:sz w:val="24"/>
          <w:szCs w:val="24"/>
        </w:rPr>
        <w:lastRenderedPageBreak/>
        <w:t xml:space="preserve">sona erer. Görevinden ayrılan </w:t>
      </w:r>
      <w:r w:rsidR="00BC09CB" w:rsidRPr="00BC09CB">
        <w:rPr>
          <w:rFonts w:ascii="Times New Roman" w:hAnsi="Times New Roman"/>
          <w:sz w:val="24"/>
          <w:szCs w:val="24"/>
        </w:rPr>
        <w:t>müdür yardımcısının</w:t>
      </w:r>
      <w:r w:rsidR="00BC09CB" w:rsidRPr="00106103">
        <w:rPr>
          <w:rFonts w:ascii="Times New Roman" w:hAnsi="Times New Roman"/>
          <w:sz w:val="24"/>
          <w:szCs w:val="24"/>
        </w:rPr>
        <w:t xml:space="preserve"> </w:t>
      </w:r>
      <w:r w:rsidRPr="00106103">
        <w:rPr>
          <w:rFonts w:ascii="Times New Roman" w:hAnsi="Times New Roman"/>
          <w:sz w:val="24"/>
          <w:szCs w:val="24"/>
        </w:rPr>
        <w:t>yerine kalan süreyi tamamlamak üzere aynı usulle yenisi görevlendirilebilir.</w:t>
      </w:r>
    </w:p>
    <w:p w14:paraId="4BB26A5E" w14:textId="77777777" w:rsidR="00B713DE" w:rsidRPr="00106103" w:rsidRDefault="00B713DE" w:rsidP="00CF2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A7779C" w14:textId="33521A6F" w:rsidR="002D0BB3" w:rsidRPr="00106103" w:rsidRDefault="00861106" w:rsidP="00263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06103">
        <w:rPr>
          <w:rFonts w:ascii="Times New Roman" w:hAnsi="Times New Roman"/>
          <w:b/>
          <w:sz w:val="24"/>
          <w:szCs w:val="24"/>
        </w:rPr>
        <w:t>Müdür</w:t>
      </w:r>
      <w:r w:rsidR="007D4164" w:rsidRPr="00106103">
        <w:rPr>
          <w:rFonts w:ascii="Times New Roman" w:hAnsi="Times New Roman"/>
          <w:b/>
          <w:sz w:val="24"/>
          <w:szCs w:val="24"/>
        </w:rPr>
        <w:t xml:space="preserve"> </w:t>
      </w:r>
      <w:r w:rsidR="00BC09CB" w:rsidRPr="00106103">
        <w:rPr>
          <w:rFonts w:ascii="Times New Roman" w:hAnsi="Times New Roman"/>
          <w:b/>
          <w:sz w:val="24"/>
          <w:szCs w:val="24"/>
        </w:rPr>
        <w:t xml:space="preserve">yardımcılarının görevleri </w:t>
      </w:r>
    </w:p>
    <w:p w14:paraId="31A45EE2" w14:textId="77777777" w:rsidR="002D0BB3" w:rsidRPr="00106103" w:rsidRDefault="002D0BB3" w:rsidP="00263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b/>
          <w:sz w:val="24"/>
          <w:szCs w:val="24"/>
        </w:rPr>
        <w:t>MADDE 11</w:t>
      </w:r>
      <w:r w:rsidR="00431E72" w:rsidRPr="00106103">
        <w:rPr>
          <w:rFonts w:ascii="Times New Roman" w:hAnsi="Times New Roman"/>
          <w:sz w:val="24"/>
          <w:szCs w:val="24"/>
        </w:rPr>
        <w:t xml:space="preserve"> – (1)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431E72" w:rsidRPr="00106103">
        <w:rPr>
          <w:rFonts w:ascii="Times New Roman" w:hAnsi="Times New Roman"/>
          <w:sz w:val="24"/>
          <w:szCs w:val="24"/>
        </w:rPr>
        <w:t xml:space="preserve"> y</w:t>
      </w:r>
      <w:r w:rsidRPr="00106103">
        <w:rPr>
          <w:rFonts w:ascii="Times New Roman" w:hAnsi="Times New Roman"/>
          <w:sz w:val="24"/>
          <w:szCs w:val="24"/>
        </w:rPr>
        <w:t xml:space="preserve">ardımcılarının görevleri şunlardır: </w:t>
      </w:r>
    </w:p>
    <w:p w14:paraId="09D8DB52" w14:textId="20CBB61C" w:rsidR="002D0BB3" w:rsidRPr="00106103" w:rsidRDefault="002D0BB3" w:rsidP="00263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a)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>e karşı sorumlu olmak üzere; ke</w:t>
      </w:r>
      <w:r w:rsidR="00431E72" w:rsidRPr="00106103">
        <w:rPr>
          <w:rFonts w:ascii="Times New Roman" w:hAnsi="Times New Roman"/>
          <w:sz w:val="24"/>
          <w:szCs w:val="24"/>
        </w:rPr>
        <w:t xml:space="preserve">ndilerine bağlı alt birimlerin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>in amaçlarına uygun olarak yürüyüş ve işleyişini sağlamak, bunlarla ilgili gerekli tü</w:t>
      </w:r>
      <w:r w:rsidR="00BC09CB">
        <w:rPr>
          <w:rFonts w:ascii="Times New Roman" w:hAnsi="Times New Roman"/>
          <w:sz w:val="24"/>
          <w:szCs w:val="24"/>
        </w:rPr>
        <w:t>m tedbirleri almak ve uygulamak.</w:t>
      </w:r>
      <w:r w:rsidRPr="00106103">
        <w:rPr>
          <w:rFonts w:ascii="Times New Roman" w:hAnsi="Times New Roman"/>
          <w:sz w:val="24"/>
          <w:szCs w:val="24"/>
        </w:rPr>
        <w:t xml:space="preserve"> </w:t>
      </w:r>
    </w:p>
    <w:p w14:paraId="5F629CBF" w14:textId="62CD3B02" w:rsidR="002D0BB3" w:rsidRPr="00106103" w:rsidRDefault="002D0BB3" w:rsidP="00263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b)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431E72" w:rsidRPr="00106103">
        <w:rPr>
          <w:rFonts w:ascii="Times New Roman" w:hAnsi="Times New Roman"/>
          <w:sz w:val="24"/>
          <w:szCs w:val="24"/>
        </w:rPr>
        <w:t xml:space="preserve">e karşı sorumlu olmak üzere;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 için tanımlanan görev ve sorumlulukların yerine getirilmesinde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BC09CB">
        <w:rPr>
          <w:rFonts w:ascii="Times New Roman" w:hAnsi="Times New Roman"/>
          <w:sz w:val="24"/>
          <w:szCs w:val="24"/>
        </w:rPr>
        <w:t>e yardımcı olmak.</w:t>
      </w:r>
    </w:p>
    <w:p w14:paraId="755CB581" w14:textId="77777777" w:rsidR="00685976" w:rsidRPr="00106103" w:rsidRDefault="00431E72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c) Gerekli hallerde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2D0BB3" w:rsidRPr="00106103">
        <w:rPr>
          <w:rFonts w:ascii="Times New Roman" w:hAnsi="Times New Roman"/>
          <w:sz w:val="24"/>
          <w:szCs w:val="24"/>
        </w:rPr>
        <w:t>e vekâlet etmek.</w:t>
      </w:r>
    </w:p>
    <w:p w14:paraId="634D8D90" w14:textId="77777777" w:rsidR="00685976" w:rsidRPr="00106103" w:rsidRDefault="00685976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500589" w14:textId="00AC0BCE" w:rsidR="002D0BB3" w:rsidRPr="00106103" w:rsidRDefault="00861106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Yönetim Kurulu</w:t>
      </w:r>
    </w:p>
    <w:p w14:paraId="62F14364" w14:textId="36136AC2" w:rsidR="00B81709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12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,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 ve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in faaliyet alanında eğitimi ve deneyimi olan öğretim üyeleri arasından </w:t>
      </w:r>
      <w:r w:rsidR="00861106" w:rsidRPr="00106103">
        <w:rPr>
          <w:rFonts w:ascii="Times New Roman" w:hAnsi="Times New Roman"/>
          <w:sz w:val="24"/>
          <w:szCs w:val="24"/>
        </w:rPr>
        <w:t>Üniversite</w:t>
      </w:r>
      <w:r w:rsidRPr="00106103">
        <w:rPr>
          <w:rFonts w:ascii="Times New Roman" w:hAnsi="Times New Roman"/>
          <w:sz w:val="24"/>
          <w:szCs w:val="24"/>
        </w:rPr>
        <w:t xml:space="preserve">nin Fen Fakültesinden iki üye, Mühendislik Fakültesinden iki üye, Ziraat Fakültesinden bir üye olmak üzere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Pr="00106103">
        <w:rPr>
          <w:rFonts w:ascii="Times New Roman" w:hAnsi="Times New Roman"/>
          <w:sz w:val="24"/>
          <w:szCs w:val="24"/>
        </w:rPr>
        <w:t xml:space="preserve"> tarafından üç yıl için görevlendiril</w:t>
      </w:r>
      <w:r w:rsidR="00345617">
        <w:rPr>
          <w:rFonts w:ascii="Times New Roman" w:hAnsi="Times New Roman"/>
          <w:sz w:val="24"/>
          <w:szCs w:val="24"/>
        </w:rPr>
        <w:t xml:space="preserve">en beş üye </w:t>
      </w:r>
      <w:r w:rsidR="00514FB5">
        <w:rPr>
          <w:rFonts w:ascii="Times New Roman" w:hAnsi="Times New Roman"/>
          <w:sz w:val="24"/>
          <w:szCs w:val="24"/>
        </w:rPr>
        <w:t>dâhil</w:t>
      </w:r>
      <w:r w:rsidR="00345617">
        <w:rPr>
          <w:rFonts w:ascii="Times New Roman" w:hAnsi="Times New Roman"/>
          <w:sz w:val="24"/>
          <w:szCs w:val="24"/>
        </w:rPr>
        <w:t xml:space="preserve"> toplam altı üyeden oluşur</w:t>
      </w:r>
      <w:r w:rsidRPr="00106103">
        <w:rPr>
          <w:rFonts w:ascii="Times New Roman" w:hAnsi="Times New Roman"/>
          <w:sz w:val="24"/>
          <w:szCs w:val="24"/>
        </w:rPr>
        <w:t>. Süresi biten üyeler tekrar görevlendirilebilir.</w:t>
      </w:r>
    </w:p>
    <w:p w14:paraId="5CB33F60" w14:textId="0A11DDFE" w:rsidR="00B81709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(2)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,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ün daveti üzerine toplanır. </w:t>
      </w:r>
      <w:r w:rsidRPr="00106103">
        <w:rPr>
          <w:rFonts w:ascii="Times New Roman" w:hAnsi="Times New Roman"/>
          <w:sz w:val="24"/>
          <w:szCs w:val="24"/>
        </w:rPr>
        <w:t xml:space="preserve">Üst üste üç toplantıya mazeret bildirmeksizin katılmayan, üç yıldan önce görevinden herhangi bir şekilde ayrılan veya </w:t>
      </w:r>
      <w:r w:rsidR="00861106" w:rsidRPr="00106103">
        <w:rPr>
          <w:rFonts w:ascii="Times New Roman" w:hAnsi="Times New Roman"/>
          <w:sz w:val="24"/>
          <w:szCs w:val="24"/>
        </w:rPr>
        <w:t>Üniversite</w:t>
      </w:r>
      <w:r w:rsidRPr="00106103">
        <w:rPr>
          <w:rFonts w:ascii="Times New Roman" w:hAnsi="Times New Roman"/>
          <w:sz w:val="24"/>
          <w:szCs w:val="24"/>
        </w:rPr>
        <w:t xml:space="preserve"> dışında altı aydan uzun süreli görevlendirilen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Pr="00106103">
        <w:rPr>
          <w:rFonts w:ascii="Times New Roman" w:hAnsi="Times New Roman"/>
          <w:sz w:val="24"/>
          <w:szCs w:val="24"/>
        </w:rPr>
        <w:t xml:space="preserve"> üyesinin yerine kalan süreyi tamamlamak üzere aynı usulle yeni üye görevlendirilir.</w:t>
      </w:r>
    </w:p>
    <w:p w14:paraId="63931CDD" w14:textId="39E10F39" w:rsidR="00B81709" w:rsidRPr="00106103" w:rsidRDefault="002D0BB3" w:rsidP="00B713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(3)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Pr="00106103">
        <w:rPr>
          <w:rFonts w:ascii="Times New Roman" w:hAnsi="Times New Roman"/>
          <w:sz w:val="24"/>
          <w:szCs w:val="24"/>
        </w:rPr>
        <w:t xml:space="preserve">,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ün daveti üzerine salt çoğunluk ile toplanır ve kararlar </w:t>
      </w:r>
      <w:r w:rsidR="00514FB5">
        <w:rPr>
          <w:rFonts w:ascii="Times New Roman" w:hAnsi="Times New Roman"/>
          <w:sz w:val="24"/>
          <w:szCs w:val="24"/>
        </w:rPr>
        <w:t>toplantıya katılanların oy çokluğuyla alınır</w:t>
      </w:r>
      <w:r w:rsidRPr="00106103">
        <w:rPr>
          <w:rFonts w:ascii="Times New Roman" w:hAnsi="Times New Roman"/>
          <w:sz w:val="24"/>
          <w:szCs w:val="24"/>
        </w:rPr>
        <w:t>.</w:t>
      </w:r>
      <w:r w:rsidR="00514FB5">
        <w:rPr>
          <w:rFonts w:ascii="Times New Roman" w:hAnsi="Times New Roman"/>
          <w:sz w:val="24"/>
          <w:szCs w:val="24"/>
        </w:rPr>
        <w:t xml:space="preserve"> Oyların eşitliği halinde Müdürün oyu yönünde çoğunluk sağlanmış sayılır.</w:t>
      </w:r>
      <w:r w:rsidRPr="00106103">
        <w:rPr>
          <w:rFonts w:ascii="Times New Roman" w:hAnsi="Times New Roman"/>
          <w:sz w:val="24"/>
          <w:szCs w:val="24"/>
        </w:rPr>
        <w:t xml:space="preserve"> </w:t>
      </w:r>
    </w:p>
    <w:p w14:paraId="00D7D6B7" w14:textId="77777777" w:rsidR="00B713DE" w:rsidRPr="00106103" w:rsidRDefault="00B713DE" w:rsidP="00B713D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354EA77" w14:textId="0314B866" w:rsidR="002D0BB3" w:rsidRPr="00106103" w:rsidRDefault="00861106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Yönetim Kurulu</w:t>
      </w:r>
      <w:r w:rsidR="00514FB5">
        <w:rPr>
          <w:rFonts w:ascii="Times New Roman" w:eastAsia="Times New Roman" w:hAnsi="Times New Roman"/>
          <w:b/>
          <w:sz w:val="24"/>
          <w:szCs w:val="24"/>
          <w:lang w:eastAsia="tr-TR"/>
        </w:rPr>
        <w:t>nun g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örevleri</w:t>
      </w:r>
    </w:p>
    <w:p w14:paraId="1BB3DC15" w14:textId="4CF2C2C6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13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nun görevleri şunlardır:</w:t>
      </w:r>
    </w:p>
    <w:p w14:paraId="5E0ED297" w14:textId="56A023B6" w:rsidR="002D0BB3" w:rsidRPr="00106103" w:rsidRDefault="002D0BB3" w:rsidP="002631CF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106103">
        <w:t xml:space="preserve">a) </w:t>
      </w:r>
      <w:r w:rsidR="00861106" w:rsidRPr="00106103">
        <w:t>Merkez</w:t>
      </w:r>
      <w:r w:rsidRPr="00106103">
        <w:t xml:space="preserve">in </w:t>
      </w:r>
      <w:r w:rsidR="00514FB5">
        <w:t>yönetimi ve çalışması;</w:t>
      </w:r>
      <w:r w:rsidRPr="00106103">
        <w:t xml:space="preserve"> bilimsel, teknik ve idari faaliyetleri, laboratuvarların işleyişi ve sorumlularına ilişkin ko</w:t>
      </w:r>
      <w:r w:rsidR="00514FB5">
        <w:t>nularda gerekli kararları almak.</w:t>
      </w:r>
    </w:p>
    <w:p w14:paraId="79B1D733" w14:textId="20F78607" w:rsidR="002D0BB3" w:rsidRPr="00106103" w:rsidRDefault="002D0BB3" w:rsidP="002631CF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106103">
        <w:t xml:space="preserve">b) </w:t>
      </w:r>
      <w:r w:rsidR="00861106" w:rsidRPr="00106103">
        <w:t>Müdür</w:t>
      </w:r>
      <w:r w:rsidRPr="00106103">
        <w:t xml:space="preserve"> tarafından belirlenen personel ihtiyaçlarını görüşerek </w:t>
      </w:r>
      <w:r w:rsidR="00861106" w:rsidRPr="00106103">
        <w:t>Merkez</w:t>
      </w:r>
      <w:r w:rsidRPr="00106103">
        <w:t xml:space="preserve">de çalışacak personelin </w:t>
      </w:r>
      <w:r w:rsidR="00514FB5">
        <w:t xml:space="preserve">sayısına ve </w:t>
      </w:r>
      <w:r w:rsidRPr="00106103">
        <w:t>niteliklerin</w:t>
      </w:r>
      <w:r w:rsidR="00514FB5">
        <w:t xml:space="preserve">e ilişkin </w:t>
      </w:r>
      <w:proofErr w:type="gramStart"/>
      <w:r w:rsidR="00514FB5">
        <w:t>kriterleri</w:t>
      </w:r>
      <w:proofErr w:type="gramEnd"/>
      <w:r w:rsidRPr="00106103">
        <w:t xml:space="preserve"> belirlemek</w:t>
      </w:r>
      <w:r w:rsidR="00514FB5">
        <w:t>.</w:t>
      </w:r>
    </w:p>
    <w:p w14:paraId="3699B265" w14:textId="56921EAF" w:rsidR="002D0BB3" w:rsidRPr="00106103" w:rsidRDefault="002D0BB3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c)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Danışma Kurulu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nda oluşan görüş ve önerileri değerlendirerek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 </w:t>
      </w:r>
      <w:r w:rsidR="00AB04C7">
        <w:rPr>
          <w:rFonts w:ascii="Times New Roman" w:eastAsia="Times New Roman" w:hAnsi="Times New Roman"/>
          <w:sz w:val="24"/>
          <w:szCs w:val="24"/>
        </w:rPr>
        <w:t>amaçlarına uygun kararlar almak.</w:t>
      </w:r>
    </w:p>
    <w:p w14:paraId="415D91B3" w14:textId="03A65F27" w:rsidR="002D0BB3" w:rsidRPr="00106103" w:rsidRDefault="002D0BB3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sz w:val="24"/>
          <w:szCs w:val="24"/>
        </w:rPr>
        <w:t xml:space="preserve">ç) </w:t>
      </w:r>
      <w:r w:rsidR="00A5776A" w:rsidRPr="00106103">
        <w:rPr>
          <w:rFonts w:ascii="Times New Roman" w:eastAsia="Times New Roman" w:hAnsi="Times New Roman"/>
          <w:sz w:val="24"/>
          <w:szCs w:val="24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</w:rPr>
        <w:t>ün</w:t>
      </w:r>
      <w:r w:rsidR="00A5776A" w:rsidRPr="00106103">
        <w:rPr>
          <w:rFonts w:ascii="Times New Roman" w:eastAsia="Times New Roman" w:hAnsi="Times New Roman"/>
          <w:sz w:val="24"/>
          <w:szCs w:val="24"/>
        </w:rPr>
        <w:t xml:space="preserve">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Yönetim Kurulu</w:t>
      </w:r>
      <w:r w:rsidR="00A5776A" w:rsidRPr="00106103">
        <w:rPr>
          <w:rFonts w:ascii="Times New Roman" w:eastAsia="Times New Roman" w:hAnsi="Times New Roman"/>
          <w:sz w:val="24"/>
          <w:szCs w:val="24"/>
        </w:rPr>
        <w:t xml:space="preserve"> gündeminde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 </w:t>
      </w:r>
      <w:r w:rsidR="00A5776A" w:rsidRPr="00106103">
        <w:rPr>
          <w:rFonts w:ascii="Times New Roman" w:eastAsia="Times New Roman" w:hAnsi="Times New Roman"/>
          <w:sz w:val="24"/>
          <w:szCs w:val="24"/>
        </w:rPr>
        <w:t>önereceği konuları</w:t>
      </w:r>
      <w:r w:rsidR="00AB04C7">
        <w:rPr>
          <w:rFonts w:ascii="Times New Roman" w:eastAsia="Times New Roman" w:hAnsi="Times New Roman"/>
          <w:sz w:val="24"/>
          <w:szCs w:val="24"/>
        </w:rPr>
        <w:t xml:space="preserve"> karara bağlamak.</w:t>
      </w:r>
    </w:p>
    <w:p w14:paraId="3DAB6508" w14:textId="44B7BC92" w:rsidR="002D0BB3" w:rsidRPr="00106103" w:rsidRDefault="002D0BB3" w:rsidP="002631CF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106103">
        <w:t xml:space="preserve">d) </w:t>
      </w:r>
      <w:r w:rsidR="00861106" w:rsidRPr="00106103">
        <w:t>Müdür</w:t>
      </w:r>
      <w:r w:rsidRPr="00106103">
        <w:t xml:space="preserve"> tarafından hazırlanacak faaliyet raporunun düzenlenmesine ilişkin esasları tespit etmek, sunulan raporu değerlendirmek, bir sonraki yıla ait çalış</w:t>
      </w:r>
      <w:r w:rsidR="00BD7C98" w:rsidRPr="00106103">
        <w:t>ma programını</w:t>
      </w:r>
      <w:r w:rsidR="00AB04C7">
        <w:t xml:space="preserve"> görüşerek karara bağlamak.</w:t>
      </w:r>
    </w:p>
    <w:p w14:paraId="734FB80C" w14:textId="7B4EA4BA" w:rsidR="002D0BB3" w:rsidRPr="00106103" w:rsidRDefault="002D0BB3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sz w:val="24"/>
          <w:szCs w:val="24"/>
        </w:rPr>
        <w:t xml:space="preserve">e)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 tarafından hazırlanan program ve önerileri inceleyerek kara</w:t>
      </w:r>
      <w:r w:rsidR="00AB04C7">
        <w:rPr>
          <w:rFonts w:ascii="Times New Roman" w:eastAsia="Times New Roman" w:hAnsi="Times New Roman"/>
          <w:sz w:val="24"/>
          <w:szCs w:val="24"/>
        </w:rPr>
        <w:t>ra bağlamak.</w:t>
      </w:r>
    </w:p>
    <w:p w14:paraId="5454A3E3" w14:textId="463DE142" w:rsidR="002D0BB3" w:rsidRPr="00106103" w:rsidRDefault="002D0BB3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f) </w:t>
      </w:r>
      <w:r w:rsidRPr="00106103">
        <w:rPr>
          <w:rFonts w:ascii="Times New Roman" w:eastAsia="Times New Roman" w:hAnsi="Times New Roman"/>
          <w:sz w:val="24"/>
          <w:szCs w:val="24"/>
        </w:rPr>
        <w:t>Yurt içi ve dışı kuruluşlarla ortaklaşa yürütülecek proje ve çalışmal</w:t>
      </w:r>
      <w:r w:rsidR="00AB04C7">
        <w:rPr>
          <w:rFonts w:ascii="Times New Roman" w:eastAsia="Times New Roman" w:hAnsi="Times New Roman"/>
          <w:sz w:val="24"/>
          <w:szCs w:val="24"/>
        </w:rPr>
        <w:t>arın temel ilkelerini saptamak.</w:t>
      </w:r>
    </w:p>
    <w:p w14:paraId="4E201B4C" w14:textId="4448D4B7" w:rsidR="00BD7C98" w:rsidRPr="00106103" w:rsidRDefault="002D0BB3" w:rsidP="00BD7C98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106103">
        <w:t xml:space="preserve">g) </w:t>
      </w:r>
      <w:r w:rsidR="00861106" w:rsidRPr="00106103">
        <w:t>Merkez</w:t>
      </w:r>
      <w:r w:rsidRPr="00106103">
        <w:t xml:space="preserve"> faaliyetlerinin bir kamu kurumu veya özel ku</w:t>
      </w:r>
      <w:r w:rsidR="00BD7C98" w:rsidRPr="00106103">
        <w:t xml:space="preserve">ruluş ile işbirliği içerisinde </w:t>
      </w:r>
      <w:r w:rsidRPr="00106103">
        <w:t>yürütülmesi halinde işbirliği protokolünde belirtilen yetki ve sorumlulukları, ilgili kurum ve kuruluşun yetkili o</w:t>
      </w:r>
      <w:r w:rsidR="00AB04C7">
        <w:t>rganları ile birlikte yürütmek.</w:t>
      </w:r>
    </w:p>
    <w:p w14:paraId="40C418A9" w14:textId="008C0092" w:rsidR="002D0BB3" w:rsidRPr="00106103" w:rsidRDefault="002D0BB3" w:rsidP="00BD7C98">
      <w:pPr>
        <w:pStyle w:val="NormalWeb"/>
        <w:spacing w:before="0" w:beforeAutospacing="0" w:after="0" w:afterAutospacing="0"/>
        <w:ind w:firstLine="709"/>
        <w:jc w:val="both"/>
        <w:textAlignment w:val="baseline"/>
      </w:pPr>
      <w:r w:rsidRPr="00106103">
        <w:t xml:space="preserve">ğ) Gerekli hallerde </w:t>
      </w:r>
      <w:r w:rsidR="00861106" w:rsidRPr="00106103">
        <w:t>Merkez</w:t>
      </w:r>
      <w:r w:rsidRPr="00106103">
        <w:t xml:space="preserve">in faaliyetleri ile ilgili çalışma grupları oluşturmak ve </w:t>
      </w:r>
      <w:r w:rsidR="00AB04C7">
        <w:t>bunların görevlerini belirlemek.</w:t>
      </w:r>
    </w:p>
    <w:p w14:paraId="3DF2F45F" w14:textId="60163A56" w:rsidR="002D0BB3" w:rsidRPr="00106103" w:rsidRDefault="002D0BB3" w:rsidP="002631CF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106103">
        <w:t xml:space="preserve">h) </w:t>
      </w:r>
      <w:r w:rsidR="00861106" w:rsidRPr="00106103">
        <w:t>Merkez</w:t>
      </w:r>
      <w:r w:rsidRPr="00106103">
        <w:t>in bünyesinde kurulabilecek alt birimler</w:t>
      </w:r>
      <w:r w:rsidRPr="00106103">
        <w:rPr>
          <w:rStyle w:val="apple-converted-space"/>
        </w:rPr>
        <w:t> </w:t>
      </w:r>
      <w:r w:rsidRPr="00106103">
        <w:t xml:space="preserve">ve bunlarda görevlendirilecek adaylarla ilgili olarak </w:t>
      </w:r>
      <w:r w:rsidR="00861106" w:rsidRPr="00106103">
        <w:t>Müdür</w:t>
      </w:r>
      <w:r w:rsidRPr="00106103">
        <w:t>ün</w:t>
      </w:r>
      <w:r w:rsidRPr="00106103">
        <w:rPr>
          <w:rStyle w:val="apple-converted-space"/>
        </w:rPr>
        <w:t> </w:t>
      </w:r>
      <w:r w:rsidRPr="00106103">
        <w:t xml:space="preserve">önerilerini incelemek, </w:t>
      </w:r>
      <w:r w:rsidR="00861106" w:rsidRPr="00106103">
        <w:t>Müdür</w:t>
      </w:r>
      <w:r w:rsidRPr="00106103">
        <w:t>e</w:t>
      </w:r>
      <w:r w:rsidRPr="00106103">
        <w:rPr>
          <w:rStyle w:val="apple-converted-space"/>
        </w:rPr>
        <w:t> </w:t>
      </w:r>
      <w:r w:rsidR="00AB04C7">
        <w:t>öneri ve tavsiyelerde bulunmak.</w:t>
      </w:r>
      <w:r w:rsidRPr="00106103">
        <w:t xml:space="preserve"> </w:t>
      </w:r>
    </w:p>
    <w:p w14:paraId="2C95A659" w14:textId="231C8E5E" w:rsidR="00EB62AB" w:rsidRPr="00106103" w:rsidRDefault="002D0BB3" w:rsidP="002631CF">
      <w:pPr>
        <w:pStyle w:val="NormalWeb"/>
        <w:spacing w:before="0" w:beforeAutospacing="0" w:after="0" w:afterAutospacing="0"/>
        <w:ind w:firstLine="708"/>
        <w:jc w:val="both"/>
        <w:textAlignment w:val="baseline"/>
      </w:pPr>
      <w:r w:rsidRPr="00106103">
        <w:lastRenderedPageBreak/>
        <w:t xml:space="preserve">ı) </w:t>
      </w:r>
      <w:r w:rsidR="00861106" w:rsidRPr="00106103">
        <w:t>Merkez</w:t>
      </w:r>
      <w:r w:rsidRPr="00106103">
        <w:t xml:space="preserve"> tarafından analizlerin yapılması, bunların sonuçlarının yorumlanması, bilimsel görüş içeren raporların hazırlanması ve danışmanlık yapılması gibi tüm hizmetlerin her birinin bedelin</w:t>
      </w:r>
      <w:r w:rsidR="00AB04C7">
        <w:t>e ilişkin önerileri,</w:t>
      </w:r>
      <w:r w:rsidRPr="00106103">
        <w:t xml:space="preserve"> </w:t>
      </w:r>
      <w:r w:rsidR="00861106" w:rsidRPr="00106103">
        <w:t>Müdür</w:t>
      </w:r>
      <w:r w:rsidRPr="00106103">
        <w:t>ün</w:t>
      </w:r>
      <w:r w:rsidRPr="00106103">
        <w:rPr>
          <w:rStyle w:val="apple-converted-space"/>
        </w:rPr>
        <w:t> </w:t>
      </w:r>
      <w:r w:rsidRPr="00106103">
        <w:t xml:space="preserve">öneri ve tavsiyelerini dikkate alarak </w:t>
      </w:r>
      <w:r w:rsidR="00AB04C7">
        <w:t xml:space="preserve">ilgili mevzuat uyarınca </w:t>
      </w:r>
      <w:r w:rsidRPr="00106103">
        <w:t>belirle</w:t>
      </w:r>
      <w:r w:rsidR="00AB04C7">
        <w:t>nmek üzere hazırlamak</w:t>
      </w:r>
      <w:r w:rsidRPr="00106103">
        <w:t>.</w:t>
      </w:r>
    </w:p>
    <w:p w14:paraId="56CA59D5" w14:textId="77777777" w:rsidR="00685976" w:rsidRPr="00106103" w:rsidRDefault="00685976" w:rsidP="002631CF">
      <w:pPr>
        <w:pStyle w:val="NormalWeb"/>
        <w:spacing w:before="0" w:beforeAutospacing="0" w:after="0" w:afterAutospacing="0"/>
        <w:ind w:firstLine="708"/>
        <w:jc w:val="both"/>
        <w:textAlignment w:val="baseline"/>
      </w:pPr>
    </w:p>
    <w:p w14:paraId="0E468939" w14:textId="77777777" w:rsidR="002D0BB3" w:rsidRPr="00106103" w:rsidRDefault="00861106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Danışma Kurulu</w:t>
      </w:r>
    </w:p>
    <w:p w14:paraId="430B08A7" w14:textId="1BAFD530" w:rsidR="00EB62AB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14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</w:t>
      </w:r>
      <w:r w:rsidR="008A4948" w:rsidRPr="00106103">
        <w:rPr>
          <w:rFonts w:ascii="Times New Roman" w:hAnsi="Times New Roman"/>
          <w:sz w:val="24"/>
          <w:szCs w:val="24"/>
        </w:rPr>
        <w:t xml:space="preserve"> (1)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8A4948" w:rsidRPr="00106103">
        <w:rPr>
          <w:rFonts w:ascii="Times New Roman" w:hAnsi="Times New Roman"/>
          <w:sz w:val="24"/>
          <w:szCs w:val="24"/>
        </w:rPr>
        <w:t xml:space="preserve"> ve </w:t>
      </w:r>
      <w:r w:rsidR="00AB04C7" w:rsidRPr="00106103">
        <w:rPr>
          <w:rFonts w:ascii="Times New Roman" w:hAnsi="Times New Roman"/>
          <w:sz w:val="24"/>
          <w:szCs w:val="24"/>
        </w:rPr>
        <w:t xml:space="preserve">müdür yardımcıları </w:t>
      </w:r>
      <w:r w:rsidR="00861106" w:rsidRPr="00106103">
        <w:rPr>
          <w:rFonts w:ascii="Times New Roman" w:hAnsi="Times New Roman"/>
          <w:sz w:val="24"/>
          <w:szCs w:val="24"/>
        </w:rPr>
        <w:t>Danışma Kurulu</w:t>
      </w:r>
      <w:r w:rsidRPr="00106103">
        <w:rPr>
          <w:rFonts w:ascii="Times New Roman" w:hAnsi="Times New Roman"/>
          <w:sz w:val="24"/>
          <w:szCs w:val="24"/>
        </w:rPr>
        <w:t xml:space="preserve">nun doğal üyeleridir. </w:t>
      </w:r>
      <w:r w:rsidR="00AB04C7" w:rsidRPr="00106103">
        <w:rPr>
          <w:rFonts w:ascii="Times New Roman" w:hAnsi="Times New Roman"/>
          <w:sz w:val="24"/>
          <w:szCs w:val="24"/>
        </w:rPr>
        <w:t>Doğal</w:t>
      </w:r>
      <w:r w:rsidR="00AB04C7">
        <w:rPr>
          <w:rFonts w:ascii="Times New Roman" w:hAnsi="Times New Roman"/>
          <w:sz w:val="24"/>
          <w:szCs w:val="24"/>
        </w:rPr>
        <w:t xml:space="preserve"> üyelere ek olarak</w:t>
      </w:r>
      <w:r w:rsidRPr="00106103">
        <w:rPr>
          <w:rFonts w:ascii="Times New Roman" w:hAnsi="Times New Roman"/>
          <w:sz w:val="24"/>
          <w:szCs w:val="24"/>
        </w:rPr>
        <w:t xml:space="preserve"> bilimsel ve teknolojik araştırma ve uygulamalarla doğrudan ilgisi olan ve sahip olduğu birikim ve tecrübelerinden yararlanılabilecek nitelikteki </w:t>
      </w:r>
      <w:r w:rsidR="00861106" w:rsidRPr="00106103">
        <w:rPr>
          <w:rFonts w:ascii="Times New Roman" w:hAnsi="Times New Roman"/>
          <w:sz w:val="24"/>
          <w:szCs w:val="24"/>
        </w:rPr>
        <w:t>Üniversite</w:t>
      </w:r>
      <w:r w:rsidRPr="00106103">
        <w:rPr>
          <w:rFonts w:ascii="Times New Roman" w:hAnsi="Times New Roman"/>
          <w:sz w:val="24"/>
          <w:szCs w:val="24"/>
        </w:rPr>
        <w:t xml:space="preserve"> içindeki ve dışındaki kişilerden o</w:t>
      </w:r>
      <w:r w:rsidR="00BD7C98" w:rsidRPr="00106103">
        <w:rPr>
          <w:rFonts w:ascii="Times New Roman" w:hAnsi="Times New Roman"/>
          <w:sz w:val="24"/>
          <w:szCs w:val="24"/>
        </w:rPr>
        <w:t xml:space="preserve">luşmak üzere </w:t>
      </w:r>
      <w:r w:rsidR="00AB04C7">
        <w:rPr>
          <w:rFonts w:ascii="Times New Roman" w:hAnsi="Times New Roman"/>
          <w:sz w:val="24"/>
          <w:szCs w:val="24"/>
        </w:rPr>
        <w:t xml:space="preserve">Yönetim Kurulunun önerisi üzerine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="00BD7C98" w:rsidRPr="00106103">
        <w:rPr>
          <w:rFonts w:ascii="Times New Roman" w:hAnsi="Times New Roman"/>
          <w:sz w:val="24"/>
          <w:szCs w:val="24"/>
        </w:rPr>
        <w:t xml:space="preserve"> tarafından üç</w:t>
      </w:r>
      <w:r w:rsidRPr="00106103">
        <w:rPr>
          <w:rFonts w:ascii="Times New Roman" w:hAnsi="Times New Roman"/>
          <w:sz w:val="24"/>
          <w:szCs w:val="24"/>
        </w:rPr>
        <w:t xml:space="preserve"> yıl sü</w:t>
      </w:r>
      <w:r w:rsidR="00BD7C98" w:rsidRPr="00106103">
        <w:rPr>
          <w:rFonts w:ascii="Times New Roman" w:hAnsi="Times New Roman"/>
          <w:sz w:val="24"/>
          <w:szCs w:val="24"/>
        </w:rPr>
        <w:t>re ile görevlendirilen en çok on beş</w:t>
      </w:r>
      <w:r w:rsidRPr="00106103">
        <w:rPr>
          <w:rFonts w:ascii="Times New Roman" w:hAnsi="Times New Roman"/>
          <w:sz w:val="24"/>
          <w:szCs w:val="24"/>
        </w:rPr>
        <w:t xml:space="preserve"> kişiden oluşur. Ayrıca, gerek görülmesi halinde,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ün önerisi ve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Pr="00106103">
        <w:rPr>
          <w:rFonts w:ascii="Times New Roman" w:hAnsi="Times New Roman"/>
          <w:sz w:val="24"/>
          <w:szCs w:val="24"/>
        </w:rPr>
        <w:t>ün onayı ile görüş ve düş</w:t>
      </w:r>
      <w:r w:rsidR="00BD7C98" w:rsidRPr="00106103">
        <w:rPr>
          <w:rFonts w:ascii="Times New Roman" w:hAnsi="Times New Roman"/>
          <w:sz w:val="24"/>
          <w:szCs w:val="24"/>
        </w:rPr>
        <w:t>üncelerine başvurulacak en çok beş</w:t>
      </w:r>
      <w:r w:rsidRPr="00106103">
        <w:rPr>
          <w:rFonts w:ascii="Times New Roman" w:hAnsi="Times New Roman"/>
          <w:sz w:val="24"/>
          <w:szCs w:val="24"/>
        </w:rPr>
        <w:t xml:space="preserve"> kişi daha davet edilebilir. </w:t>
      </w:r>
    </w:p>
    <w:p w14:paraId="1957CA4F" w14:textId="0AB00F7F" w:rsidR="00EB62AB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(2) </w:t>
      </w:r>
      <w:r w:rsidR="00861106" w:rsidRPr="00106103">
        <w:rPr>
          <w:rFonts w:ascii="Times New Roman" w:hAnsi="Times New Roman"/>
          <w:sz w:val="24"/>
          <w:szCs w:val="24"/>
        </w:rPr>
        <w:t>Danışma Kurulu</w:t>
      </w:r>
      <w:r w:rsidRPr="00106103">
        <w:rPr>
          <w:rFonts w:ascii="Times New Roman" w:hAnsi="Times New Roman"/>
          <w:sz w:val="24"/>
          <w:szCs w:val="24"/>
        </w:rPr>
        <w:t xml:space="preserve">,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ün çağrısı üzerine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Pr="00106103">
        <w:rPr>
          <w:rFonts w:ascii="Times New Roman" w:hAnsi="Times New Roman"/>
          <w:sz w:val="24"/>
          <w:szCs w:val="24"/>
        </w:rPr>
        <w:t xml:space="preserve"> ya </w:t>
      </w:r>
      <w:r w:rsidR="00BD7C98" w:rsidRPr="00106103">
        <w:rPr>
          <w:rFonts w:ascii="Times New Roman" w:hAnsi="Times New Roman"/>
          <w:sz w:val="24"/>
          <w:szCs w:val="24"/>
        </w:rPr>
        <w:t xml:space="preserve">da görevlendireceği bir </w:t>
      </w:r>
      <w:r w:rsidR="00AB04C7" w:rsidRPr="00106103">
        <w:rPr>
          <w:rFonts w:ascii="Times New Roman" w:hAnsi="Times New Roman"/>
          <w:sz w:val="24"/>
          <w:szCs w:val="24"/>
        </w:rPr>
        <w:t xml:space="preserve">rektör yardımcısının </w:t>
      </w:r>
      <w:r w:rsidR="008A4948" w:rsidRPr="00106103">
        <w:rPr>
          <w:rFonts w:ascii="Times New Roman" w:hAnsi="Times New Roman"/>
          <w:sz w:val="24"/>
          <w:szCs w:val="24"/>
        </w:rPr>
        <w:t>da katılımıyla</w:t>
      </w:r>
      <w:r w:rsidRPr="00106103">
        <w:rPr>
          <w:rFonts w:ascii="Times New Roman" w:hAnsi="Times New Roman"/>
          <w:sz w:val="24"/>
          <w:szCs w:val="24"/>
        </w:rPr>
        <w:t xml:space="preserve"> </w:t>
      </w:r>
      <w:r w:rsidR="008A4948" w:rsidRPr="00106103">
        <w:rPr>
          <w:rFonts w:ascii="Times New Roman" w:hAnsi="Times New Roman"/>
          <w:sz w:val="24"/>
          <w:szCs w:val="24"/>
        </w:rPr>
        <w:t>salt çoğunluk aranmadan toplanır.</w:t>
      </w:r>
      <w:r w:rsidRPr="00106103">
        <w:rPr>
          <w:rFonts w:ascii="Times New Roman" w:hAnsi="Times New Roman"/>
          <w:sz w:val="24"/>
          <w:szCs w:val="24"/>
        </w:rPr>
        <w:t xml:space="preserve"> </w:t>
      </w:r>
    </w:p>
    <w:p w14:paraId="57F8F1CB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(3) Görev süresi bitmeden ayrılan veya altı aydan fazla süreyle başka yerde görevlendirme nedeniyle toplantılara katılamayacak olan </w:t>
      </w:r>
      <w:r w:rsidR="00861106" w:rsidRPr="00106103">
        <w:rPr>
          <w:rFonts w:ascii="Times New Roman" w:hAnsi="Times New Roman"/>
          <w:sz w:val="24"/>
          <w:szCs w:val="24"/>
        </w:rPr>
        <w:t>Danışma Kurulu</w:t>
      </w:r>
      <w:r w:rsidRPr="00106103">
        <w:rPr>
          <w:rFonts w:ascii="Times New Roman" w:hAnsi="Times New Roman"/>
          <w:sz w:val="24"/>
          <w:szCs w:val="24"/>
        </w:rPr>
        <w:t xml:space="preserve"> üyelerinin yerine aynı usulle yeni üyeler belirlenir. Bu şekilde görevlendirilen yeni üyelerin görev süresi, diğer üyelerin görev süresi tamamlanana kadardır.</w:t>
      </w:r>
    </w:p>
    <w:p w14:paraId="13D73B02" w14:textId="77777777" w:rsidR="00EE7EB0" w:rsidRPr="00106103" w:rsidRDefault="00EE7EB0" w:rsidP="006859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2FF7FB0" w14:textId="39ED4387" w:rsidR="002D0BB3" w:rsidRPr="00106103" w:rsidRDefault="00861106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Danışma Kurulu</w:t>
      </w:r>
      <w:r w:rsidR="007D4164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nun </w:t>
      </w:r>
      <w:r w:rsidR="00AB04C7">
        <w:rPr>
          <w:rFonts w:ascii="Times New Roman" w:eastAsia="Times New Roman" w:hAnsi="Times New Roman"/>
          <w:b/>
          <w:sz w:val="24"/>
          <w:szCs w:val="24"/>
          <w:lang w:eastAsia="tr-TR"/>
        </w:rPr>
        <w:t>g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örevleri</w:t>
      </w:r>
    </w:p>
    <w:p w14:paraId="5ED2531C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15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Danışma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nun görevleri şunlardır:</w:t>
      </w:r>
    </w:p>
    <w:p w14:paraId="45CB40A6" w14:textId="038C5C06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a) </w:t>
      </w:r>
      <w:r w:rsidR="00861106" w:rsidRPr="00106103">
        <w:rPr>
          <w:rFonts w:ascii="Times New Roman" w:hAnsi="Times New Roman"/>
          <w:sz w:val="24"/>
          <w:szCs w:val="24"/>
        </w:rPr>
        <w:t>Üniversite</w:t>
      </w:r>
      <w:r w:rsidRPr="00106103">
        <w:rPr>
          <w:rFonts w:ascii="Times New Roman" w:hAnsi="Times New Roman"/>
          <w:sz w:val="24"/>
          <w:szCs w:val="24"/>
        </w:rPr>
        <w:t xml:space="preserve">nin bilimsel ve teknolojik potansiyelinin </w:t>
      </w:r>
      <w:r w:rsidR="00EE7EB0" w:rsidRPr="00106103">
        <w:rPr>
          <w:rFonts w:ascii="Times New Roman" w:hAnsi="Times New Roman"/>
          <w:sz w:val="24"/>
          <w:szCs w:val="24"/>
        </w:rPr>
        <w:t>art</w:t>
      </w:r>
      <w:r w:rsidRPr="00106103">
        <w:rPr>
          <w:rFonts w:ascii="Times New Roman" w:hAnsi="Times New Roman"/>
          <w:sz w:val="24"/>
          <w:szCs w:val="24"/>
        </w:rPr>
        <w:t xml:space="preserve">ırılmasında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>in işlevleriyle ilgili olarak her türlü öneriyi dile getirmek, alınacak tedbirler ve yapılacak uygul</w:t>
      </w:r>
      <w:r w:rsidR="00AB04C7">
        <w:rPr>
          <w:rFonts w:ascii="Times New Roman" w:hAnsi="Times New Roman"/>
          <w:sz w:val="24"/>
          <w:szCs w:val="24"/>
        </w:rPr>
        <w:t>amalar hakkında görüş bildirmek.</w:t>
      </w:r>
      <w:r w:rsidRPr="00106103">
        <w:rPr>
          <w:rFonts w:ascii="Times New Roman" w:hAnsi="Times New Roman"/>
          <w:sz w:val="24"/>
          <w:szCs w:val="24"/>
        </w:rPr>
        <w:t xml:space="preserve"> </w:t>
      </w:r>
    </w:p>
    <w:p w14:paraId="217BF43A" w14:textId="7BF24CB5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b) Bölgedeki sanayi kuruluşları, diğer bilimsel ve teknolojik kuruluşlarla işbirliği içinde sektörün ihtiyacı olan test ve analiz ihtiyaçlarının </w:t>
      </w:r>
      <w:r w:rsidR="00AB04C7">
        <w:rPr>
          <w:rFonts w:ascii="Times New Roman" w:hAnsi="Times New Roman"/>
          <w:sz w:val="24"/>
          <w:szCs w:val="24"/>
        </w:rPr>
        <w:t>belirlenmesinde yardımcı olmak.</w:t>
      </w:r>
    </w:p>
    <w:p w14:paraId="2B551955" w14:textId="53541EB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c)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in geliştirilmesine yönelik konularda, </w:t>
      </w:r>
      <w:r w:rsidR="00861106" w:rsidRPr="00106103">
        <w:rPr>
          <w:rFonts w:ascii="Times New Roman" w:hAnsi="Times New Roman"/>
          <w:sz w:val="24"/>
          <w:szCs w:val="24"/>
        </w:rPr>
        <w:t>Üniversite</w:t>
      </w:r>
      <w:r w:rsidRPr="00106103">
        <w:rPr>
          <w:rFonts w:ascii="Times New Roman" w:hAnsi="Times New Roman"/>
          <w:sz w:val="24"/>
          <w:szCs w:val="24"/>
        </w:rPr>
        <w:t xml:space="preserve"> dışı finans kaynaklarının değerlendirilmesi konusunda görüş bildirmek ve bu yönde girişimlerde bulunu</w:t>
      </w:r>
      <w:r w:rsidR="00AB04C7">
        <w:rPr>
          <w:rFonts w:ascii="Times New Roman" w:hAnsi="Times New Roman"/>
          <w:sz w:val="24"/>
          <w:szCs w:val="24"/>
        </w:rPr>
        <w:t>lması için öneriler geliştirmek.</w:t>
      </w:r>
      <w:r w:rsidRPr="00106103">
        <w:rPr>
          <w:rFonts w:ascii="Times New Roman" w:hAnsi="Times New Roman"/>
          <w:sz w:val="24"/>
          <w:szCs w:val="24"/>
        </w:rPr>
        <w:t xml:space="preserve"> </w:t>
      </w:r>
    </w:p>
    <w:p w14:paraId="7AB9978F" w14:textId="77777777" w:rsidR="00C50C80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ç)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>in amaç ve faaliyet alanı ile ilgili uzman kişilerin görüş ve düşüncelerinin alınmasına imkân sağlamak.</w:t>
      </w:r>
    </w:p>
    <w:p w14:paraId="3CF8464E" w14:textId="77777777" w:rsidR="00B713DE" w:rsidRPr="00106103" w:rsidRDefault="00B713DE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ADF3D5" w14:textId="5CBA72AD" w:rsidR="002D0BB3" w:rsidRPr="00106103" w:rsidRDefault="00AB04C7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>Alt b</w:t>
      </w:r>
      <w:r w:rsidR="002D0BB3" w:rsidRPr="00106103">
        <w:rPr>
          <w:rFonts w:ascii="Times New Roman" w:hAnsi="Times New Roman"/>
          <w:b/>
          <w:sz w:val="24"/>
          <w:szCs w:val="24"/>
        </w:rPr>
        <w:t>irimler</w:t>
      </w:r>
    </w:p>
    <w:p w14:paraId="7B6FEF84" w14:textId="67E79C5E" w:rsidR="00565093" w:rsidRPr="00106103" w:rsidRDefault="002D0BB3" w:rsidP="00BD7C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b/>
          <w:sz w:val="24"/>
          <w:szCs w:val="24"/>
        </w:rPr>
        <w:t>MADDE 16</w:t>
      </w:r>
      <w:r w:rsidRPr="00106103">
        <w:rPr>
          <w:rFonts w:ascii="Times New Roman" w:hAnsi="Times New Roman"/>
          <w:sz w:val="24"/>
          <w:szCs w:val="24"/>
        </w:rPr>
        <w:t xml:space="preserve">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</w:t>
      </w:r>
      <w:r w:rsidRPr="00106103">
        <w:rPr>
          <w:rFonts w:ascii="Times New Roman" w:hAnsi="Times New Roman"/>
          <w:sz w:val="24"/>
          <w:szCs w:val="24"/>
        </w:rPr>
        <w:t xml:space="preserve">(1)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 çalışmalarını iş bölümü çerçevesinde yürütmek üzere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ün önerisi ve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Pr="00106103">
        <w:rPr>
          <w:rFonts w:ascii="Times New Roman" w:hAnsi="Times New Roman"/>
          <w:sz w:val="24"/>
          <w:szCs w:val="24"/>
        </w:rPr>
        <w:t xml:space="preserve"> kararı ile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="00BD7C98" w:rsidRPr="00106103">
        <w:rPr>
          <w:rFonts w:ascii="Times New Roman" w:hAnsi="Times New Roman"/>
          <w:sz w:val="24"/>
          <w:szCs w:val="24"/>
        </w:rPr>
        <w:t>in çalışma alanlarında</w:t>
      </w:r>
      <w:r w:rsidR="0019773A" w:rsidRPr="00106103">
        <w:rPr>
          <w:rFonts w:ascii="Times New Roman" w:hAnsi="Times New Roman"/>
          <w:sz w:val="24"/>
          <w:szCs w:val="24"/>
        </w:rPr>
        <w:t>,</w:t>
      </w:r>
      <w:r w:rsidR="00BD7C98" w:rsidRPr="00106103">
        <w:rPr>
          <w:rFonts w:ascii="Times New Roman" w:hAnsi="Times New Roman"/>
          <w:sz w:val="24"/>
          <w:szCs w:val="24"/>
        </w:rPr>
        <w:t xml:space="preserve"> alt birimler kurulabilir. Alt b</w:t>
      </w:r>
      <w:r w:rsidRPr="00106103">
        <w:rPr>
          <w:rFonts w:ascii="Times New Roman" w:hAnsi="Times New Roman"/>
          <w:sz w:val="24"/>
          <w:szCs w:val="24"/>
        </w:rPr>
        <w:t xml:space="preserve">irimlerin kuruluş ve çalışmaları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Pr="00106103">
        <w:rPr>
          <w:rFonts w:ascii="Times New Roman" w:hAnsi="Times New Roman"/>
          <w:sz w:val="24"/>
          <w:szCs w:val="24"/>
        </w:rPr>
        <w:t xml:space="preserve">nca belirlenen esaslar uyarınca yürütülür. </w:t>
      </w:r>
    </w:p>
    <w:p w14:paraId="1044A38D" w14:textId="77777777" w:rsidR="00565093" w:rsidRPr="00106103" w:rsidRDefault="0019773A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 </w:t>
      </w:r>
      <w:r w:rsidR="00BD7C98" w:rsidRPr="00106103">
        <w:rPr>
          <w:rFonts w:ascii="Times New Roman" w:hAnsi="Times New Roman"/>
          <w:sz w:val="24"/>
          <w:szCs w:val="24"/>
        </w:rPr>
        <w:t>(2) Alt b</w:t>
      </w:r>
      <w:r w:rsidR="002D0BB3" w:rsidRPr="00106103">
        <w:rPr>
          <w:rFonts w:ascii="Times New Roman" w:hAnsi="Times New Roman"/>
          <w:sz w:val="24"/>
          <w:szCs w:val="24"/>
        </w:rPr>
        <w:t>irimlerde görevlendirilecek her türlü personelin gör</w:t>
      </w:r>
      <w:r w:rsidR="00BD7C98" w:rsidRPr="00106103">
        <w:rPr>
          <w:rFonts w:ascii="Times New Roman" w:hAnsi="Times New Roman"/>
          <w:sz w:val="24"/>
          <w:szCs w:val="24"/>
        </w:rPr>
        <w:t xml:space="preserve">evlendirilmeleri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="002D0BB3" w:rsidRPr="00106103">
        <w:rPr>
          <w:rFonts w:ascii="Times New Roman" w:hAnsi="Times New Roman"/>
          <w:sz w:val="24"/>
          <w:szCs w:val="24"/>
        </w:rPr>
        <w:t xml:space="preserve">ün önerisi ve </w:t>
      </w:r>
      <w:r w:rsidR="00861106" w:rsidRPr="00106103">
        <w:rPr>
          <w:rFonts w:ascii="Times New Roman" w:hAnsi="Times New Roman"/>
          <w:sz w:val="24"/>
          <w:szCs w:val="24"/>
        </w:rPr>
        <w:t>Rektör</w:t>
      </w:r>
      <w:r w:rsidR="002D0BB3" w:rsidRPr="00106103">
        <w:rPr>
          <w:rFonts w:ascii="Times New Roman" w:hAnsi="Times New Roman"/>
          <w:sz w:val="24"/>
          <w:szCs w:val="24"/>
        </w:rPr>
        <w:t xml:space="preserve"> onayı ile yapılır.</w:t>
      </w:r>
    </w:p>
    <w:p w14:paraId="344310CB" w14:textId="77777777" w:rsidR="002D0BB3" w:rsidRPr="00106103" w:rsidRDefault="00BD7C98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 (3) Alt b</w:t>
      </w:r>
      <w:r w:rsidR="002D0BB3" w:rsidRPr="00106103">
        <w:rPr>
          <w:rFonts w:ascii="Times New Roman" w:hAnsi="Times New Roman"/>
          <w:sz w:val="24"/>
          <w:szCs w:val="24"/>
        </w:rPr>
        <w:t xml:space="preserve">irim yöneticilerinin görevleri; laboratuvarların yönetim ve denetimini sağlamak, çalışmaları planlamak, sağlıklı bir biçimde yürütmek, diğer laboratuvarlarla işbirliğini sağlamak, </w:t>
      </w:r>
      <w:r w:rsidR="0019773A" w:rsidRPr="00106103">
        <w:rPr>
          <w:rFonts w:ascii="Times New Roman" w:hAnsi="Times New Roman"/>
          <w:sz w:val="24"/>
          <w:szCs w:val="24"/>
        </w:rPr>
        <w:t xml:space="preserve">demirbaş listesine kayıtlı </w:t>
      </w:r>
      <w:r w:rsidR="002D0BB3" w:rsidRPr="00106103">
        <w:rPr>
          <w:rFonts w:ascii="Times New Roman" w:hAnsi="Times New Roman"/>
          <w:sz w:val="24"/>
          <w:szCs w:val="24"/>
        </w:rPr>
        <w:t>aletlerin bakım ve onarımını yaparak</w:t>
      </w:r>
      <w:r w:rsidR="0019773A" w:rsidRPr="00106103">
        <w:rPr>
          <w:rFonts w:ascii="Times New Roman" w:hAnsi="Times New Roman"/>
          <w:sz w:val="24"/>
          <w:szCs w:val="24"/>
        </w:rPr>
        <w:t>/yaptırarak</w:t>
      </w:r>
      <w:r w:rsidR="002D0BB3" w:rsidRPr="00106103">
        <w:rPr>
          <w:rFonts w:ascii="Times New Roman" w:hAnsi="Times New Roman"/>
          <w:sz w:val="24"/>
          <w:szCs w:val="24"/>
        </w:rPr>
        <w:t xml:space="preserve"> bunların çalışır durumda olmasını sağlamak, ihtiyaç duyulan makina-teçhizat ve sarf malzemelerinin temini konusunda çalışmalar yapmaktır.</w:t>
      </w:r>
    </w:p>
    <w:p w14:paraId="256E9BE3" w14:textId="77777777" w:rsidR="00EE7EB0" w:rsidRPr="00106103" w:rsidRDefault="00EE7EB0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F5F15EE" w14:textId="3C42C0B4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Çalışm</w:t>
      </w:r>
      <w:r w:rsidR="007D4164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a </w:t>
      </w:r>
      <w:r w:rsidR="00AB04C7">
        <w:rPr>
          <w:rFonts w:ascii="Times New Roman" w:eastAsia="Times New Roman" w:hAnsi="Times New Roman"/>
          <w:b/>
          <w:sz w:val="24"/>
          <w:szCs w:val="24"/>
          <w:lang w:eastAsia="tr-TR"/>
        </w:rPr>
        <w:t>g</w:t>
      </w: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rupları</w:t>
      </w:r>
    </w:p>
    <w:p w14:paraId="1DD9035C" w14:textId="77777777" w:rsidR="003B296B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17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in amaçlarını gerçekleştirmek, faaliyetle</w:t>
      </w:r>
      <w:r w:rsidR="00EE7EB0" w:rsidRPr="00106103">
        <w:rPr>
          <w:rFonts w:ascii="Times New Roman" w:eastAsia="Times New Roman" w:hAnsi="Times New Roman"/>
          <w:sz w:val="24"/>
          <w:szCs w:val="24"/>
          <w:lang w:eastAsia="tr-TR"/>
        </w:rPr>
        <w:t>rini yürütmek, verimliliğini ar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tırmak ve öncelikli alanlarda çalışmalar yapmak üzere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kararıyla çalışma grupları oluşturulabilir. </w:t>
      </w:r>
    </w:p>
    <w:p w14:paraId="2962A73B" w14:textId="77777777" w:rsidR="003B296B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lastRenderedPageBreak/>
        <w:t xml:space="preserve">(2) Çalışma gruplarının sorumluları ve üyeleri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öğretim üyeleri arasından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Yönetim Kurulu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tarafından belirlenir.</w:t>
      </w:r>
    </w:p>
    <w:p w14:paraId="48B64EDC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(3) Çalışma gruplarında faaliyetler, çalışma grubu sorumlularının yönetiminde yürütülür. İhtiyaçlar çalışma grubu sorumlularınca zamanında belirlenir ve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Müdür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e bildirilir.</w:t>
      </w:r>
    </w:p>
    <w:p w14:paraId="14FC3241" w14:textId="77777777" w:rsidR="0019773A" w:rsidRPr="00106103" w:rsidRDefault="0019773A" w:rsidP="001977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hAnsi="Times New Roman"/>
          <w:sz w:val="24"/>
          <w:szCs w:val="24"/>
        </w:rPr>
        <w:t>(4) Çalışma gruplarında görevlendirilenlerin görev süresi</w:t>
      </w:r>
      <w:r w:rsidR="00EE7EB0" w:rsidRPr="00106103">
        <w:rPr>
          <w:rFonts w:ascii="Times New Roman" w:hAnsi="Times New Roman"/>
          <w:sz w:val="24"/>
          <w:szCs w:val="24"/>
        </w:rPr>
        <w:t>,</w:t>
      </w:r>
      <w:r w:rsidRPr="00106103">
        <w:rPr>
          <w:rFonts w:ascii="Times New Roman" w:hAnsi="Times New Roman"/>
          <w:sz w:val="24"/>
          <w:szCs w:val="24"/>
        </w:rPr>
        <w:t xml:space="preserve"> </w:t>
      </w:r>
      <w:r w:rsidR="00861106" w:rsidRPr="00106103">
        <w:rPr>
          <w:rFonts w:ascii="Times New Roman" w:hAnsi="Times New Roman"/>
          <w:sz w:val="24"/>
          <w:szCs w:val="24"/>
        </w:rPr>
        <w:t>Müdür</w:t>
      </w:r>
      <w:r w:rsidRPr="00106103">
        <w:rPr>
          <w:rFonts w:ascii="Times New Roman" w:hAnsi="Times New Roman"/>
          <w:sz w:val="24"/>
          <w:szCs w:val="24"/>
        </w:rPr>
        <w:t xml:space="preserve">ün önerisi ve </w:t>
      </w:r>
      <w:r w:rsidR="00861106" w:rsidRPr="00106103">
        <w:rPr>
          <w:rFonts w:ascii="Times New Roman" w:hAnsi="Times New Roman"/>
          <w:sz w:val="24"/>
          <w:szCs w:val="24"/>
        </w:rPr>
        <w:t>Yönetim Kurulu</w:t>
      </w:r>
      <w:r w:rsidRPr="00106103">
        <w:rPr>
          <w:rFonts w:ascii="Times New Roman" w:hAnsi="Times New Roman"/>
          <w:sz w:val="24"/>
          <w:szCs w:val="24"/>
        </w:rPr>
        <w:t xml:space="preserve"> kararı ile belirlenir.</w:t>
      </w:r>
    </w:p>
    <w:p w14:paraId="759F36CB" w14:textId="77777777" w:rsidR="00B713DE" w:rsidRPr="00106103" w:rsidRDefault="00B713DE" w:rsidP="006859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7806018E" w14:textId="2461012C" w:rsidR="002D0BB3" w:rsidRPr="00106103" w:rsidRDefault="00494CDF" w:rsidP="00494CD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DÖRDÜNCÜ BÖLÜM</w:t>
      </w:r>
    </w:p>
    <w:p w14:paraId="19768F83" w14:textId="77777777" w:rsidR="002D0BB3" w:rsidRPr="00106103" w:rsidRDefault="00C50C80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Çeşitli ve Son Hükümler</w:t>
      </w:r>
    </w:p>
    <w:p w14:paraId="7A407865" w14:textId="77777777" w:rsidR="00EE7EB0" w:rsidRPr="00106103" w:rsidRDefault="00EE7EB0" w:rsidP="002631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14:paraId="1657B401" w14:textId="6FED2BDB" w:rsidR="002D0BB3" w:rsidRPr="00106103" w:rsidRDefault="00AB04C7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Personel i</w:t>
      </w:r>
      <w:r w:rsidR="002D0BB3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htiyacı</w:t>
      </w:r>
    </w:p>
    <w:p w14:paraId="6E412D9A" w14:textId="2C3EA6E2" w:rsidR="00B713DE" w:rsidRDefault="002D0BB3" w:rsidP="006859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18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Merkez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in akademik, teknik ve idari personel ihtiyacı, 2547 sayılı Kanunu</w:t>
      </w:r>
      <w:r w:rsidR="00EE7EB0" w:rsidRPr="00106103">
        <w:rPr>
          <w:rFonts w:ascii="Times New Roman" w:eastAsia="Times New Roman" w:hAnsi="Times New Roman"/>
          <w:sz w:val="24"/>
          <w:szCs w:val="24"/>
          <w:lang w:eastAsia="tr-TR"/>
        </w:rPr>
        <w:t>n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13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üncü maddesi uyarınca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Rektör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tarafından görevlendirilecek </w:t>
      </w:r>
      <w:r w:rsidR="00F60EC3" w:rsidRPr="00106103">
        <w:rPr>
          <w:rFonts w:ascii="Times New Roman" w:eastAsia="Times New Roman" w:hAnsi="Times New Roman"/>
          <w:sz w:val="24"/>
          <w:szCs w:val="24"/>
          <w:lang w:eastAsia="tr-TR"/>
        </w:rPr>
        <w:t>personel tarafından karşılanır.</w:t>
      </w:r>
    </w:p>
    <w:p w14:paraId="33A02CEC" w14:textId="77777777" w:rsidR="00CF20DE" w:rsidRPr="00106103" w:rsidRDefault="00CF20DE" w:rsidP="006859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57F614F" w14:textId="3EB646E4" w:rsidR="002D0BB3" w:rsidRPr="00106103" w:rsidRDefault="00AB04C7" w:rsidP="002631C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Ekipman ve d</w:t>
      </w:r>
      <w:r w:rsidR="002D0BB3" w:rsidRPr="00106103">
        <w:rPr>
          <w:rFonts w:ascii="Times New Roman" w:hAnsi="Times New Roman"/>
          <w:b/>
          <w:sz w:val="24"/>
          <w:szCs w:val="24"/>
        </w:rPr>
        <w:t xml:space="preserve">emirbaşlar </w:t>
      </w:r>
    </w:p>
    <w:p w14:paraId="12C4F0FD" w14:textId="77777777" w:rsidR="00AA7D1A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b/>
          <w:sz w:val="24"/>
          <w:szCs w:val="24"/>
        </w:rPr>
        <w:t>MADDE 19</w:t>
      </w:r>
      <w:r w:rsidRPr="00106103">
        <w:rPr>
          <w:rFonts w:ascii="Times New Roman" w:hAnsi="Times New Roman"/>
          <w:sz w:val="24"/>
          <w:szCs w:val="24"/>
        </w:rPr>
        <w:t xml:space="preserve"> – (1)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in çalışma amacına dayalı olarak yürütülecek tüm araştırmalar, projeler ve hizmetler kapsamında alınan her türlü alet, </w:t>
      </w:r>
      <w:proofErr w:type="gramStart"/>
      <w:r w:rsidRPr="00106103">
        <w:rPr>
          <w:rFonts w:ascii="Times New Roman" w:hAnsi="Times New Roman"/>
          <w:sz w:val="24"/>
          <w:szCs w:val="24"/>
        </w:rPr>
        <w:t>ekipman</w:t>
      </w:r>
      <w:proofErr w:type="gramEnd"/>
      <w:r w:rsidRPr="00106103">
        <w:rPr>
          <w:rFonts w:ascii="Times New Roman" w:hAnsi="Times New Roman"/>
          <w:sz w:val="24"/>
          <w:szCs w:val="24"/>
        </w:rPr>
        <w:t xml:space="preserve"> ve demirbaşlar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 demirbaş envanterine kayıt edilir ve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 hizmetlerinde kullanılır. </w:t>
      </w:r>
    </w:p>
    <w:p w14:paraId="285DD2DC" w14:textId="77777777" w:rsidR="00AA7D1A" w:rsidRPr="00106103" w:rsidRDefault="002D0BB3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6103">
        <w:rPr>
          <w:rFonts w:ascii="Times New Roman" w:hAnsi="Times New Roman"/>
          <w:sz w:val="24"/>
          <w:szCs w:val="24"/>
        </w:rPr>
        <w:t xml:space="preserve">(2)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Pr="00106103">
        <w:rPr>
          <w:rFonts w:ascii="Times New Roman" w:hAnsi="Times New Roman"/>
          <w:sz w:val="24"/>
          <w:szCs w:val="24"/>
        </w:rPr>
        <w:t xml:space="preserve"> tarafından önerilen ve daha sonra imkânları kullanılarak yürütülen projeler kapsamında alınan her türlü sarf malzemesi ve demirbaşlar projeler tamamlandıktan sonra</w:t>
      </w:r>
      <w:r w:rsidR="0019773A" w:rsidRPr="00106103">
        <w:rPr>
          <w:rFonts w:ascii="Times New Roman" w:hAnsi="Times New Roman"/>
          <w:sz w:val="24"/>
          <w:szCs w:val="24"/>
        </w:rPr>
        <w:t xml:space="preserve"> demirbaş </w:t>
      </w:r>
      <w:proofErr w:type="gramStart"/>
      <w:r w:rsidR="0019773A" w:rsidRPr="00106103">
        <w:rPr>
          <w:rFonts w:ascii="Times New Roman" w:hAnsi="Times New Roman"/>
          <w:sz w:val="24"/>
          <w:szCs w:val="24"/>
        </w:rPr>
        <w:t>envanterine</w:t>
      </w:r>
      <w:proofErr w:type="gramEnd"/>
      <w:r w:rsidR="0019773A" w:rsidRPr="00106103">
        <w:rPr>
          <w:rFonts w:ascii="Times New Roman" w:hAnsi="Times New Roman"/>
          <w:sz w:val="24"/>
          <w:szCs w:val="24"/>
        </w:rPr>
        <w:t xml:space="preserve"> kayıt edilir ve</w:t>
      </w:r>
      <w:r w:rsidRPr="00106103">
        <w:rPr>
          <w:rFonts w:ascii="Times New Roman" w:hAnsi="Times New Roman"/>
          <w:sz w:val="24"/>
          <w:szCs w:val="24"/>
        </w:rPr>
        <w:t xml:space="preserve"> </w:t>
      </w:r>
      <w:r w:rsidR="00861106" w:rsidRPr="00106103">
        <w:rPr>
          <w:rFonts w:ascii="Times New Roman" w:hAnsi="Times New Roman"/>
          <w:sz w:val="24"/>
          <w:szCs w:val="24"/>
        </w:rPr>
        <w:t>Merkez</w:t>
      </w:r>
      <w:r w:rsidR="0019773A" w:rsidRPr="00106103">
        <w:rPr>
          <w:rFonts w:ascii="Times New Roman" w:hAnsi="Times New Roman"/>
          <w:sz w:val="24"/>
          <w:szCs w:val="24"/>
        </w:rPr>
        <w:t>in kullanımına tahsis edilir.</w:t>
      </w:r>
    </w:p>
    <w:p w14:paraId="326EF732" w14:textId="77777777" w:rsidR="00B713DE" w:rsidRPr="00106103" w:rsidRDefault="00B713DE" w:rsidP="002631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0E189F" w14:textId="7F3ED48C" w:rsidR="002D0BB3" w:rsidRPr="00106103" w:rsidRDefault="007D4164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b/>
          <w:bCs/>
          <w:sz w:val="24"/>
          <w:szCs w:val="24"/>
        </w:rPr>
        <w:t xml:space="preserve">Harcama </w:t>
      </w:r>
      <w:r w:rsidR="00AB04C7">
        <w:rPr>
          <w:rFonts w:ascii="Times New Roman" w:eastAsia="Times New Roman" w:hAnsi="Times New Roman"/>
          <w:b/>
          <w:bCs/>
          <w:sz w:val="24"/>
          <w:szCs w:val="24"/>
        </w:rPr>
        <w:t>y</w:t>
      </w:r>
      <w:r w:rsidR="002D0BB3" w:rsidRPr="00106103">
        <w:rPr>
          <w:rFonts w:ascii="Times New Roman" w:eastAsia="Times New Roman" w:hAnsi="Times New Roman"/>
          <w:b/>
          <w:bCs/>
          <w:sz w:val="24"/>
          <w:szCs w:val="24"/>
        </w:rPr>
        <w:t>etkilisi</w:t>
      </w:r>
    </w:p>
    <w:p w14:paraId="45D37556" w14:textId="7D5D899E" w:rsidR="002D0BB3" w:rsidRPr="00106103" w:rsidRDefault="002D0BB3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06103">
        <w:rPr>
          <w:rFonts w:ascii="Times New Roman" w:eastAsia="Times New Roman" w:hAnsi="Times New Roman"/>
          <w:b/>
          <w:bCs/>
          <w:sz w:val="24"/>
          <w:szCs w:val="24"/>
        </w:rPr>
        <w:t>MADDE 20 –</w:t>
      </w:r>
      <w:r w:rsidRPr="00106103">
        <w:rPr>
          <w:rFonts w:ascii="Times New Roman" w:eastAsia="Times New Roman" w:hAnsi="Times New Roman"/>
          <w:sz w:val="24"/>
          <w:szCs w:val="24"/>
        </w:rPr>
        <w:t xml:space="preserve"> (1) </w:t>
      </w:r>
      <w:r w:rsidR="00861106" w:rsidRPr="00106103">
        <w:rPr>
          <w:rFonts w:ascii="Times New Roman" w:eastAsia="Times New Roman" w:hAnsi="Times New Roman"/>
          <w:sz w:val="24"/>
          <w:szCs w:val="24"/>
        </w:rPr>
        <w:t>Merkez</w:t>
      </w:r>
      <w:r w:rsidR="00A10B40" w:rsidRPr="00106103">
        <w:rPr>
          <w:rFonts w:ascii="Times New Roman" w:eastAsia="Times New Roman" w:hAnsi="Times New Roman"/>
          <w:sz w:val="24"/>
          <w:szCs w:val="24"/>
        </w:rPr>
        <w:t xml:space="preserve">in harcama yetkilisi </w:t>
      </w:r>
      <w:r w:rsidR="00395071" w:rsidRPr="00106103">
        <w:rPr>
          <w:rFonts w:ascii="Times New Roman" w:eastAsia="Times New Roman" w:hAnsi="Times New Roman"/>
          <w:sz w:val="24"/>
          <w:szCs w:val="24"/>
        </w:rPr>
        <w:t>Müdür</w:t>
      </w:r>
      <w:r w:rsidR="00487C5B" w:rsidRPr="00106103">
        <w:rPr>
          <w:rFonts w:ascii="Times New Roman" w:eastAsia="Times New Roman" w:hAnsi="Times New Roman"/>
          <w:sz w:val="24"/>
          <w:szCs w:val="24"/>
        </w:rPr>
        <w:t>dür</w:t>
      </w:r>
      <w:r w:rsidRPr="00106103">
        <w:rPr>
          <w:rFonts w:ascii="Times New Roman" w:eastAsia="Times New Roman" w:hAnsi="Times New Roman"/>
          <w:sz w:val="24"/>
          <w:szCs w:val="24"/>
        </w:rPr>
        <w:t>.</w:t>
      </w:r>
    </w:p>
    <w:p w14:paraId="4B04CBBA" w14:textId="77777777" w:rsidR="00685976" w:rsidRPr="00106103" w:rsidRDefault="00685976" w:rsidP="00263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007AE1D5" w14:textId="69513C28" w:rsidR="002D0BB3" w:rsidRPr="00106103" w:rsidRDefault="007D4164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Yönetmelikte </w:t>
      </w:r>
      <w:r w:rsidR="00AB04C7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hüküm bulunmayan haller</w:t>
      </w:r>
    </w:p>
    <w:p w14:paraId="05365231" w14:textId="1D1772E0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21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>likte hüküm bulunmayan hallerde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ilgili diğer mevzuat hükümleri uygulanır.</w:t>
      </w:r>
    </w:p>
    <w:p w14:paraId="5E1BDF8C" w14:textId="77777777" w:rsidR="00186920" w:rsidRPr="00106103" w:rsidRDefault="00186920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E5BF298" w14:textId="0E394C46" w:rsidR="00186920" w:rsidRPr="00106103" w:rsidRDefault="00186920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Yürürlükten </w:t>
      </w:r>
      <w:r w:rsidR="00AB04C7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kaldırılan yönetmelik</w:t>
      </w:r>
    </w:p>
    <w:p w14:paraId="5876B145" w14:textId="335F01E4" w:rsidR="00186920" w:rsidRPr="00106103" w:rsidRDefault="00186920" w:rsidP="001869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22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 xml:space="preserve">(1) 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2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>2/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10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>/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20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>17 tarihli ve 30218 sayılı Resmî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Gazete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>’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de</w:t>
      </w:r>
      <w:proofErr w:type="spellEnd"/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yayımlan</w:t>
      </w:r>
      <w:r w:rsidR="00AB04C7">
        <w:rPr>
          <w:rFonts w:ascii="Times New Roman" w:eastAsia="Times New Roman" w:hAnsi="Times New Roman"/>
          <w:sz w:val="24"/>
          <w:szCs w:val="24"/>
          <w:lang w:eastAsia="tr-TR"/>
        </w:rPr>
        <w:t>an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Akdeniz Üniversitesi Bilim ve Teknoloji Uygulama ve Araştırma Merkezi Yönetmeliği yürürlükten kaldırılmıştır</w:t>
      </w:r>
      <w:r w:rsidR="005916D4" w:rsidRPr="00106103">
        <w:rPr>
          <w:rFonts w:ascii="Times New Roman" w:eastAsia="Times New Roman" w:hAnsi="Times New Roman"/>
          <w:sz w:val="24"/>
          <w:szCs w:val="24"/>
          <w:lang w:eastAsia="tr-TR"/>
        </w:rPr>
        <w:t>.</w:t>
      </w:r>
    </w:p>
    <w:p w14:paraId="0FFBE2EB" w14:textId="77777777" w:rsidR="00B713DE" w:rsidRPr="00106103" w:rsidRDefault="00B713DE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D3D0A6C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Yürürlük</w:t>
      </w:r>
    </w:p>
    <w:p w14:paraId="39C5C2E2" w14:textId="22EE7AFB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2</w:t>
      </w:r>
      <w:r w:rsidR="00186920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3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Yönetmelik yayımı tarihinde yürürlüğe girer.</w:t>
      </w:r>
    </w:p>
    <w:p w14:paraId="72D2287F" w14:textId="77777777" w:rsidR="00B713DE" w:rsidRPr="00106103" w:rsidRDefault="00B713DE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3688C86" w14:textId="77777777" w:rsidR="002D0BB3" w:rsidRPr="00106103" w:rsidRDefault="002D0BB3" w:rsidP="002631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Yürütme</w:t>
      </w:r>
    </w:p>
    <w:p w14:paraId="426088DD" w14:textId="3295D5EB" w:rsidR="00046254" w:rsidRDefault="002D0BB3" w:rsidP="00AB04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MADDE 2</w:t>
      </w:r>
      <w:r w:rsidR="00186920" w:rsidRPr="00106103">
        <w:rPr>
          <w:rFonts w:ascii="Times New Roman" w:eastAsia="Times New Roman" w:hAnsi="Times New Roman"/>
          <w:b/>
          <w:sz w:val="24"/>
          <w:szCs w:val="24"/>
          <w:lang w:eastAsia="tr-TR"/>
        </w:rPr>
        <w:t>4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 – (1) Bu Yönetmelik hükümlerini Akdeniz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Üniversite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 xml:space="preserve">si </w:t>
      </w:r>
      <w:r w:rsidR="00861106" w:rsidRPr="00106103">
        <w:rPr>
          <w:rFonts w:ascii="Times New Roman" w:eastAsia="Times New Roman" w:hAnsi="Times New Roman"/>
          <w:sz w:val="24"/>
          <w:szCs w:val="24"/>
          <w:lang w:eastAsia="tr-TR"/>
        </w:rPr>
        <w:t>Rektör</w:t>
      </w:r>
      <w:r w:rsidRPr="00106103">
        <w:rPr>
          <w:rFonts w:ascii="Times New Roman" w:eastAsia="Times New Roman" w:hAnsi="Times New Roman"/>
          <w:sz w:val="24"/>
          <w:szCs w:val="24"/>
          <w:lang w:eastAsia="tr-TR"/>
        </w:rPr>
        <w:t>ü yürütür.</w:t>
      </w:r>
    </w:p>
    <w:p w14:paraId="393C548A" w14:textId="5A840680" w:rsidR="00E416AA" w:rsidRDefault="00E416AA" w:rsidP="00AB04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15FA4A93" w14:textId="3E0B965C" w:rsidR="00E416AA" w:rsidRDefault="00E416AA" w:rsidP="00AB04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D9420A9" w14:textId="16B5DA0D" w:rsidR="00E416AA" w:rsidRDefault="00E416AA" w:rsidP="00AB04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597AD25A" w14:textId="57E4B849" w:rsidR="00E416AA" w:rsidRDefault="00E416AA" w:rsidP="00AB04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C7EB071" w14:textId="5A93629E" w:rsidR="00E416AA" w:rsidRDefault="00E416AA" w:rsidP="00E416AA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23.06.2020 tarihli ve 31164 sayılı sa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yılı Resmi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tr-TR"/>
        </w:rPr>
        <w:t>Gazete’de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yayımlanmıştır.</w:t>
      </w:r>
    </w:p>
    <w:sectPr w:rsidR="00E416AA" w:rsidSect="00C027A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6D1"/>
    <w:multiLevelType w:val="hybridMultilevel"/>
    <w:tmpl w:val="EBDC171C"/>
    <w:lvl w:ilvl="0" w:tplc="175C9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35791"/>
    <w:multiLevelType w:val="hybridMultilevel"/>
    <w:tmpl w:val="F274E08A"/>
    <w:lvl w:ilvl="0" w:tplc="A20408AE">
      <w:start w:val="3"/>
      <w:numFmt w:val="decimal"/>
      <w:lvlText w:val="(%1)"/>
      <w:lvlJc w:val="left"/>
      <w:pPr>
        <w:ind w:left="1068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CC3213"/>
    <w:multiLevelType w:val="hybridMultilevel"/>
    <w:tmpl w:val="206636F6"/>
    <w:lvl w:ilvl="0" w:tplc="C3BA40A0">
      <w:start w:val="2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4C76F6"/>
    <w:multiLevelType w:val="hybridMultilevel"/>
    <w:tmpl w:val="7D7A2084"/>
    <w:lvl w:ilvl="0" w:tplc="7F2EA5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B96102"/>
    <w:multiLevelType w:val="hybridMultilevel"/>
    <w:tmpl w:val="9A02B3B8"/>
    <w:lvl w:ilvl="0" w:tplc="F37EC0D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2E012E"/>
    <w:multiLevelType w:val="hybridMultilevel"/>
    <w:tmpl w:val="49BE6C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B3"/>
    <w:rsid w:val="00022EF3"/>
    <w:rsid w:val="00031119"/>
    <w:rsid w:val="00046254"/>
    <w:rsid w:val="00053E04"/>
    <w:rsid w:val="00106103"/>
    <w:rsid w:val="00150CAC"/>
    <w:rsid w:val="00161780"/>
    <w:rsid w:val="00186920"/>
    <w:rsid w:val="0019773A"/>
    <w:rsid w:val="001F2953"/>
    <w:rsid w:val="001F62A7"/>
    <w:rsid w:val="00241FD2"/>
    <w:rsid w:val="002631CF"/>
    <w:rsid w:val="00291C77"/>
    <w:rsid w:val="002D0BB3"/>
    <w:rsid w:val="00304E40"/>
    <w:rsid w:val="00345617"/>
    <w:rsid w:val="0036609C"/>
    <w:rsid w:val="00366E4D"/>
    <w:rsid w:val="003725E7"/>
    <w:rsid w:val="00395071"/>
    <w:rsid w:val="003B296B"/>
    <w:rsid w:val="003D1F37"/>
    <w:rsid w:val="003D59F8"/>
    <w:rsid w:val="00430EC5"/>
    <w:rsid w:val="00431E72"/>
    <w:rsid w:val="00440EDC"/>
    <w:rsid w:val="00452FA8"/>
    <w:rsid w:val="00467F0B"/>
    <w:rsid w:val="00487C5B"/>
    <w:rsid w:val="00494CDF"/>
    <w:rsid w:val="00514FB5"/>
    <w:rsid w:val="00541AA0"/>
    <w:rsid w:val="00565093"/>
    <w:rsid w:val="0058157B"/>
    <w:rsid w:val="005916D4"/>
    <w:rsid w:val="005C0BDB"/>
    <w:rsid w:val="005D0006"/>
    <w:rsid w:val="005F561D"/>
    <w:rsid w:val="00633F10"/>
    <w:rsid w:val="00663117"/>
    <w:rsid w:val="00685976"/>
    <w:rsid w:val="006A204F"/>
    <w:rsid w:val="006D16F9"/>
    <w:rsid w:val="006E07B7"/>
    <w:rsid w:val="006F118F"/>
    <w:rsid w:val="0072044A"/>
    <w:rsid w:val="00734DEE"/>
    <w:rsid w:val="00784E9E"/>
    <w:rsid w:val="007C4BFF"/>
    <w:rsid w:val="007D4164"/>
    <w:rsid w:val="007E39EB"/>
    <w:rsid w:val="00810252"/>
    <w:rsid w:val="00826F2D"/>
    <w:rsid w:val="00861106"/>
    <w:rsid w:val="008958EE"/>
    <w:rsid w:val="008A4948"/>
    <w:rsid w:val="008D3C47"/>
    <w:rsid w:val="008E361B"/>
    <w:rsid w:val="009B275B"/>
    <w:rsid w:val="009F7B9F"/>
    <w:rsid w:val="00A10B40"/>
    <w:rsid w:val="00A5776A"/>
    <w:rsid w:val="00A817D5"/>
    <w:rsid w:val="00A915FB"/>
    <w:rsid w:val="00AA7D1A"/>
    <w:rsid w:val="00AB04C7"/>
    <w:rsid w:val="00B41ED0"/>
    <w:rsid w:val="00B713DE"/>
    <w:rsid w:val="00B81709"/>
    <w:rsid w:val="00BC09CB"/>
    <w:rsid w:val="00BC0EAD"/>
    <w:rsid w:val="00BD7C98"/>
    <w:rsid w:val="00BF5529"/>
    <w:rsid w:val="00C027A7"/>
    <w:rsid w:val="00C50C80"/>
    <w:rsid w:val="00C84D8C"/>
    <w:rsid w:val="00C96DAE"/>
    <w:rsid w:val="00CC2DFE"/>
    <w:rsid w:val="00CF20DE"/>
    <w:rsid w:val="00CF249D"/>
    <w:rsid w:val="00DA7CA8"/>
    <w:rsid w:val="00DC6318"/>
    <w:rsid w:val="00DD38F9"/>
    <w:rsid w:val="00DF1713"/>
    <w:rsid w:val="00E03D3F"/>
    <w:rsid w:val="00E33D83"/>
    <w:rsid w:val="00E34C18"/>
    <w:rsid w:val="00E416AA"/>
    <w:rsid w:val="00EA56B0"/>
    <w:rsid w:val="00EB62AB"/>
    <w:rsid w:val="00EC39CD"/>
    <w:rsid w:val="00EE7EB0"/>
    <w:rsid w:val="00F60EC3"/>
    <w:rsid w:val="00F84C2E"/>
    <w:rsid w:val="00FA13C0"/>
    <w:rsid w:val="00FA6156"/>
    <w:rsid w:val="00FB15E4"/>
    <w:rsid w:val="00FB7152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7F54"/>
  <w15:docId w15:val="{7A3F510D-851D-4B84-950F-72200DA8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BB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2D0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D0BB3"/>
  </w:style>
  <w:style w:type="paragraph" w:styleId="NormalWeb">
    <w:name w:val="Normal (Web)"/>
    <w:basedOn w:val="Normal"/>
    <w:uiPriority w:val="99"/>
    <w:unhideWhenUsed/>
    <w:rsid w:val="002D0B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4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7B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1A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</cp:lastModifiedBy>
  <cp:revision>21</cp:revision>
  <dcterms:created xsi:type="dcterms:W3CDTF">2020-04-15T14:43:00Z</dcterms:created>
  <dcterms:modified xsi:type="dcterms:W3CDTF">2020-06-29T12:09:00Z</dcterms:modified>
</cp:coreProperties>
</file>