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94AA" w14:textId="77777777" w:rsidR="00BB5FDE" w:rsidRPr="00735425" w:rsidRDefault="00E803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  <w:lang w:val="en-GB"/>
        </w:rPr>
      </w:pPr>
      <w:bookmarkStart w:id="0" w:name="_heading=h.gjdgxs" w:colFirst="0" w:colLast="0"/>
      <w:bookmarkEnd w:id="0"/>
      <w:r w:rsidRPr="00735425">
        <w:rPr>
          <w:rFonts w:ascii="Times New Roman" w:eastAsia="Times New Roman" w:hAnsi="Times New Roman" w:cs="Times New Roman"/>
          <w:b/>
          <w:color w:val="1F497D"/>
          <w:sz w:val="32"/>
          <w:szCs w:val="32"/>
          <w:highlight w:val="white"/>
          <w:lang w:val="en-GB"/>
        </w:rPr>
        <w:t xml:space="preserve">PARTNER </w:t>
      </w:r>
      <w:r w:rsidR="004D422A" w:rsidRPr="00735425">
        <w:rPr>
          <w:rFonts w:ascii="Times New Roman" w:eastAsia="Times New Roman" w:hAnsi="Times New Roman" w:cs="Times New Roman"/>
          <w:b/>
          <w:color w:val="1F497D"/>
          <w:sz w:val="32"/>
          <w:szCs w:val="32"/>
          <w:highlight w:val="white"/>
          <w:lang w:val="en-GB"/>
        </w:rPr>
        <w:t xml:space="preserve">IDENTIFICATION </w:t>
      </w:r>
      <w:r w:rsidRPr="00735425">
        <w:rPr>
          <w:rFonts w:ascii="Times New Roman" w:eastAsia="Times New Roman" w:hAnsi="Times New Roman" w:cs="Times New Roman"/>
          <w:b/>
          <w:color w:val="1F497D"/>
          <w:sz w:val="32"/>
          <w:szCs w:val="32"/>
          <w:highlight w:val="white"/>
          <w:lang w:val="en-GB"/>
        </w:rPr>
        <w:t>FORM</w:t>
      </w:r>
      <w:r w:rsidR="004D422A" w:rsidRPr="00735425">
        <w:rPr>
          <w:rFonts w:ascii="Times New Roman" w:eastAsia="Times New Roman" w:hAnsi="Times New Roman" w:cs="Times New Roman"/>
          <w:b/>
          <w:color w:val="1F497D"/>
          <w:sz w:val="32"/>
          <w:szCs w:val="32"/>
          <w:highlight w:val="white"/>
          <w:lang w:val="en-GB"/>
        </w:rPr>
        <w:t xml:space="preserve"> (PIF)</w:t>
      </w:r>
    </w:p>
    <w:tbl>
      <w:tblPr>
        <w:tblStyle w:val="a6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812"/>
        <w:gridCol w:w="4606"/>
      </w:tblGrid>
      <w:tr w:rsidR="00BB5FDE" w:rsidRPr="00735425" w14:paraId="6A7B1440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92DB4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  <w:t>Partner organisation</w:t>
            </w:r>
          </w:p>
        </w:tc>
      </w:tr>
      <w:tr w:rsidR="00BB5FDE" w:rsidRPr="00735425" w14:paraId="71259990" w14:textId="77777777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EC4CE7E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  <w:t xml:space="preserve">Find your PIC and ECAS ID numbers here: </w:t>
            </w:r>
          </w:p>
          <w:p w14:paraId="2F327930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  <w:hyperlink r:id="rId9">
              <w:r w:rsidRPr="00735425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  <w:lang w:val="en-GB"/>
                </w:rPr>
                <w:t>https://webgate.ec.europa.eu/erasmus-esc/organisation-registration/screen/home</w:t>
              </w:r>
            </w:hyperlink>
          </w:p>
          <w:p w14:paraId="3E5FEFDE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</w:p>
          <w:p w14:paraId="0181F1CB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</w:p>
        </w:tc>
      </w:tr>
      <w:tr w:rsidR="00BB5FDE" w:rsidRPr="00735425" w14:paraId="65F4AA2D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811895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PIC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E777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998145036</w:t>
            </w:r>
          </w:p>
        </w:tc>
      </w:tr>
      <w:tr w:rsidR="00BB5FDE" w:rsidRPr="00735425" w14:paraId="535835BA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6317A67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right w:val="nil"/>
            </w:tcBorders>
          </w:tcPr>
          <w:p w14:paraId="6331BD7F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nil"/>
              <w:right w:val="nil"/>
            </w:tcBorders>
          </w:tcPr>
          <w:p w14:paraId="063FA98D" w14:textId="77777777" w:rsidR="00BB5FDE" w:rsidRPr="00735425" w:rsidRDefault="00BB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27B6995A" w14:textId="77777777">
        <w:trPr>
          <w:trHeight w:val="220"/>
        </w:trPr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7A12008D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ECAS ID NUMBER (for applications)</w:t>
            </w:r>
          </w:p>
        </w:tc>
        <w:tc>
          <w:tcPr>
            <w:tcW w:w="5418" w:type="dxa"/>
            <w:gridSpan w:val="2"/>
            <w:tcBorders>
              <w:right w:val="nil"/>
            </w:tcBorders>
          </w:tcPr>
          <w:p w14:paraId="1FAC1537" w14:textId="77777777" w:rsidR="00BB5FDE" w:rsidRPr="00735425" w:rsidRDefault="001C48EB" w:rsidP="00956222">
            <w:pPr>
              <w:pStyle w:val="NormalWeb"/>
            </w:pPr>
            <w:r w:rsidRPr="00735425">
              <w:t>E10200131</w:t>
            </w:r>
          </w:p>
        </w:tc>
      </w:tr>
      <w:tr w:rsidR="00BB5FDE" w:rsidRPr="00735425" w14:paraId="7DE6F9AD" w14:textId="77777777">
        <w:trPr>
          <w:trHeight w:val="220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5D84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</w:p>
        </w:tc>
      </w:tr>
      <w:tr w:rsidR="00BB5FDE" w:rsidRPr="00735425" w14:paraId="7A3582B6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05528B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Full legal name (National Language)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592A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Akdeniz Üniversitesi</w:t>
            </w:r>
          </w:p>
        </w:tc>
      </w:tr>
      <w:tr w:rsidR="00BB5FDE" w:rsidRPr="00735425" w14:paraId="4A820D5A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1E473E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E710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D7CBE19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47154D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Full legal name (Latin characters)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227C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Akdeniz Üniversitesi</w:t>
            </w:r>
          </w:p>
        </w:tc>
      </w:tr>
      <w:tr w:rsidR="00BB5FDE" w:rsidRPr="00735425" w14:paraId="62BA62E9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59590C2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DF4DDA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9CA5061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715FC2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Acronym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6A85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AKD</w:t>
            </w:r>
          </w:p>
        </w:tc>
      </w:tr>
      <w:tr w:rsidR="00BB5FDE" w:rsidRPr="00735425" w14:paraId="71C5EF36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17A477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14A334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436F3C1D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6D072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National ID (if applicable)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798F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03A669B9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D62043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48B075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5C4B5695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32A34B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Department (if applicable)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39DC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Rectorate</w:t>
            </w:r>
          </w:p>
        </w:tc>
      </w:tr>
      <w:tr w:rsidR="00BB5FDE" w:rsidRPr="00735425" w14:paraId="12FAC308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1456BAB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405B4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D2867DD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8D6B5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Address</w:t>
            </w:r>
          </w:p>
        </w:tc>
        <w:tc>
          <w:tcPr>
            <w:tcW w:w="5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BE91" w14:textId="77777777" w:rsidR="00BB5FDE" w:rsidRPr="003E434F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tr-TR"/>
              </w:rPr>
            </w:pPr>
            <w:r w:rsidRPr="003E434F">
              <w:rPr>
                <w:rFonts w:ascii="Times New Roman" w:eastAsia="Times New Roman" w:hAnsi="Times New Roman" w:cs="Times New Roman"/>
                <w:highlight w:val="white"/>
                <w:lang w:val="tr-TR"/>
              </w:rPr>
              <w:t>Dumlupınar Bulvarı Rektörlük 604 Kampüs 07058 Konyaaltı, Antalya</w:t>
            </w:r>
          </w:p>
        </w:tc>
      </w:tr>
      <w:tr w:rsidR="00BB5FDE" w:rsidRPr="00735425" w14:paraId="15F7971C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225630C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55B46C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61DF6BA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CDB05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Country 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4475" w14:textId="3DEEFDB5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T</w:t>
            </w:r>
            <w:r w:rsidR="001A7FAE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ürkiye</w:t>
            </w:r>
          </w:p>
        </w:tc>
      </w:tr>
      <w:tr w:rsidR="00BB5FDE" w:rsidRPr="00735425" w14:paraId="60F435C0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68EF63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88821D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E6DF5A9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BEEED4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Region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F9F5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Mediterr</w:t>
            </w:r>
            <w:r w:rsidR="00735425"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an</w:t>
            </w:r>
            <w:r w:rsid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e</w:t>
            </w: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an</w:t>
            </w:r>
          </w:p>
        </w:tc>
      </w:tr>
      <w:tr w:rsidR="00BB5FDE" w:rsidRPr="00735425" w14:paraId="0B886D1A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B761D12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64315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4A99B312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E244A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P.O. Box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D3F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07E45569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5779063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EAC715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A3E2D8C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D5C62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Post code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0121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07058</w:t>
            </w:r>
          </w:p>
        </w:tc>
      </w:tr>
      <w:tr w:rsidR="00BB5FDE" w:rsidRPr="00735425" w14:paraId="6FCD6483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E66368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472E7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4D564E6C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5F006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City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E886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Antalya</w:t>
            </w:r>
          </w:p>
        </w:tc>
      </w:tr>
      <w:tr w:rsidR="00BB5FDE" w:rsidRPr="00735425" w14:paraId="7B2B24E1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30B54BD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BE7F6B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1F2B8D0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32C9FE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Website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F1A9" w14:textId="77777777" w:rsidR="00BB5FDE" w:rsidRPr="00735425" w:rsidRDefault="007354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hyperlink r:id="rId10" w:history="1">
              <w:r w:rsidRPr="00125732">
                <w:rPr>
                  <w:rStyle w:val="Kpr"/>
                  <w:rFonts w:ascii="Times New Roman" w:eastAsia="Times New Roman" w:hAnsi="Times New Roman" w:cs="Times New Roman"/>
                  <w:lang w:val="en-GB"/>
                </w:rPr>
                <w:t>https://eng.akdeniz.edu.tr/</w:t>
              </w:r>
            </w:hyperlink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</w:tr>
      <w:tr w:rsidR="00BB5FDE" w:rsidRPr="00735425" w14:paraId="0233CAEC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7A8C3ED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713610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279CC2D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FC81AD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Email</w:t>
            </w:r>
          </w:p>
        </w:tc>
        <w:tc>
          <w:tcPr>
            <w:tcW w:w="5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7755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abprojeleri@akdeniz.edu.tr</w:t>
            </w:r>
          </w:p>
        </w:tc>
      </w:tr>
      <w:tr w:rsidR="00BB5FDE" w:rsidRPr="00735425" w14:paraId="04FEE531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59A9B17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3C7270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4B677CA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AB4C9C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Telephone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E545" w14:textId="77777777" w:rsidR="00BB5FDE" w:rsidRPr="00735425" w:rsidRDefault="001C48EB" w:rsidP="001C48EB">
            <w:pPr>
              <w:tabs>
                <w:tab w:val="left" w:pos="2029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00902423106492</w:t>
            </w:r>
          </w:p>
        </w:tc>
      </w:tr>
      <w:tr w:rsidR="00BB5FDE" w:rsidRPr="00735425" w14:paraId="0F7DE058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71E2D3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B87C1B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02624528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143CD9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Mobile 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497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5106087E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F03CABB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851F14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44A944BB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80A34F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Fax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103A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00</w:t>
            </w:r>
            <w:r w:rsidRPr="00735425">
              <w:rPr>
                <w:rFonts w:ascii="Times New Roman" w:eastAsia="FreeSans" w:hAnsi="Times New Roman" w:cs="Times New Roman"/>
                <w:sz w:val="24"/>
                <w:szCs w:val="24"/>
                <w:lang w:val="en-GB"/>
              </w:rPr>
              <w:t>902423106629</w:t>
            </w:r>
          </w:p>
        </w:tc>
      </w:tr>
      <w:tr w:rsidR="00BB5FDE" w:rsidRPr="00735425" w14:paraId="06504E23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CBE949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57832E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1490B49" w14:textId="77777777">
        <w:tc>
          <w:tcPr>
            <w:tcW w:w="3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D240B2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08DE6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27D8D4CE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29848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  <w:t xml:space="preserve">Profile </w:t>
            </w:r>
          </w:p>
        </w:tc>
      </w:tr>
      <w:tr w:rsidR="00BB5FDE" w:rsidRPr="00735425" w14:paraId="7D5DD595" w14:textId="77777777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468A3B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</w:p>
        </w:tc>
      </w:tr>
      <w:tr w:rsidR="00BB5FDE" w:rsidRPr="00735425" w14:paraId="22A7CD10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D7AC1E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Type of organization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BF75" w14:textId="77777777" w:rsidR="00BB5FDE" w:rsidRPr="00735425" w:rsidRDefault="001471AF" w:rsidP="001471AF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Higher education institution (tertiary level)</w:t>
            </w:r>
          </w:p>
        </w:tc>
      </w:tr>
      <w:tr w:rsidR="00BB5FDE" w:rsidRPr="00735425" w14:paraId="30DD1B35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A72A553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3D11B5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0A9E1DC1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97A8D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Is the partner organization a public body? (yes/No)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32D6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yes</w:t>
            </w:r>
          </w:p>
        </w:tc>
      </w:tr>
      <w:tr w:rsidR="00BB5FDE" w:rsidRPr="00735425" w14:paraId="396D35C3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EE818B4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0895F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07A3A50B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B4534E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Is the partner organization a non-profit? (yes/No)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AC87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yes</w:t>
            </w:r>
          </w:p>
        </w:tc>
      </w:tr>
      <w:tr w:rsidR="00BB5FDE" w:rsidRPr="00735425" w14:paraId="3F05E68F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BFF3CFC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D36CE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710221C1" w14:textId="77777777">
        <w:tc>
          <w:tcPr>
            <w:tcW w:w="3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6AD38A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423BEE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AFAC17D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5D289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  <w:t>Accreditation</w:t>
            </w:r>
            <w:r w:rsidRPr="007354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  <w:tab/>
            </w:r>
          </w:p>
        </w:tc>
      </w:tr>
      <w:tr w:rsidR="00BB5FDE" w:rsidRPr="00735425" w14:paraId="730F1E4D" w14:textId="77777777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DABA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</w:p>
        </w:tc>
      </w:tr>
      <w:tr w:rsidR="00BB5FDE" w:rsidRPr="00735425" w14:paraId="0C206462" w14:textId="77777777">
        <w:trPr>
          <w:trHeight w:val="260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A5ABF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Has the organization received any type of accreditation before submitting this application? </w:t>
            </w:r>
          </w:p>
          <w:p w14:paraId="76482514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</w:p>
          <w:p w14:paraId="48C36C59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  <w:t>YES / NO (</w:t>
            </w:r>
            <w:r w:rsidRPr="00735425">
              <w:rPr>
                <w:rFonts w:ascii="Times New Roman" w:eastAsia="Times New Roman" w:hAnsi="Times New Roman" w:cs="Times New Roman"/>
                <w:b/>
                <w:color w:val="FF0000"/>
                <w:highlight w:val="white"/>
                <w:lang w:val="en-GB"/>
              </w:rPr>
              <w:t>PLEASE SELECT - USUALLY “NO”, EXCEPT FOR HIGHER EDUCATION INSTITUTIONS ETC.</w:t>
            </w:r>
            <w:r w:rsidRPr="00735425"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  <w:t>)</w:t>
            </w:r>
          </w:p>
        </w:tc>
      </w:tr>
      <w:tr w:rsidR="00BB5FDE" w:rsidRPr="00735425" w14:paraId="4895235F" w14:textId="77777777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B7B31B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  <w:t>IF YES, please fill this table</w:t>
            </w:r>
          </w:p>
          <w:p w14:paraId="0F5EF2CC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</w:p>
        </w:tc>
      </w:tr>
      <w:tr w:rsidR="00BB5FDE" w:rsidRPr="00735425" w14:paraId="754F487A" w14:textId="77777777"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D43F" w14:textId="77777777" w:rsidR="00BB5FDE" w:rsidRPr="00735425" w:rsidRDefault="00E8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Accreditation type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3B78" w14:textId="77777777" w:rsidR="00BB5FDE" w:rsidRPr="00735425" w:rsidRDefault="00E8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Accreditation reference</w:t>
            </w:r>
          </w:p>
        </w:tc>
      </w:tr>
      <w:tr w:rsidR="00BB5FDE" w:rsidRPr="00735425" w14:paraId="5BC634CB" w14:textId="77777777"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6102" w14:textId="77777777" w:rsidR="00BB5FDE" w:rsidRPr="00735425" w:rsidRDefault="00EE1278" w:rsidP="00EE1278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lang w:val="en-GB"/>
              </w:rPr>
              <w:t>Erasmus Charter for Higher Education (ERAPLUS-ECHE)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911F" w14:textId="77777777" w:rsidR="00BB5FDE" w:rsidRPr="00735425" w:rsidRDefault="00EE127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lang w:val="en-GB"/>
              </w:rPr>
              <w:t>TR ANTALYA01</w:t>
            </w:r>
          </w:p>
        </w:tc>
      </w:tr>
      <w:tr w:rsidR="00BB5FDE" w:rsidRPr="00735425" w14:paraId="4D4AACEE" w14:textId="77777777">
        <w:tc>
          <w:tcPr>
            <w:tcW w:w="46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E42430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4D3A7A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  <w:p w14:paraId="71C92984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5551CB9B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D90997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  <w:t xml:space="preserve">Background and experience </w:t>
            </w:r>
          </w:p>
        </w:tc>
      </w:tr>
      <w:tr w:rsidR="00BB5FDE" w:rsidRPr="00735425" w14:paraId="2B143E40" w14:textId="77777777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DFCECC6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</w:p>
        </w:tc>
      </w:tr>
      <w:tr w:rsidR="00BB5FDE" w:rsidRPr="00735425" w14:paraId="495830B0" w14:textId="77777777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A4DA51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Please briefly present your organisation (e.g. its type, scope of work, areas of activity and if applicable, approximate number of paid/unpaid </w:t>
            </w:r>
            <w:proofErr w:type="gramStart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staff ,</w:t>
            </w:r>
            <w:proofErr w:type="gramEnd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 learners and members of the group).</w:t>
            </w:r>
          </w:p>
        </w:tc>
      </w:tr>
      <w:tr w:rsidR="00BB5FDE" w:rsidRPr="00735425" w14:paraId="165C5CB6" w14:textId="77777777">
        <w:trPr>
          <w:trHeight w:val="1120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B930" w14:textId="77777777" w:rsidR="004D422A" w:rsidRPr="00735425" w:rsidRDefault="004D422A" w:rsidP="001C4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  <w:lang w:val="en-GB"/>
              </w:rPr>
            </w:pPr>
          </w:p>
          <w:p w14:paraId="0D893BC9" w14:textId="04DF53FC" w:rsidR="00155A49" w:rsidRPr="00EE1278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  <w:r w:rsidRPr="00EE1278">
              <w:rPr>
                <w:rFonts w:ascii="Times New Roman" w:eastAsia="FreeSans" w:hAnsi="Times New Roman" w:cs="Times New Roman"/>
              </w:rPr>
              <w:t>Akdeniz University was founded in 1982 as a higher education institution. It has currently a comp</w:t>
            </w:r>
            <w:r>
              <w:rPr>
                <w:rFonts w:ascii="Times New Roman" w:eastAsia="FreeSans" w:hAnsi="Times New Roman" w:cs="Times New Roman"/>
              </w:rPr>
              <w:t>lement of 2</w:t>
            </w:r>
            <w:r w:rsidR="008E0656">
              <w:rPr>
                <w:rFonts w:ascii="Times New Roman" w:eastAsia="FreeSans" w:hAnsi="Times New Roman" w:cs="Times New Roman"/>
              </w:rPr>
              <w:t>5</w:t>
            </w:r>
            <w:r>
              <w:rPr>
                <w:rFonts w:ascii="Times New Roman" w:eastAsia="FreeSans" w:hAnsi="Times New Roman" w:cs="Times New Roman"/>
              </w:rPr>
              <w:t xml:space="preserve"> Faculties, 7 Institutes, 1 School, 12 Vocational Schools, and 5</w:t>
            </w:r>
            <w:r w:rsidR="00DF27C0">
              <w:rPr>
                <w:rFonts w:ascii="Times New Roman" w:eastAsia="FreeSans" w:hAnsi="Times New Roman" w:cs="Times New Roman"/>
              </w:rPr>
              <w:t>1</w:t>
            </w:r>
            <w:r>
              <w:rPr>
                <w:rFonts w:ascii="Times New Roman" w:eastAsia="FreeSans" w:hAnsi="Times New Roman" w:cs="Times New Roman"/>
              </w:rPr>
              <w:t xml:space="preserve"> </w:t>
            </w:r>
            <w:r w:rsidRPr="00EE1278">
              <w:rPr>
                <w:rFonts w:ascii="Times New Roman" w:eastAsia="FreeSans" w:hAnsi="Times New Roman" w:cs="Times New Roman"/>
              </w:rPr>
              <w:t xml:space="preserve">Research and Application </w:t>
            </w:r>
            <w:r w:rsidR="00A23953" w:rsidRPr="00EE1278">
              <w:rPr>
                <w:rFonts w:ascii="Times New Roman" w:eastAsia="FreeSans" w:hAnsi="Times New Roman" w:cs="Times New Roman"/>
              </w:rPr>
              <w:t>Centers</w:t>
            </w:r>
            <w:r w:rsidRPr="00EE1278">
              <w:rPr>
                <w:rFonts w:ascii="Times New Roman" w:eastAsia="FreeSans" w:hAnsi="Times New Roman" w:cs="Times New Roman"/>
              </w:rPr>
              <w:t>.</w:t>
            </w:r>
          </w:p>
          <w:p w14:paraId="64C73D39" w14:textId="77777777" w:rsidR="00155A49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</w:p>
          <w:p w14:paraId="4A849E2E" w14:textId="6401AD1F" w:rsidR="00155A49" w:rsidRPr="00EE1278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  <w:r w:rsidRPr="00EE1278">
              <w:rPr>
                <w:rFonts w:ascii="Times New Roman" w:eastAsia="FreeSans" w:hAnsi="Times New Roman" w:cs="Times New Roman"/>
              </w:rPr>
              <w:t xml:space="preserve">The primary mission of Akdeniz University is to provide a high level of education which is closely integrated with the academic world; to establish high quality </w:t>
            </w:r>
            <w:r w:rsidR="00E459EA" w:rsidRPr="00EE1278">
              <w:rPr>
                <w:rFonts w:ascii="Times New Roman" w:eastAsia="FreeSans" w:hAnsi="Times New Roman" w:cs="Times New Roman"/>
              </w:rPr>
              <w:t>programs</w:t>
            </w:r>
            <w:r w:rsidRPr="00EE1278">
              <w:rPr>
                <w:rFonts w:ascii="Times New Roman" w:eastAsia="FreeSans" w:hAnsi="Times New Roman" w:cs="Times New Roman"/>
              </w:rPr>
              <w:t xml:space="preserve"> which support student mobility; to create scientific research and applications to a global standard with universal relevance; to transform its scientific projects into technologically viable products; to meet the needs of society for knowledge, technology and social solutions at the most advanced level through ongoing </w:t>
            </w:r>
            <w:r w:rsidR="00E459EA" w:rsidRPr="00EE1278">
              <w:rPr>
                <w:rFonts w:ascii="Times New Roman" w:eastAsia="FreeSans" w:hAnsi="Times New Roman" w:cs="Times New Roman"/>
              </w:rPr>
              <w:t>programs</w:t>
            </w:r>
            <w:r w:rsidRPr="00EE1278">
              <w:rPr>
                <w:rFonts w:ascii="Times New Roman" w:eastAsia="FreeSans" w:hAnsi="Times New Roman" w:cs="Times New Roman"/>
              </w:rPr>
              <w:t xml:space="preserve"> in the fields of education, health and other vital services. </w:t>
            </w:r>
          </w:p>
          <w:p w14:paraId="5CB528D2" w14:textId="77777777" w:rsidR="00155A49" w:rsidRPr="00EE1278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</w:p>
          <w:p w14:paraId="2CEBDF86" w14:textId="743B364C" w:rsidR="00155A49" w:rsidRPr="00EE1278" w:rsidRDefault="00155A49" w:rsidP="00826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  <w:r w:rsidRPr="00EE1278">
              <w:rPr>
                <w:rFonts w:ascii="Times New Roman" w:eastAsia="FreeSans" w:hAnsi="Times New Roman" w:cs="Times New Roman"/>
              </w:rPr>
              <w:t xml:space="preserve">The vision of Akdeniz University is to become a world-class university dedicated to continuous improvement in the quality of its education, research, art and technology, while at the same time encouraging entrepreneurial activity and showing sensitivity to the </w:t>
            </w:r>
            <w:r w:rsidR="00E459EA" w:rsidRPr="00EE1278">
              <w:rPr>
                <w:rFonts w:ascii="Times New Roman" w:eastAsia="FreeSans" w:hAnsi="Times New Roman" w:cs="Times New Roman"/>
              </w:rPr>
              <w:t>environment</w:t>
            </w:r>
            <w:r w:rsidRPr="00EE1278">
              <w:rPr>
                <w:rFonts w:ascii="Times New Roman" w:eastAsia="FreeSans" w:hAnsi="Times New Roman" w:cs="Times New Roman"/>
              </w:rPr>
              <w:t>.</w:t>
            </w:r>
            <w:r w:rsidR="00826D05">
              <w:rPr>
                <w:rFonts w:ascii="Times New Roman" w:eastAsia="FreeSans" w:hAnsi="Times New Roman" w:cs="Times New Roman"/>
              </w:rPr>
              <w:t xml:space="preserve"> </w:t>
            </w:r>
            <w:r w:rsidRPr="00EE1278">
              <w:rPr>
                <w:rFonts w:ascii="Times New Roman" w:eastAsia="FreeSans" w:hAnsi="Times New Roman" w:cs="Times New Roman"/>
              </w:rPr>
              <w:t xml:space="preserve">There are </w:t>
            </w:r>
            <w:r>
              <w:rPr>
                <w:rFonts w:ascii="Times New Roman" w:eastAsia="FreeSans" w:hAnsi="Times New Roman" w:cs="Times New Roman"/>
              </w:rPr>
              <w:t>6</w:t>
            </w:r>
            <w:r w:rsidR="00E70989">
              <w:rPr>
                <w:rFonts w:ascii="Times New Roman" w:eastAsia="FreeSans" w:hAnsi="Times New Roman" w:cs="Times New Roman"/>
              </w:rPr>
              <w:t>5</w:t>
            </w:r>
            <w:r>
              <w:rPr>
                <w:rFonts w:ascii="Times New Roman" w:eastAsia="FreeSans" w:hAnsi="Times New Roman" w:cs="Times New Roman"/>
              </w:rPr>
              <w:t>.030</w:t>
            </w:r>
            <w:r w:rsidRPr="00EE1278">
              <w:rPr>
                <w:rFonts w:ascii="Times New Roman" w:eastAsia="FreeSans" w:hAnsi="Times New Roman" w:cs="Times New Roman"/>
              </w:rPr>
              <w:t xml:space="preserve"> students, </w:t>
            </w:r>
            <w:r>
              <w:rPr>
                <w:rFonts w:ascii="Times New Roman" w:eastAsia="FreeSans" w:hAnsi="Times New Roman" w:cs="Times New Roman"/>
              </w:rPr>
              <w:t xml:space="preserve">4.303 academic </w:t>
            </w:r>
            <w:r w:rsidRPr="00EE1278">
              <w:rPr>
                <w:rFonts w:ascii="Times New Roman" w:eastAsia="FreeSans" w:hAnsi="Times New Roman" w:cs="Times New Roman"/>
              </w:rPr>
              <w:t xml:space="preserve">and administrative staff. </w:t>
            </w:r>
          </w:p>
          <w:p w14:paraId="6FEAEC59" w14:textId="77777777" w:rsidR="00155A49" w:rsidRPr="00702061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12529"/>
                <w:sz w:val="27"/>
                <w:szCs w:val="27"/>
                <w:shd w:val="clear" w:color="auto" w:fill="FBFBFB"/>
              </w:rPr>
            </w:pPr>
          </w:p>
          <w:p w14:paraId="2279F5EA" w14:textId="61606BCF" w:rsidR="00155A49" w:rsidRPr="00EE1278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  <w:r w:rsidRPr="00EE1278">
              <w:rPr>
                <w:rFonts w:ascii="Times New Roman" w:eastAsia="FreeSans" w:hAnsi="Times New Roman" w:cs="Times New Roman"/>
              </w:rPr>
              <w:t xml:space="preserve">Akdeniz University, member of European Universities Association (EUA), attaches the greatest importance to </w:t>
            </w:r>
            <w:r w:rsidR="00E459EA" w:rsidRPr="00EE1278">
              <w:rPr>
                <w:rFonts w:ascii="Times New Roman" w:eastAsia="FreeSans" w:hAnsi="Times New Roman" w:cs="Times New Roman"/>
              </w:rPr>
              <w:t>internationalization</w:t>
            </w:r>
            <w:r w:rsidRPr="00EE1278">
              <w:rPr>
                <w:rFonts w:ascii="Times New Roman" w:eastAsia="FreeSans" w:hAnsi="Times New Roman" w:cs="Times New Roman"/>
              </w:rPr>
              <w:t xml:space="preserve">. There are </w:t>
            </w:r>
            <w:r>
              <w:rPr>
                <w:rFonts w:ascii="Times New Roman" w:eastAsia="FreeSans" w:hAnsi="Times New Roman" w:cs="Times New Roman"/>
              </w:rPr>
              <w:t xml:space="preserve">about </w:t>
            </w:r>
            <w:r w:rsidR="00DF27C0">
              <w:rPr>
                <w:rFonts w:ascii="Times New Roman" w:eastAsia="FreeSans" w:hAnsi="Times New Roman" w:cs="Times New Roman"/>
              </w:rPr>
              <w:t>1800</w:t>
            </w:r>
            <w:r w:rsidRPr="00EE1278">
              <w:rPr>
                <w:rFonts w:ascii="Times New Roman" w:eastAsia="FreeSans" w:hAnsi="Times New Roman" w:cs="Times New Roman"/>
              </w:rPr>
              <w:t xml:space="preserve"> intern</w:t>
            </w:r>
            <w:r>
              <w:rPr>
                <w:rFonts w:ascii="Times New Roman" w:eastAsia="FreeSans" w:hAnsi="Times New Roman" w:cs="Times New Roman"/>
              </w:rPr>
              <w:t>ational students coming from 101</w:t>
            </w:r>
            <w:r w:rsidRPr="00EE1278">
              <w:rPr>
                <w:rFonts w:ascii="Times New Roman" w:eastAsia="FreeSans" w:hAnsi="Times New Roman" w:cs="Times New Roman"/>
              </w:rPr>
              <w:t xml:space="preserve"> countries. It has also Erasmus Extended University Charter and Diploma Supplement Label Award. </w:t>
            </w:r>
          </w:p>
          <w:p w14:paraId="3BDBD4EB" w14:textId="233A760C" w:rsidR="00BB5FDE" w:rsidRPr="00735425" w:rsidRDefault="00155A49" w:rsidP="00155A49">
            <w:pPr>
              <w:spacing w:after="0" w:line="240" w:lineRule="auto"/>
              <w:jc w:val="both"/>
              <w:rPr>
                <w:rFonts w:ascii="Times New Roman" w:eastAsia="FreeSans" w:hAnsi="Times New Roman" w:cs="Times New Roman"/>
                <w:lang w:val="en-GB"/>
              </w:rPr>
            </w:pPr>
            <w:r w:rsidRPr="00EE1278">
              <w:rPr>
                <w:rFonts w:ascii="Times New Roman" w:eastAsia="FreeSans" w:hAnsi="Times New Roman" w:cs="Times New Roman"/>
              </w:rPr>
              <w:t>In addition to extensive cooperation within Europe, the university has concluded scientific and cultural bilateral cooperation agreements with highly respected universities throughout the world.</w:t>
            </w:r>
            <w:r w:rsidR="001C48EB" w:rsidRPr="00735425">
              <w:rPr>
                <w:rFonts w:ascii="Times New Roman" w:eastAsia="FreeSans" w:hAnsi="Times New Roman" w:cs="Times New Roman"/>
                <w:lang w:val="en-GB"/>
              </w:rPr>
              <w:t xml:space="preserve"> Akdeniz University also runs a wide range of international projects aimed at reaching as wide an audience as possible, while providing our students with new visions and benefits.</w:t>
            </w:r>
          </w:p>
          <w:p w14:paraId="7B841D13" w14:textId="77777777" w:rsidR="00216AD3" w:rsidRPr="00735425" w:rsidRDefault="00216AD3" w:rsidP="001C4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</w:p>
        </w:tc>
      </w:tr>
      <w:tr w:rsidR="00BB5FDE" w:rsidRPr="00735425" w14:paraId="17BE6513" w14:textId="77777777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5D80DD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  <w:p w14:paraId="4E259AD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  <w:p w14:paraId="13B11992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What are the activities and experience of the organization in the areas relevant for this application? Provide references as links to websites (if available). </w:t>
            </w:r>
          </w:p>
          <w:p w14:paraId="0C2EC11F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  <w:p w14:paraId="78B375E2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What are the skills and expertise of key staff/persons involved in this application?</w:t>
            </w:r>
          </w:p>
        </w:tc>
      </w:tr>
      <w:tr w:rsidR="00160555" w:rsidRPr="00735425" w14:paraId="0DB16285" w14:textId="77777777">
        <w:trPr>
          <w:trHeight w:val="1120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5B0C" w14:textId="77777777" w:rsidR="00712ECF" w:rsidRPr="00735425" w:rsidRDefault="004D422A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  <w:t xml:space="preserve">BU KISIMDA ÜNİVERSİTEMİZİN, FAKÜLTENİZİN VE YA İLGİLİ BİRİMİNİZİN </w:t>
            </w:r>
            <w:r w:rsidRPr="00735425">
              <w:rPr>
                <w:rFonts w:ascii="Times New Roman" w:hAnsi="Times New Roman" w:cs="Times New Roman"/>
                <w:b/>
                <w:highlight w:val="yellow"/>
                <w:u w:val="single"/>
                <w:shd w:val="clear" w:color="auto" w:fill="FFFFFF"/>
                <w:lang w:val="en-GB"/>
              </w:rPr>
              <w:t>PROJE KONUSU İLE İLGİLİ FAALİYETLERİ</w:t>
            </w:r>
            <w:r w:rsidRPr="00735425"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  <w:t xml:space="preserve"> SORULDUĞU İÇİN HER PROJEYE ÖZEL YAZILMALIDIR.</w:t>
            </w:r>
            <w:r w:rsidRPr="00735425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</w:p>
          <w:p w14:paraId="5309D0B2" w14:textId="77777777" w:rsidR="004D422A" w:rsidRPr="00735425" w:rsidRDefault="004D422A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  <w:p w14:paraId="3A9827E3" w14:textId="77777777" w:rsidR="004D422A" w:rsidRPr="00735425" w:rsidRDefault="004D422A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  <w:p w14:paraId="7A3F0687" w14:textId="77777777" w:rsidR="00FC7BE0" w:rsidRPr="00735425" w:rsidRDefault="0057317D" w:rsidP="00FC7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735425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KEY PERSONS:</w:t>
            </w:r>
          </w:p>
          <w:p w14:paraId="5EEA6BCB" w14:textId="77777777" w:rsidR="00216AD3" w:rsidRPr="00735425" w:rsidRDefault="00216AD3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  <w:p w14:paraId="6236233C" w14:textId="77777777" w:rsidR="00BA7353" w:rsidRPr="00735425" w:rsidRDefault="00CE2D92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  <w:t xml:space="preserve">BU KISIMA DA PROJEDE GÖREV ALACAK KİŞİLERİN KISA BİYOGRAFİSİ YAZILMALIDIR. </w:t>
            </w:r>
          </w:p>
          <w:p w14:paraId="51F2A27E" w14:textId="77777777" w:rsidR="00BA7353" w:rsidRPr="00735425" w:rsidRDefault="00BA7353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</w:pPr>
          </w:p>
          <w:p w14:paraId="6450929D" w14:textId="77777777" w:rsidR="00160555" w:rsidRPr="00735425" w:rsidRDefault="00CE2D92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  <w:t xml:space="preserve">FORMDA HER BAŞLIKTA KARAKTER LİMİTİ BULUNDUĞUNU HATIRLATMAK İSTERİZ. BU KUTUYA YAZACAĞINIZ METİN </w:t>
            </w:r>
            <w:r w:rsidRPr="00735425">
              <w:rPr>
                <w:rFonts w:ascii="Times New Roman" w:hAnsi="Times New Roman" w:cs="Times New Roman"/>
                <w:b/>
                <w:highlight w:val="yellow"/>
                <w:shd w:val="clear" w:color="auto" w:fill="FFFFFF"/>
                <w:lang w:val="en-GB"/>
              </w:rPr>
              <w:t>5000 KARAKTERİ</w:t>
            </w:r>
            <w:r w:rsidRPr="00735425"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  <w:t xml:space="preserve"> GEÇMEMELİDİR.</w:t>
            </w:r>
          </w:p>
          <w:p w14:paraId="02157EE2" w14:textId="77777777" w:rsidR="00EE1278" w:rsidRPr="00735425" w:rsidRDefault="00EE1278" w:rsidP="00FC7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  <w:tr w:rsidR="00160555" w:rsidRPr="00735425" w14:paraId="234F0F1E" w14:textId="77777777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</w:tcPr>
          <w:p w14:paraId="691D478E" w14:textId="77777777" w:rsidR="00160555" w:rsidRPr="00735425" w:rsidRDefault="00160555" w:rsidP="00160555">
            <w:pPr>
              <w:keepNext/>
              <w:tabs>
                <w:tab w:val="left" w:pos="284"/>
              </w:tabs>
              <w:spacing w:before="60" w:after="6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0490F9D" w14:textId="77777777" w:rsidR="00BB5FDE" w:rsidRPr="00735425" w:rsidRDefault="00E8030D">
      <w:pPr>
        <w:rPr>
          <w:rFonts w:ascii="Times New Roman" w:eastAsia="Times New Roman" w:hAnsi="Times New Roman" w:cs="Times New Roman"/>
          <w:b/>
          <w:highlight w:val="white"/>
          <w:lang w:val="en-GB"/>
        </w:rPr>
      </w:pPr>
      <w:bookmarkStart w:id="1" w:name="_heading=h.30j0zll" w:colFirst="0" w:colLast="0"/>
      <w:bookmarkEnd w:id="1"/>
      <w:r w:rsidRPr="00735425">
        <w:rPr>
          <w:rFonts w:ascii="Times New Roman" w:eastAsia="Times New Roman" w:hAnsi="Times New Roman" w:cs="Times New Roman"/>
          <w:b/>
          <w:highlight w:val="white"/>
          <w:lang w:val="en-GB"/>
        </w:rPr>
        <w:t>Have you applied for/received a grant from any European Union programme in the last 3 years preceding this application?</w:t>
      </w:r>
    </w:p>
    <w:p w14:paraId="2DE8B288" w14:textId="77777777" w:rsidR="00BB5FDE" w:rsidRPr="00735425" w:rsidRDefault="00E8030D">
      <w:pPr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val="en-GB"/>
        </w:rPr>
      </w:pPr>
      <w:r w:rsidRPr="00735425">
        <w:rPr>
          <w:rFonts w:ascii="Times New Roman" w:eastAsia="Times New Roman" w:hAnsi="Times New Roman" w:cs="Times New Roman"/>
          <w:b/>
          <w:highlight w:val="white"/>
          <w:lang w:val="en-GB"/>
        </w:rPr>
        <w:t>YES / NO (</w:t>
      </w:r>
      <w:r w:rsidRPr="00735425">
        <w:rPr>
          <w:rFonts w:ascii="Times New Roman" w:eastAsia="Times New Roman" w:hAnsi="Times New Roman" w:cs="Times New Roman"/>
          <w:b/>
          <w:color w:val="FF0000"/>
          <w:highlight w:val="white"/>
          <w:lang w:val="en-GB"/>
        </w:rPr>
        <w:t>PLEASE SELECT</w:t>
      </w:r>
      <w:r w:rsidRPr="00735425">
        <w:rPr>
          <w:rFonts w:ascii="Times New Roman" w:eastAsia="Times New Roman" w:hAnsi="Times New Roman" w:cs="Times New Roman"/>
          <w:b/>
          <w:highlight w:val="white"/>
          <w:lang w:val="en-GB"/>
        </w:rPr>
        <w:t>)</w:t>
      </w:r>
    </w:p>
    <w:p w14:paraId="5315E399" w14:textId="77777777" w:rsidR="00BB5FDE" w:rsidRPr="00735425" w:rsidRDefault="00BB5FDE">
      <w:pPr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val="en-GB"/>
        </w:rPr>
      </w:pPr>
    </w:p>
    <w:p w14:paraId="09C93668" w14:textId="77777777" w:rsidR="00BB5FDE" w:rsidRPr="003E434F" w:rsidRDefault="00E8030D">
      <w:pPr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val="en-GB"/>
        </w:rPr>
      </w:pPr>
      <w:r w:rsidRPr="003E434F">
        <w:rPr>
          <w:rFonts w:ascii="Times New Roman" w:eastAsia="Times New Roman" w:hAnsi="Times New Roman" w:cs="Times New Roman"/>
          <w:b/>
          <w:highlight w:val="white"/>
          <w:lang w:val="tr-TR"/>
        </w:rPr>
        <w:t xml:space="preserve">IF YES, </w:t>
      </w:r>
      <w:r w:rsidRPr="003E434F">
        <w:rPr>
          <w:rFonts w:ascii="Times New Roman" w:eastAsia="Times New Roman" w:hAnsi="Times New Roman" w:cs="Times New Roman"/>
          <w:b/>
          <w:highlight w:val="white"/>
          <w:lang w:val="en-GB"/>
        </w:rPr>
        <w:t>please fill this table</w:t>
      </w:r>
    </w:p>
    <w:p w14:paraId="332FA3AA" w14:textId="6C2029BB" w:rsidR="00E459EA" w:rsidRDefault="00DF27C0">
      <w:pPr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val="tr-TR"/>
        </w:rPr>
      </w:pPr>
      <w:r w:rsidRPr="003E434F">
        <w:rPr>
          <w:rFonts w:ascii="Times New Roman" w:eastAsia="Times New Roman" w:hAnsi="Times New Roman" w:cs="Times New Roman"/>
          <w:b/>
          <w:highlight w:val="white"/>
          <w:lang w:val="tr-TR"/>
        </w:rPr>
        <w:t xml:space="preserve">Erasmus+ Programı </w:t>
      </w:r>
      <w:r w:rsidR="00E459EA" w:rsidRPr="003E434F">
        <w:rPr>
          <w:rFonts w:ascii="Times New Roman" w:eastAsia="Times New Roman" w:hAnsi="Times New Roman" w:cs="Times New Roman"/>
          <w:b/>
          <w:highlight w:val="white"/>
          <w:lang w:val="tr-TR"/>
        </w:rPr>
        <w:t>kapsamı</w:t>
      </w:r>
      <w:r w:rsidR="003E434F">
        <w:rPr>
          <w:rFonts w:ascii="Times New Roman" w:eastAsia="Times New Roman" w:hAnsi="Times New Roman" w:cs="Times New Roman"/>
          <w:b/>
          <w:highlight w:val="white"/>
          <w:lang w:val="tr-TR"/>
        </w:rPr>
        <w:t>n</w:t>
      </w:r>
      <w:r w:rsidR="00E459EA" w:rsidRPr="003E434F">
        <w:rPr>
          <w:rFonts w:ascii="Times New Roman" w:eastAsia="Times New Roman" w:hAnsi="Times New Roman" w:cs="Times New Roman"/>
          <w:b/>
          <w:highlight w:val="white"/>
          <w:lang w:val="tr-TR"/>
        </w:rPr>
        <w:t>daki projeler elektronik başvuru formunda mevcut.</w:t>
      </w:r>
    </w:p>
    <w:p w14:paraId="78DF9076" w14:textId="77777777" w:rsidR="00855CCB" w:rsidRPr="003E434F" w:rsidRDefault="00855CCB">
      <w:pPr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val="tr-TR"/>
        </w:rPr>
      </w:pPr>
    </w:p>
    <w:p w14:paraId="7F87255E" w14:textId="35FB77B5" w:rsidR="001A7FAE" w:rsidRPr="00855CCB" w:rsidRDefault="00E459E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7F7F7F" w:themeColor="text1" w:themeTint="80"/>
          <w:highlight w:val="white"/>
          <w:u w:val="single"/>
          <w:lang w:val="en-GB"/>
        </w:rPr>
      </w:pPr>
      <w:r w:rsidRPr="00855CCB">
        <w:rPr>
          <w:rFonts w:ascii="Times New Roman" w:eastAsia="Times New Roman" w:hAnsi="Times New Roman" w:cs="Times New Roman"/>
          <w:b/>
          <w:i/>
          <w:iCs/>
          <w:color w:val="7F7F7F" w:themeColor="text1" w:themeTint="80"/>
          <w:highlight w:val="white"/>
          <w:u w:val="single"/>
          <w:lang w:val="tr-TR"/>
        </w:rPr>
        <w:t xml:space="preserve">Eğer isteniyorsa Erasmus Programı </w:t>
      </w:r>
      <w:r w:rsidR="00DF27C0" w:rsidRPr="00855CCB">
        <w:rPr>
          <w:rFonts w:ascii="Times New Roman" w:eastAsia="Times New Roman" w:hAnsi="Times New Roman" w:cs="Times New Roman"/>
          <w:b/>
          <w:i/>
          <w:iCs/>
          <w:color w:val="7F7F7F" w:themeColor="text1" w:themeTint="80"/>
          <w:highlight w:val="white"/>
          <w:u w:val="single"/>
          <w:lang w:val="tr-TR"/>
        </w:rPr>
        <w:t xml:space="preserve">dışındaki diğer Dış kaynaklı projeler </w:t>
      </w:r>
      <w:r w:rsidRPr="00855CCB">
        <w:rPr>
          <w:rFonts w:ascii="Times New Roman" w:eastAsia="Times New Roman" w:hAnsi="Times New Roman" w:cs="Times New Roman"/>
          <w:b/>
          <w:i/>
          <w:iCs/>
          <w:color w:val="7F7F7F" w:themeColor="text1" w:themeTint="80"/>
          <w:highlight w:val="white"/>
          <w:u w:val="single"/>
          <w:lang w:val="tr-TR"/>
        </w:rPr>
        <w:t>aşağıdadır</w:t>
      </w:r>
      <w:r w:rsidRPr="00855CCB">
        <w:rPr>
          <w:rFonts w:ascii="Times New Roman" w:eastAsia="Times New Roman" w:hAnsi="Times New Roman" w:cs="Times New Roman"/>
          <w:b/>
          <w:i/>
          <w:iCs/>
          <w:color w:val="7F7F7F" w:themeColor="text1" w:themeTint="80"/>
          <w:highlight w:val="white"/>
          <w:u w:val="single"/>
          <w:lang w:val="en-GB"/>
        </w:rPr>
        <w:t>.</w:t>
      </w:r>
    </w:p>
    <w:p w14:paraId="7940F4DB" w14:textId="77777777" w:rsidR="001A7FAE" w:rsidRPr="00E459EA" w:rsidRDefault="001A7FA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highlight w:val="white"/>
          <w:lang w:val="en-GB"/>
        </w:rPr>
      </w:pPr>
    </w:p>
    <w:tbl>
      <w:tblPr>
        <w:tblW w:w="110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122"/>
        <w:gridCol w:w="3399"/>
        <w:gridCol w:w="2012"/>
      </w:tblGrid>
      <w:tr w:rsidR="00E459EA" w:rsidRPr="00855CCB" w14:paraId="484A95A1" w14:textId="77777777" w:rsidTr="003E434F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7F8E5A2B" w14:textId="77777777" w:rsidR="00DD327F" w:rsidRPr="00855CCB" w:rsidRDefault="00DD327F" w:rsidP="003E43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  <w:t>No</w:t>
            </w:r>
          </w:p>
        </w:tc>
        <w:tc>
          <w:tcPr>
            <w:tcW w:w="1843" w:type="dxa"/>
            <w:noWrap/>
            <w:vAlign w:val="center"/>
            <w:hideMark/>
          </w:tcPr>
          <w:p w14:paraId="13261271" w14:textId="7BF58363" w:rsidR="00DD327F" w:rsidRPr="00855CCB" w:rsidRDefault="00E459EA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tr-TR"/>
              </w:rPr>
            </w:pPr>
            <w:r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tr-TR"/>
              </w:rPr>
              <w:t>F</w:t>
            </w:r>
            <w:r w:rsidR="00DD327F"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tr-TR"/>
              </w:rPr>
              <w:t xml:space="preserve">unding </w:t>
            </w:r>
            <w:r w:rsidR="00DD327F"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tr-TR"/>
              </w:rPr>
              <w:br/>
              <w:t>Programme</w:t>
            </w:r>
          </w:p>
        </w:tc>
        <w:tc>
          <w:tcPr>
            <w:tcW w:w="3122" w:type="dxa"/>
            <w:noWrap/>
            <w:vAlign w:val="center"/>
            <w:hideMark/>
          </w:tcPr>
          <w:p w14:paraId="369E4567" w14:textId="14BE6F1E" w:rsidR="00DD327F" w:rsidRPr="00855CCB" w:rsidRDefault="00DD327F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tr-TR"/>
              </w:rPr>
            </w:pPr>
            <w:r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tr-TR"/>
              </w:rPr>
              <w:t xml:space="preserve">Reference Number </w:t>
            </w:r>
          </w:p>
        </w:tc>
        <w:tc>
          <w:tcPr>
            <w:tcW w:w="3399" w:type="dxa"/>
            <w:vAlign w:val="center"/>
            <w:hideMark/>
          </w:tcPr>
          <w:p w14:paraId="70D95DC7" w14:textId="77777777" w:rsidR="00DD327F" w:rsidRPr="00855CCB" w:rsidRDefault="00DD327F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tr-TR"/>
              </w:rPr>
            </w:pPr>
            <w:r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GB" w:eastAsia="tr-TR"/>
              </w:rPr>
              <w:t>Name of the Project</w:t>
            </w:r>
          </w:p>
        </w:tc>
        <w:tc>
          <w:tcPr>
            <w:tcW w:w="2012" w:type="dxa"/>
            <w:noWrap/>
            <w:vAlign w:val="center"/>
            <w:hideMark/>
          </w:tcPr>
          <w:p w14:paraId="5DEF8192" w14:textId="77777777" w:rsidR="00DD327F" w:rsidRPr="00855CCB" w:rsidRDefault="00DD327F" w:rsidP="00DD327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  <w:t>Total Budget (AVRO)</w:t>
            </w:r>
          </w:p>
        </w:tc>
      </w:tr>
      <w:tr w:rsidR="00E459EA" w:rsidRPr="00855CCB" w14:paraId="0F8BE2AE" w14:textId="77777777" w:rsidTr="003E434F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705B284A" w14:textId="77777777" w:rsidR="00E459EA" w:rsidRPr="00855CCB" w:rsidRDefault="00E459EA" w:rsidP="003E43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1843" w:type="dxa"/>
            <w:noWrap/>
            <w:vAlign w:val="center"/>
            <w:hideMark/>
          </w:tcPr>
          <w:p w14:paraId="742580D0" w14:textId="77777777" w:rsidR="00E459EA" w:rsidRPr="00855CCB" w:rsidRDefault="00E459EA" w:rsidP="00E459E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  <w:t>Horizon 2020</w:t>
            </w:r>
          </w:p>
        </w:tc>
        <w:tc>
          <w:tcPr>
            <w:tcW w:w="3122" w:type="dxa"/>
            <w:noWrap/>
            <w:vAlign w:val="center"/>
            <w:hideMark/>
          </w:tcPr>
          <w:p w14:paraId="5DCB94FC" w14:textId="3C3E450E" w:rsidR="00E459EA" w:rsidRPr="00855CCB" w:rsidRDefault="00E459EA" w:rsidP="00E459E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</w:pPr>
            <w:r w:rsidRPr="00855CC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HORIZON-MSCA-2023-CITIZENS-01</w:t>
            </w:r>
          </w:p>
        </w:tc>
        <w:tc>
          <w:tcPr>
            <w:tcW w:w="3399" w:type="dxa"/>
            <w:vAlign w:val="center"/>
            <w:hideMark/>
          </w:tcPr>
          <w:p w14:paraId="661F7743" w14:textId="29397510" w:rsidR="00E459EA" w:rsidRPr="00855CCB" w:rsidRDefault="00E459EA" w:rsidP="00E459E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</w:pPr>
            <w:proofErr w:type="spellStart"/>
            <w:r w:rsidRPr="00855CC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ScineceinBlue</w:t>
            </w:r>
            <w:proofErr w:type="spellEnd"/>
            <w:r w:rsidRPr="00855CC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WHEN SCENTIST GO UNDER THE OCEANS</w:t>
            </w:r>
          </w:p>
        </w:tc>
        <w:tc>
          <w:tcPr>
            <w:tcW w:w="2012" w:type="dxa"/>
            <w:noWrap/>
            <w:vAlign w:val="center"/>
            <w:hideMark/>
          </w:tcPr>
          <w:p w14:paraId="602F3EDF" w14:textId="4E8D0E1A" w:rsidR="00E459EA" w:rsidRPr="00855CCB" w:rsidRDefault="00E459EA" w:rsidP="00E459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hAnsiTheme="majorHAnsi" w:cstheme="majorHAnsi"/>
                <w:sz w:val="20"/>
                <w:szCs w:val="20"/>
              </w:rPr>
              <w:t>298,839</w:t>
            </w:r>
          </w:p>
        </w:tc>
      </w:tr>
      <w:tr w:rsidR="00E459EA" w:rsidRPr="00855CCB" w14:paraId="4453A8A7" w14:textId="77777777" w:rsidTr="003E434F">
        <w:trPr>
          <w:trHeight w:val="900"/>
        </w:trPr>
        <w:tc>
          <w:tcPr>
            <w:tcW w:w="709" w:type="dxa"/>
            <w:noWrap/>
            <w:vAlign w:val="center"/>
            <w:hideMark/>
          </w:tcPr>
          <w:p w14:paraId="0483F5BF" w14:textId="77777777" w:rsidR="00E459EA" w:rsidRPr="00855CCB" w:rsidRDefault="00E459EA" w:rsidP="003E43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55774D45" w14:textId="77777777" w:rsidR="00E459EA" w:rsidRPr="00855CCB" w:rsidRDefault="00E459EA" w:rsidP="00E459E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  <w:t>Horizon 2020</w:t>
            </w:r>
          </w:p>
        </w:tc>
        <w:tc>
          <w:tcPr>
            <w:tcW w:w="3122" w:type="dxa"/>
            <w:noWrap/>
            <w:vAlign w:val="center"/>
            <w:hideMark/>
          </w:tcPr>
          <w:p w14:paraId="5CDC2256" w14:textId="65B62B6B" w:rsidR="00E459EA" w:rsidRPr="00855CCB" w:rsidRDefault="00E459EA" w:rsidP="00E459E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hAnsiTheme="majorHAnsi" w:cstheme="majorHAnsi"/>
                <w:sz w:val="20"/>
                <w:szCs w:val="20"/>
              </w:rPr>
              <w:t>HORIZON-MSCA-2023-SE-01-01</w:t>
            </w:r>
          </w:p>
        </w:tc>
        <w:tc>
          <w:tcPr>
            <w:tcW w:w="3399" w:type="dxa"/>
            <w:vAlign w:val="center"/>
            <w:hideMark/>
          </w:tcPr>
          <w:p w14:paraId="041E2805" w14:textId="2A3E03CA" w:rsidR="00E459EA" w:rsidRPr="00855CCB" w:rsidRDefault="003E434F" w:rsidP="00E459E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</w:pPr>
            <w:r w:rsidRPr="00855CC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FRUITPRINT</w:t>
            </w:r>
          </w:p>
        </w:tc>
        <w:tc>
          <w:tcPr>
            <w:tcW w:w="2012" w:type="dxa"/>
            <w:noWrap/>
            <w:vAlign w:val="center"/>
            <w:hideMark/>
          </w:tcPr>
          <w:p w14:paraId="13F1F513" w14:textId="2F243D1D" w:rsidR="00E459EA" w:rsidRPr="00855CCB" w:rsidRDefault="00E459EA" w:rsidP="00E459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hAnsiTheme="majorHAnsi" w:cstheme="majorHAnsi"/>
                <w:sz w:val="20"/>
                <w:szCs w:val="20"/>
              </w:rPr>
              <w:t>1,393,800</w:t>
            </w:r>
          </w:p>
        </w:tc>
      </w:tr>
      <w:tr w:rsidR="00E459EA" w:rsidRPr="00855CCB" w14:paraId="435AF760" w14:textId="77777777" w:rsidTr="003E434F">
        <w:trPr>
          <w:trHeight w:val="900"/>
        </w:trPr>
        <w:tc>
          <w:tcPr>
            <w:tcW w:w="709" w:type="dxa"/>
            <w:noWrap/>
            <w:vAlign w:val="center"/>
            <w:hideMark/>
          </w:tcPr>
          <w:p w14:paraId="31359560" w14:textId="1D457445" w:rsidR="00DD327F" w:rsidRPr="00855CCB" w:rsidRDefault="00E459EA" w:rsidP="003E43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1843" w:type="dxa"/>
            <w:noWrap/>
            <w:vAlign w:val="center"/>
            <w:hideMark/>
          </w:tcPr>
          <w:p w14:paraId="6FB044D6" w14:textId="58228AD1" w:rsidR="00DD327F" w:rsidRPr="00855CCB" w:rsidRDefault="00DD327F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  <w:t>İklim Değişikliği Uyum Projesi</w:t>
            </w:r>
            <w:r w:rsidR="003E434F"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  <w:t>-2023</w:t>
            </w:r>
          </w:p>
        </w:tc>
        <w:tc>
          <w:tcPr>
            <w:tcW w:w="3122" w:type="dxa"/>
            <w:noWrap/>
            <w:vAlign w:val="center"/>
            <w:hideMark/>
          </w:tcPr>
          <w:p w14:paraId="584DB216" w14:textId="77777777" w:rsidR="00DD327F" w:rsidRPr="00855CCB" w:rsidRDefault="00DD327F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  <w:t>TR2017 ESOP MI A3 04 / CCAGP / 141</w:t>
            </w:r>
          </w:p>
        </w:tc>
        <w:tc>
          <w:tcPr>
            <w:tcW w:w="3399" w:type="dxa"/>
            <w:vAlign w:val="center"/>
            <w:hideMark/>
          </w:tcPr>
          <w:p w14:paraId="37B5E902" w14:textId="77777777" w:rsidR="00DD327F" w:rsidRPr="00855CCB" w:rsidRDefault="00DD327F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  <w:t>Improving Efficiency &amp; Reliability in Urban Water Distribution Systems for Combating Climate Change</w:t>
            </w:r>
          </w:p>
        </w:tc>
        <w:tc>
          <w:tcPr>
            <w:tcW w:w="2012" w:type="dxa"/>
            <w:noWrap/>
            <w:vAlign w:val="center"/>
            <w:hideMark/>
          </w:tcPr>
          <w:p w14:paraId="58B8C499" w14:textId="77777777" w:rsidR="00DD327F" w:rsidRPr="00855CCB" w:rsidRDefault="00DD327F" w:rsidP="00DD327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  <w:t>433.246</w:t>
            </w:r>
          </w:p>
        </w:tc>
      </w:tr>
      <w:tr w:rsidR="00E459EA" w:rsidRPr="00855CCB" w14:paraId="4668C97F" w14:textId="77777777" w:rsidTr="003E434F">
        <w:trPr>
          <w:trHeight w:val="1200"/>
        </w:trPr>
        <w:tc>
          <w:tcPr>
            <w:tcW w:w="709" w:type="dxa"/>
            <w:noWrap/>
            <w:vAlign w:val="center"/>
            <w:hideMark/>
          </w:tcPr>
          <w:p w14:paraId="42F032B1" w14:textId="2E0B4671" w:rsidR="00DD327F" w:rsidRPr="00855CCB" w:rsidRDefault="00E459EA" w:rsidP="003E43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13D58832" w14:textId="73FA0762" w:rsidR="00DD327F" w:rsidRPr="00855CCB" w:rsidRDefault="00DD327F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  <w:t>INTERREG NEXT MED</w:t>
            </w:r>
            <w:r w:rsidR="003E434F"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  <w:t>-2024</w:t>
            </w:r>
          </w:p>
        </w:tc>
        <w:tc>
          <w:tcPr>
            <w:tcW w:w="3122" w:type="dxa"/>
            <w:noWrap/>
            <w:vAlign w:val="center"/>
            <w:hideMark/>
          </w:tcPr>
          <w:p w14:paraId="01D69C1E" w14:textId="77777777" w:rsidR="00DD327F" w:rsidRPr="00855CCB" w:rsidRDefault="00DD327F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399" w:type="dxa"/>
            <w:vAlign w:val="center"/>
            <w:hideMark/>
          </w:tcPr>
          <w:p w14:paraId="212FD5FC" w14:textId="77777777" w:rsidR="00DD327F" w:rsidRPr="00855CCB" w:rsidRDefault="00DD327F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  <w:t xml:space="preserve">"PROTECHMED </w:t>
            </w:r>
            <w:proofErr w:type="spellStart"/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  <w:t>PROmoting</w:t>
            </w:r>
            <w:proofErr w:type="spellEnd"/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  <w:t xml:space="preserve"> innovative solutions for the </w:t>
            </w:r>
            <w:proofErr w:type="spellStart"/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  <w:t>TECHnological</w:t>
            </w:r>
            <w:proofErr w:type="spellEnd"/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  <w:t xml:space="preserve"> Transition of the </w:t>
            </w:r>
            <w:proofErr w:type="spellStart"/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  <w:t>MEDiterranean</w:t>
            </w:r>
            <w:proofErr w:type="spellEnd"/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  <w:t xml:space="preserve"> horticultural sector</w:t>
            </w:r>
          </w:p>
        </w:tc>
        <w:tc>
          <w:tcPr>
            <w:tcW w:w="2012" w:type="dxa"/>
            <w:noWrap/>
            <w:vAlign w:val="center"/>
            <w:hideMark/>
          </w:tcPr>
          <w:p w14:paraId="4330E909" w14:textId="77777777" w:rsidR="00DD327F" w:rsidRPr="00855CCB" w:rsidRDefault="00DD327F" w:rsidP="00DD327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  <w:t>2.312.661</w:t>
            </w:r>
          </w:p>
        </w:tc>
      </w:tr>
      <w:tr w:rsidR="003E434F" w:rsidRPr="00855CCB" w14:paraId="70041184" w14:textId="77777777" w:rsidTr="003E434F">
        <w:trPr>
          <w:trHeight w:val="1200"/>
        </w:trPr>
        <w:tc>
          <w:tcPr>
            <w:tcW w:w="709" w:type="dxa"/>
            <w:noWrap/>
            <w:vAlign w:val="center"/>
          </w:tcPr>
          <w:p w14:paraId="3D0F211F" w14:textId="6D525796" w:rsidR="003E434F" w:rsidRPr="00855CCB" w:rsidRDefault="003E434F" w:rsidP="003E43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 w14:paraId="08767416" w14:textId="0820CC82" w:rsidR="003E434F" w:rsidRPr="00855CCB" w:rsidRDefault="003E434F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  <w:t>Horizon 2020</w:t>
            </w:r>
          </w:p>
        </w:tc>
        <w:tc>
          <w:tcPr>
            <w:tcW w:w="3122" w:type="dxa"/>
            <w:noWrap/>
            <w:vAlign w:val="center"/>
          </w:tcPr>
          <w:p w14:paraId="435030F5" w14:textId="27AB5F69" w:rsidR="003E434F" w:rsidRPr="00855CCB" w:rsidRDefault="003E434F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="Arial" w:hAnsi="Arial" w:cs="Arial"/>
                <w:color w:val="303030"/>
                <w:sz w:val="20"/>
                <w:szCs w:val="20"/>
                <w:shd w:val="clear" w:color="auto" w:fill="FCFCFD"/>
              </w:rPr>
              <w:t>HORIZON-MSCA-2025-SE-01-01</w:t>
            </w:r>
          </w:p>
        </w:tc>
        <w:tc>
          <w:tcPr>
            <w:tcW w:w="3399" w:type="dxa"/>
            <w:vAlign w:val="center"/>
          </w:tcPr>
          <w:p w14:paraId="7672ECFC" w14:textId="133460AD" w:rsidR="003E434F" w:rsidRPr="00855CCB" w:rsidRDefault="003E434F" w:rsidP="00DD327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val="en-GB" w:eastAsia="tr-TR"/>
              </w:rPr>
              <w:t>PHOENIX</w:t>
            </w:r>
          </w:p>
        </w:tc>
        <w:tc>
          <w:tcPr>
            <w:tcW w:w="2012" w:type="dxa"/>
            <w:noWrap/>
            <w:vAlign w:val="center"/>
          </w:tcPr>
          <w:p w14:paraId="31FA726A" w14:textId="5E1449A3" w:rsidR="003E434F" w:rsidRPr="00855CCB" w:rsidRDefault="003E434F" w:rsidP="00DD327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tr-TR"/>
              </w:rPr>
            </w:pPr>
            <w:r w:rsidRPr="00855CCB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911,820</w:t>
            </w:r>
          </w:p>
        </w:tc>
      </w:tr>
    </w:tbl>
    <w:p w14:paraId="1524BE09" w14:textId="77777777" w:rsidR="00BB5FDE" w:rsidRPr="00735425" w:rsidRDefault="00BB5FDE">
      <w:pPr>
        <w:rPr>
          <w:rFonts w:ascii="Times New Roman" w:eastAsia="Times New Roman" w:hAnsi="Times New Roman" w:cs="Times New Roman"/>
          <w:highlight w:val="white"/>
          <w:lang w:val="en-GB"/>
        </w:rPr>
      </w:pPr>
    </w:p>
    <w:p w14:paraId="3D9B2733" w14:textId="77777777" w:rsidR="00BB5FDE" w:rsidRDefault="00BB5FDE">
      <w:pPr>
        <w:rPr>
          <w:rFonts w:ascii="Times New Roman" w:hAnsi="Times New Roman" w:cs="Times New Roman"/>
          <w:highlight w:val="white"/>
          <w:lang w:val="en-GB"/>
        </w:rPr>
      </w:pPr>
    </w:p>
    <w:p w14:paraId="0797ED14" w14:textId="77777777" w:rsidR="008E38A0" w:rsidRDefault="008E38A0">
      <w:pPr>
        <w:rPr>
          <w:rFonts w:ascii="Times New Roman" w:hAnsi="Times New Roman" w:cs="Times New Roman"/>
          <w:highlight w:val="white"/>
          <w:lang w:val="en-GB"/>
        </w:rPr>
      </w:pPr>
    </w:p>
    <w:p w14:paraId="6C2B0879" w14:textId="77777777" w:rsidR="00F11FE5" w:rsidRDefault="00F11FE5">
      <w:pPr>
        <w:rPr>
          <w:rFonts w:ascii="Times New Roman" w:hAnsi="Times New Roman" w:cs="Times New Roman"/>
          <w:highlight w:val="white"/>
          <w:lang w:val="en-GB"/>
        </w:rPr>
      </w:pPr>
    </w:p>
    <w:p w14:paraId="3A14F2C9" w14:textId="77777777" w:rsidR="00F11FE5" w:rsidRPr="00735425" w:rsidRDefault="00F11FE5">
      <w:pPr>
        <w:rPr>
          <w:rFonts w:ascii="Times New Roman" w:hAnsi="Times New Roman" w:cs="Times New Roman"/>
          <w:highlight w:val="white"/>
          <w:lang w:val="en-GB"/>
        </w:rPr>
      </w:pPr>
    </w:p>
    <w:tbl>
      <w:tblPr>
        <w:tblStyle w:val="a8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B5FDE" w:rsidRPr="00735425" w14:paraId="020533FE" w14:textId="77777777">
        <w:trPr>
          <w:trHeight w:val="220"/>
        </w:trPr>
        <w:tc>
          <w:tcPr>
            <w:tcW w:w="9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3BB7C2" w14:textId="77777777" w:rsidR="00BB5FDE" w:rsidRPr="00735425" w:rsidRDefault="00E8030D">
            <w:pPr>
              <w:rPr>
                <w:rFonts w:ascii="Times New Roman" w:hAnsi="Times New Roman" w:cs="Times New Roman"/>
                <w:b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b/>
                <w:highlight w:val="white"/>
                <w:lang w:val="en-GB"/>
              </w:rPr>
              <w:t>LEGAL REPRESENTATIVE</w:t>
            </w:r>
          </w:p>
        </w:tc>
      </w:tr>
      <w:tr w:rsidR="00BB5FDE" w:rsidRPr="00735425" w14:paraId="3990044A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A858B0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Title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5F2160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 xml:space="preserve">Prof. Dr. </w:t>
            </w:r>
          </w:p>
        </w:tc>
      </w:tr>
      <w:tr w:rsidR="00BB5FDE" w:rsidRPr="00735425" w14:paraId="1B16BFD1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016F5C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Gender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1A17FC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Female</w:t>
            </w:r>
          </w:p>
        </w:tc>
      </w:tr>
      <w:tr w:rsidR="00BB5FDE" w:rsidRPr="00735425" w14:paraId="76A85CBD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C98147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First name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717529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proofErr w:type="spellStart"/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Özlenen</w:t>
            </w:r>
            <w:proofErr w:type="spellEnd"/>
          </w:p>
        </w:tc>
      </w:tr>
      <w:tr w:rsidR="00BB5FDE" w:rsidRPr="00735425" w14:paraId="5F032B73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FABD5D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Family name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3F789F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Özkan</w:t>
            </w:r>
          </w:p>
        </w:tc>
      </w:tr>
      <w:tr w:rsidR="00BB5FDE" w:rsidRPr="00735425" w14:paraId="568290D7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A6C3C1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Department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B088F2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Rectorate</w:t>
            </w:r>
          </w:p>
        </w:tc>
      </w:tr>
      <w:tr w:rsidR="00BB5FDE" w:rsidRPr="00735425" w14:paraId="1FB06846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FB7BB8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 xml:space="preserve">Position 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C62618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Rector</w:t>
            </w:r>
          </w:p>
        </w:tc>
      </w:tr>
      <w:tr w:rsidR="00BB5FDE" w:rsidRPr="00735425" w14:paraId="532FABC0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9CFB27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 xml:space="preserve">E-mail 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5BEA13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abprojeleri@akdeniz.edu.tr</w:t>
            </w:r>
          </w:p>
        </w:tc>
      </w:tr>
      <w:tr w:rsidR="00BB5FDE" w:rsidRPr="00735425" w14:paraId="10249AFB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DCBE36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Telephone 1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7A192D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00902423101983</w:t>
            </w:r>
          </w:p>
        </w:tc>
      </w:tr>
    </w:tbl>
    <w:p w14:paraId="675A5B89" w14:textId="77777777" w:rsidR="00BB5FDE" w:rsidRPr="00735425" w:rsidRDefault="00BB5FDE">
      <w:pPr>
        <w:rPr>
          <w:rFonts w:ascii="Times New Roman" w:hAnsi="Times New Roman" w:cs="Times New Roman"/>
          <w:highlight w:val="white"/>
          <w:lang w:val="en-GB"/>
        </w:rPr>
      </w:pPr>
    </w:p>
    <w:p w14:paraId="10767422" w14:textId="77777777" w:rsidR="00BB5FDE" w:rsidRPr="00735425" w:rsidRDefault="00BB5FDE">
      <w:pPr>
        <w:rPr>
          <w:rFonts w:ascii="Times New Roman" w:hAnsi="Times New Roman" w:cs="Times New Roman"/>
          <w:highlight w:val="white"/>
          <w:lang w:val="en-GB"/>
        </w:rPr>
      </w:pPr>
    </w:p>
    <w:tbl>
      <w:tblPr>
        <w:tblStyle w:val="a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B5FDE" w:rsidRPr="00735425" w14:paraId="6C0E082D" w14:textId="77777777">
        <w:trPr>
          <w:trHeight w:val="220"/>
        </w:trPr>
        <w:tc>
          <w:tcPr>
            <w:tcW w:w="9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51FC44" w14:textId="77777777" w:rsidR="00BB5FDE" w:rsidRPr="00735425" w:rsidRDefault="00E8030D">
            <w:pPr>
              <w:rPr>
                <w:rFonts w:ascii="Times New Roman" w:hAnsi="Times New Roman" w:cs="Times New Roman"/>
                <w:b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b/>
                <w:highlight w:val="white"/>
                <w:lang w:val="en-GB"/>
              </w:rPr>
              <w:t>CONTACT PERSON</w:t>
            </w:r>
          </w:p>
          <w:p w14:paraId="03479439" w14:textId="77777777" w:rsidR="0086619D" w:rsidRPr="00735425" w:rsidRDefault="0086619D" w:rsidP="000775E9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yellow"/>
                <w:lang w:val="en-GB"/>
              </w:rPr>
              <w:t xml:space="preserve">BU KISMA PROJE EKİBİNDE YER ALAN VE YUKARIDAKİ TABLODA “KEY PERSONS” DA </w:t>
            </w:r>
            <w:r w:rsidR="000775E9" w:rsidRPr="00735425">
              <w:rPr>
                <w:rFonts w:ascii="Times New Roman" w:hAnsi="Times New Roman" w:cs="Times New Roman"/>
                <w:highlight w:val="yellow"/>
                <w:lang w:val="en-GB"/>
              </w:rPr>
              <w:t>YER ALAN</w:t>
            </w:r>
            <w:r w:rsidRPr="00735425">
              <w:rPr>
                <w:rFonts w:ascii="Times New Roman" w:hAnsi="Times New Roman" w:cs="Times New Roman"/>
                <w:highlight w:val="yellow"/>
                <w:lang w:val="en-GB"/>
              </w:rPr>
              <w:t xml:space="preserve"> BİR KİŞİNİN YAZILMASI GEREKMEKTEDİR.</w:t>
            </w:r>
          </w:p>
        </w:tc>
      </w:tr>
      <w:tr w:rsidR="00BB5FDE" w:rsidRPr="00735425" w14:paraId="703366FB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5C8C66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Title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83251C" w14:textId="77777777" w:rsidR="00BB5FDE" w:rsidRPr="00735425" w:rsidRDefault="00BB5FDE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24ADE91F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0293C8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Gender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EC4F60" w14:textId="77777777" w:rsidR="00BB5FDE" w:rsidRPr="00735425" w:rsidRDefault="00BB5FDE" w:rsidP="0086619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76735054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51C89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First name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B4782F" w14:textId="77777777" w:rsidR="00BB5FDE" w:rsidRPr="00735425" w:rsidRDefault="00BB5FDE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2287F366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DD9BA1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Family name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A845BC" w14:textId="77777777" w:rsidR="00BB5FDE" w:rsidRPr="00735425" w:rsidRDefault="00BB5FDE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65909690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914913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Department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AD4082" w14:textId="77777777" w:rsidR="00BB5FDE" w:rsidRPr="00735425" w:rsidRDefault="00BB5FDE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16EB110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ECFC42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 xml:space="preserve">Position 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966A08" w14:textId="77777777" w:rsidR="00BB5FDE" w:rsidRPr="00735425" w:rsidRDefault="00BB5FDE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D162417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8B8BE6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 xml:space="preserve">E-mail 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82F5A2" w14:textId="77777777" w:rsidR="00BB5FDE" w:rsidRPr="00735425" w:rsidRDefault="00BB5FDE" w:rsidP="00160555">
            <w:pPr>
              <w:tabs>
                <w:tab w:val="left" w:pos="1152"/>
              </w:tabs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2C5B329F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7350D5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Telephone 1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F0EA59" w14:textId="77777777" w:rsidR="00BB5FDE" w:rsidRPr="00735425" w:rsidRDefault="00BB5FDE" w:rsidP="00160555">
            <w:pPr>
              <w:tabs>
                <w:tab w:val="left" w:pos="1728"/>
              </w:tabs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</w:tbl>
    <w:p w14:paraId="41B1D2E1" w14:textId="77777777" w:rsidR="00BB5FDE" w:rsidRPr="00735425" w:rsidRDefault="00BB5FDE">
      <w:pPr>
        <w:rPr>
          <w:rFonts w:ascii="Times New Roman" w:hAnsi="Times New Roman" w:cs="Times New Roman"/>
          <w:highlight w:val="white"/>
          <w:lang w:val="en-GB"/>
        </w:rPr>
      </w:pPr>
    </w:p>
    <w:p w14:paraId="5DF3E8C3" w14:textId="77777777" w:rsidR="00BB5FDE" w:rsidRPr="00735425" w:rsidRDefault="00BB5FDE">
      <w:pPr>
        <w:rPr>
          <w:rFonts w:ascii="Times New Roman" w:hAnsi="Times New Roman" w:cs="Times New Roman"/>
          <w:highlight w:val="white"/>
          <w:lang w:val="en-GB"/>
        </w:rPr>
      </w:pPr>
    </w:p>
    <w:sectPr w:rsidR="00BB5FDE" w:rsidRPr="00735425">
      <w:headerReference w:type="default" r:id="rId11"/>
      <w:footerReference w:type="default" r:id="rId12"/>
      <w:footerReference w:type="first" r:id="rId13"/>
      <w:pgSz w:w="12240" w:h="15840"/>
      <w:pgMar w:top="1417" w:right="1417" w:bottom="1417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1C8A" w14:textId="77777777" w:rsidR="00764602" w:rsidRDefault="00764602">
      <w:pPr>
        <w:spacing w:after="0" w:line="240" w:lineRule="auto"/>
      </w:pPr>
      <w:r>
        <w:separator/>
      </w:r>
    </w:p>
  </w:endnote>
  <w:endnote w:type="continuationSeparator" w:id="0">
    <w:p w14:paraId="6DF0C3B2" w14:textId="77777777" w:rsidR="00764602" w:rsidRDefault="0076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98F9" w14:textId="77777777" w:rsidR="00BB5FDE" w:rsidRDefault="00E8030D">
    <w:pPr>
      <w:jc w:val="right"/>
    </w:pPr>
    <w:r>
      <w:fldChar w:fldCharType="begin"/>
    </w:r>
    <w:r>
      <w:instrText>PAGE</w:instrText>
    </w:r>
    <w:r>
      <w:fldChar w:fldCharType="separate"/>
    </w:r>
    <w:r w:rsidR="00A24AD8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1A12" w14:textId="77777777" w:rsidR="00BB5FDE" w:rsidRDefault="00BB5F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9D73" w14:textId="77777777" w:rsidR="00764602" w:rsidRDefault="00764602">
      <w:pPr>
        <w:spacing w:after="0" w:line="240" w:lineRule="auto"/>
      </w:pPr>
      <w:r>
        <w:separator/>
      </w:r>
    </w:p>
  </w:footnote>
  <w:footnote w:type="continuationSeparator" w:id="0">
    <w:p w14:paraId="5E07F86A" w14:textId="77777777" w:rsidR="00764602" w:rsidRDefault="0076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14B1" w14:textId="77777777" w:rsidR="00BB5FDE" w:rsidRDefault="00BB5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4226"/>
    <w:multiLevelType w:val="hybridMultilevel"/>
    <w:tmpl w:val="BE38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D2CA9"/>
    <w:multiLevelType w:val="multilevel"/>
    <w:tmpl w:val="2ADA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926205">
    <w:abstractNumId w:val="1"/>
  </w:num>
  <w:num w:numId="2" w16cid:durableId="147267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DE"/>
    <w:rsid w:val="00025753"/>
    <w:rsid w:val="000775E9"/>
    <w:rsid w:val="00080C7D"/>
    <w:rsid w:val="000A7AAF"/>
    <w:rsid w:val="000C2424"/>
    <w:rsid w:val="00144BC5"/>
    <w:rsid w:val="00146B03"/>
    <w:rsid w:val="001471AF"/>
    <w:rsid w:val="00155A49"/>
    <w:rsid w:val="00160555"/>
    <w:rsid w:val="00175C99"/>
    <w:rsid w:val="001A26BA"/>
    <w:rsid w:val="001A7FAE"/>
    <w:rsid w:val="001C48EB"/>
    <w:rsid w:val="00216AD3"/>
    <w:rsid w:val="002670B5"/>
    <w:rsid w:val="00290C72"/>
    <w:rsid w:val="002920D5"/>
    <w:rsid w:val="002D418E"/>
    <w:rsid w:val="0036707F"/>
    <w:rsid w:val="00383D8D"/>
    <w:rsid w:val="003E434F"/>
    <w:rsid w:val="004C16BE"/>
    <w:rsid w:val="004C3B02"/>
    <w:rsid w:val="004C44E5"/>
    <w:rsid w:val="004D422A"/>
    <w:rsid w:val="0053242B"/>
    <w:rsid w:val="005659E0"/>
    <w:rsid w:val="0057317D"/>
    <w:rsid w:val="005B72AE"/>
    <w:rsid w:val="005E51AD"/>
    <w:rsid w:val="00600579"/>
    <w:rsid w:val="00681D67"/>
    <w:rsid w:val="00712ECF"/>
    <w:rsid w:val="00735425"/>
    <w:rsid w:val="00764602"/>
    <w:rsid w:val="007B6340"/>
    <w:rsid w:val="0081425E"/>
    <w:rsid w:val="00814273"/>
    <w:rsid w:val="008239EC"/>
    <w:rsid w:val="00826D05"/>
    <w:rsid w:val="00827A4B"/>
    <w:rsid w:val="00851271"/>
    <w:rsid w:val="00855CCB"/>
    <w:rsid w:val="0086619D"/>
    <w:rsid w:val="008B166D"/>
    <w:rsid w:val="008E0656"/>
    <w:rsid w:val="008E38A0"/>
    <w:rsid w:val="00910049"/>
    <w:rsid w:val="00913C17"/>
    <w:rsid w:val="00956222"/>
    <w:rsid w:val="009B550C"/>
    <w:rsid w:val="00A23953"/>
    <w:rsid w:val="00A24AD8"/>
    <w:rsid w:val="00A62F53"/>
    <w:rsid w:val="00B313E2"/>
    <w:rsid w:val="00B57A77"/>
    <w:rsid w:val="00BA7353"/>
    <w:rsid w:val="00BB5FDE"/>
    <w:rsid w:val="00BD5693"/>
    <w:rsid w:val="00C06B33"/>
    <w:rsid w:val="00CE2D92"/>
    <w:rsid w:val="00CF2882"/>
    <w:rsid w:val="00D645BE"/>
    <w:rsid w:val="00DD327F"/>
    <w:rsid w:val="00DF27C0"/>
    <w:rsid w:val="00E21180"/>
    <w:rsid w:val="00E36FCF"/>
    <w:rsid w:val="00E459EA"/>
    <w:rsid w:val="00E70989"/>
    <w:rsid w:val="00E8030D"/>
    <w:rsid w:val="00EE1278"/>
    <w:rsid w:val="00F0671E"/>
    <w:rsid w:val="00F11FE5"/>
    <w:rsid w:val="00F32551"/>
    <w:rsid w:val="00F51B10"/>
    <w:rsid w:val="00FA47D7"/>
    <w:rsid w:val="00FC7BE0"/>
    <w:rsid w:val="00FC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4A2F"/>
  <w15:docId w15:val="{C3B6886A-544D-4908-BF96-07B8817D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o"/>
    <w:tblPr>
      <w:tblStyleRowBandSize w:val="1"/>
      <w:tblStyleColBandSize w:val="1"/>
    </w:tblPr>
  </w:style>
  <w:style w:type="table" w:customStyle="1" w:styleId="a9">
    <w:basedOn w:val="NormalTablo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1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FC7BE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13C17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4D42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422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422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422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422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ng.akdeniz.edu.tr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gate.ec.europa.eu/erasmus-esc/organisation-registration/screen/ho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WpTq9CrNdmmsOMfcoRCKgFXWUQ==">AMUW2mXh3noxif8UizBpoGGbM/YFMEqvSJN3V29cXUEZCjFGz1SUKvHaejUD8que1oWhgGUcm6Lr0CYq6szKmmaJoRWKggU2rzgLCFvqmwepj/tis3KSKU02iRFQAJlcbX04Rf0b7Xrp</go:docsCustomData>
</go:gDocsCustomXmlDataStorage>
</file>

<file path=customXml/itemProps1.xml><?xml version="1.0" encoding="utf-8"?>
<ds:datastoreItem xmlns:ds="http://schemas.openxmlformats.org/officeDocument/2006/customXml" ds:itemID="{2358F3CB-6408-4246-9C05-547ED0681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659</Words>
  <Characters>4844</Characters>
  <Application>Microsoft Office Word</Application>
  <DocSecurity>0</DocSecurity>
  <Lines>242</Lines>
  <Paragraphs>196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Ovtsarenko</dc:creator>
  <cp:lastModifiedBy>Bahar Şahin</cp:lastModifiedBy>
  <cp:revision>5</cp:revision>
  <dcterms:created xsi:type="dcterms:W3CDTF">2026-02-17T11:34:00Z</dcterms:created>
  <dcterms:modified xsi:type="dcterms:W3CDTF">2026-02-17T11:41:00Z</dcterms:modified>
</cp:coreProperties>
</file>