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7C1" w:rsidRDefault="00BF47C1" w:rsidP="00BF47C1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tr-TR"/>
        </w:rPr>
      </w:pPr>
      <w:r w:rsidRPr="00BF47C1">
        <w:rPr>
          <w:rFonts w:ascii="Arial" w:eastAsia="Times New Roman" w:hAnsi="Arial" w:cs="Arial"/>
          <w:noProof/>
          <w:color w:val="000000"/>
          <w:sz w:val="25"/>
          <w:szCs w:val="25"/>
          <w:lang w:eastAsia="tr-TR"/>
        </w:rPr>
        <w:drawing>
          <wp:inline distT="0" distB="0" distL="0" distR="0" wp14:anchorId="18DFC90F" wp14:editId="5C31167F">
            <wp:extent cx="3019425" cy="1356382"/>
            <wp:effectExtent l="0" t="0" r="0" b="0"/>
            <wp:docPr id="1" name="Resim 1" descr="How to Register for an OID Numb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w to Register for an OID Numb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4506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F47C1" w:rsidRPr="00BF47C1" w:rsidRDefault="00BF47C1" w:rsidP="00BF47C1">
      <w:pPr>
        <w:spacing w:after="150" w:line="240" w:lineRule="auto"/>
        <w:jc w:val="center"/>
        <w:outlineLvl w:val="0"/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tr-TR"/>
        </w:rPr>
      </w:pPr>
      <w:r w:rsidRPr="00BF47C1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tr-TR"/>
        </w:rPr>
        <w:t>to Reg</w:t>
      </w:r>
      <w:r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tr-TR"/>
        </w:rPr>
        <w:t>I</w:t>
      </w:r>
      <w:r w:rsidRPr="00BF47C1">
        <w:rPr>
          <w:rFonts w:ascii="Arial" w:eastAsia="Times New Roman" w:hAnsi="Arial" w:cs="Arial"/>
          <w:b/>
          <w:bCs/>
          <w:caps/>
          <w:color w:val="000000"/>
          <w:kern w:val="36"/>
          <w:sz w:val="48"/>
          <w:szCs w:val="48"/>
          <w:lang w:eastAsia="tr-TR"/>
        </w:rPr>
        <w:t>ster for an OID Number</w:t>
      </w:r>
    </w:p>
    <w:p w:rsidR="00BF47C1" w:rsidRPr="00BF47C1" w:rsidRDefault="00BF47C1" w:rsidP="00BF47C1">
      <w:pPr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An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ID (OID) is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required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for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participating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in Erasmus+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European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Solidarity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Corps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projects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.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Follow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these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steps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to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obtain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OID:</w:t>
      </w:r>
    </w:p>
    <w:p w:rsidR="00BF47C1" w:rsidRPr="00BF47C1" w:rsidRDefault="00BF47C1" w:rsidP="00BF47C1">
      <w:pPr>
        <w:numPr>
          <w:ilvl w:val="0"/>
          <w:numId w:val="1"/>
        </w:numPr>
        <w:spacing w:after="300" w:line="240" w:lineRule="auto"/>
        <w:ind w:left="49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Access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the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Registration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System</w:t>
      </w:r>
      <w:proofErr w:type="spellEnd"/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Visit</w:t>
      </w:r>
      <w:proofErr w:type="spellEnd"/>
      <w:r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the </w:t>
      </w:r>
      <w:hyperlink r:id="rId6" w:tgtFrame="_new" w:history="1">
        <w:r w:rsidRPr="00BF47C1">
          <w:rPr>
            <w:rFonts w:ascii="Arial" w:eastAsia="Times New Roman" w:hAnsi="Arial" w:cs="Arial"/>
            <w:color w:val="1C799E"/>
            <w:sz w:val="25"/>
            <w:szCs w:val="25"/>
            <w:u w:val="single"/>
            <w:lang w:eastAsia="tr-TR"/>
          </w:rPr>
          <w:t>European Commission's Organization Registration System</w:t>
        </w:r>
      </w:hyperlink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 portal.</w:t>
      </w:r>
    </w:p>
    <w:p w:rsidR="00BF47C1" w:rsidRPr="00BF47C1" w:rsidRDefault="00BF47C1" w:rsidP="00BF47C1">
      <w:pPr>
        <w:numPr>
          <w:ilvl w:val="0"/>
          <w:numId w:val="1"/>
        </w:numPr>
        <w:spacing w:after="300" w:line="240" w:lineRule="auto"/>
        <w:ind w:left="49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Create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or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Log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into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EU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Login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Account</w:t>
      </w:r>
      <w:proofErr w:type="spellEnd"/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If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don’t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have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an EU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Login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account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select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"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Create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an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account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"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complete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registration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process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.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You’ll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need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valid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email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address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to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receive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verification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code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.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Once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verified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log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in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using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credentials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</w:t>
      </w:r>
    </w:p>
    <w:p w:rsidR="00BF47C1" w:rsidRPr="00BF47C1" w:rsidRDefault="00BF47C1" w:rsidP="00BF47C1">
      <w:pPr>
        <w:numPr>
          <w:ilvl w:val="0"/>
          <w:numId w:val="1"/>
        </w:numPr>
        <w:spacing w:after="300" w:line="240" w:lineRule="auto"/>
        <w:ind w:left="49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Complete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the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Registration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Form</w:t>
      </w:r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After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logging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in,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select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“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Register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My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.”</w:t>
      </w:r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Fill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in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mandatory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fields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including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:</w:t>
      </w:r>
    </w:p>
    <w:p w:rsidR="00BF47C1" w:rsidRPr="00BF47C1" w:rsidRDefault="00BF47C1" w:rsidP="00BF47C1">
      <w:pPr>
        <w:numPr>
          <w:ilvl w:val="2"/>
          <w:numId w:val="1"/>
        </w:numPr>
        <w:spacing w:before="100" w:beforeAutospacing="1" w:after="100" w:afterAutospacing="1" w:line="240" w:lineRule="auto"/>
        <w:ind w:left="193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Details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: Name,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address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type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of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</w:t>
      </w:r>
      <w:proofErr w:type="spellEnd"/>
    </w:p>
    <w:p w:rsidR="00BF47C1" w:rsidRPr="00BF47C1" w:rsidRDefault="00BF47C1" w:rsidP="00BF47C1">
      <w:pPr>
        <w:numPr>
          <w:ilvl w:val="2"/>
          <w:numId w:val="1"/>
        </w:numPr>
        <w:spacing w:before="100" w:beforeAutospacing="1" w:after="100" w:afterAutospacing="1" w:line="240" w:lineRule="auto"/>
        <w:ind w:left="193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Legal Information</w:t>
      </w:r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: Legal form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status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of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</w:t>
      </w:r>
      <w:proofErr w:type="spellEnd"/>
    </w:p>
    <w:p w:rsidR="00BF47C1" w:rsidRPr="00BF47C1" w:rsidRDefault="00BF47C1" w:rsidP="00BF47C1">
      <w:pPr>
        <w:numPr>
          <w:ilvl w:val="2"/>
          <w:numId w:val="1"/>
        </w:numPr>
        <w:spacing w:before="100" w:beforeAutospacing="1" w:after="100" w:afterAutospacing="1" w:line="240" w:lineRule="auto"/>
        <w:ind w:left="193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Financial Information</w:t>
      </w:r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: VAT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number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if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applicable</w:t>
      </w:r>
      <w:proofErr w:type="spellEnd"/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Ensure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accuracy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as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this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information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will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be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used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in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applications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</w:t>
      </w:r>
    </w:p>
    <w:p w:rsidR="00BF47C1" w:rsidRPr="00BF47C1" w:rsidRDefault="00BF47C1" w:rsidP="00BF47C1">
      <w:pPr>
        <w:numPr>
          <w:ilvl w:val="0"/>
          <w:numId w:val="1"/>
        </w:numPr>
        <w:spacing w:after="300" w:line="240" w:lineRule="auto"/>
        <w:ind w:left="49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Upload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Required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Documents</w:t>
      </w:r>
      <w:proofErr w:type="spellEnd"/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Some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calls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may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require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to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upload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supporting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documents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such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as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proof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of legal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status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financial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information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.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These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may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not be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mandatory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during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registration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but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are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often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necessary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for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project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proposals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</w:t>
      </w:r>
    </w:p>
    <w:p w:rsidR="00BF47C1" w:rsidRPr="00BF47C1" w:rsidRDefault="00BF47C1" w:rsidP="00BF47C1">
      <w:pPr>
        <w:numPr>
          <w:ilvl w:val="0"/>
          <w:numId w:val="1"/>
        </w:numPr>
        <w:spacing w:after="300" w:line="240" w:lineRule="auto"/>
        <w:ind w:left="49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Submit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the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Application</w:t>
      </w:r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Once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sections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are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completed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review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information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submit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application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</w:t>
      </w:r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will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receive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confirmation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email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will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be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assigned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unique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OID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number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</w:t>
      </w:r>
    </w:p>
    <w:p w:rsidR="00BF47C1" w:rsidRPr="00BF47C1" w:rsidRDefault="00BF47C1" w:rsidP="00BF47C1">
      <w:pPr>
        <w:numPr>
          <w:ilvl w:val="0"/>
          <w:numId w:val="1"/>
        </w:numPr>
        <w:spacing w:after="300" w:line="240" w:lineRule="auto"/>
        <w:ind w:left="49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Save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 xml:space="preserve"> OID </w:t>
      </w:r>
      <w:proofErr w:type="spellStart"/>
      <w:r w:rsidRPr="00BF47C1">
        <w:rPr>
          <w:rFonts w:ascii="Arial" w:eastAsia="Times New Roman" w:hAnsi="Arial" w:cs="Arial"/>
          <w:b/>
          <w:bCs/>
          <w:color w:val="000000"/>
          <w:sz w:val="25"/>
          <w:szCs w:val="25"/>
          <w:lang w:eastAsia="tr-TR"/>
        </w:rPr>
        <w:t>Number</w:t>
      </w:r>
      <w:proofErr w:type="spellEnd"/>
    </w:p>
    <w:p w:rsidR="00BF47C1" w:rsidRPr="00BF47C1" w:rsidRDefault="00BF47C1" w:rsidP="00BF47C1">
      <w:pPr>
        <w:numPr>
          <w:ilvl w:val="1"/>
          <w:numId w:val="1"/>
        </w:numPr>
        <w:spacing w:before="100" w:beforeAutospacing="1" w:after="100" w:afterAutospacing="1" w:line="240" w:lineRule="auto"/>
        <w:ind w:left="1215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Keep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a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record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of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OID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number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for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future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reference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, as it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will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be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required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each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time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apply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for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Erasmus+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related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EU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projects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.</w:t>
      </w:r>
    </w:p>
    <w:p w:rsidR="00BF47C1" w:rsidRPr="00BF47C1" w:rsidRDefault="00BF47C1" w:rsidP="00BF47C1">
      <w:pPr>
        <w:spacing w:after="300" w:line="240" w:lineRule="auto"/>
        <w:rPr>
          <w:rFonts w:ascii="Arial" w:eastAsia="Times New Roman" w:hAnsi="Arial" w:cs="Arial"/>
          <w:color w:val="000000"/>
          <w:sz w:val="25"/>
          <w:szCs w:val="25"/>
          <w:lang w:eastAsia="tr-TR"/>
        </w:rPr>
      </w:pP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Your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organization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is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now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officially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registered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eligible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to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participate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in Erasmus+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project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calls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and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collaborations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across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</w:t>
      </w:r>
      <w:proofErr w:type="spellStart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>the</w:t>
      </w:r>
      <w:proofErr w:type="spellEnd"/>
      <w:r w:rsidRPr="00BF47C1">
        <w:rPr>
          <w:rFonts w:ascii="Arial" w:eastAsia="Times New Roman" w:hAnsi="Arial" w:cs="Arial"/>
          <w:color w:val="000000"/>
          <w:sz w:val="25"/>
          <w:szCs w:val="25"/>
          <w:lang w:eastAsia="tr-TR"/>
        </w:rPr>
        <w:t xml:space="preserve"> EU.</w:t>
      </w:r>
    </w:p>
    <w:p w:rsidR="00524D82" w:rsidRDefault="00524D82"/>
    <w:sectPr w:rsidR="00524D82" w:rsidSect="00BF47C1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941417"/>
    <w:multiLevelType w:val="multilevel"/>
    <w:tmpl w:val="B2A4C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7C1"/>
    <w:rsid w:val="00524D82"/>
    <w:rsid w:val="00BF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E96DA"/>
  <w15:chartTrackingRefBased/>
  <w15:docId w15:val="{1E8578C4-0541-4898-A698-81A4419EA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BF47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47C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BF4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F47C1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BF47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8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6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20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3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9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7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4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23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05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8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3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13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6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gate.ec.europa.eu/erasmus-esc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</dc:creator>
  <cp:keywords/>
  <dc:description/>
  <cp:lastModifiedBy>Erasmus Programı</cp:lastModifiedBy>
  <cp:revision>1</cp:revision>
  <dcterms:created xsi:type="dcterms:W3CDTF">2026-01-27T08:12:00Z</dcterms:created>
  <dcterms:modified xsi:type="dcterms:W3CDTF">2026-01-27T08:14:00Z</dcterms:modified>
</cp:coreProperties>
</file>