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AE" w:rsidRPr="00415DA4" w:rsidRDefault="00E66F04" w:rsidP="00573BAE">
      <w:pPr>
        <w:jc w:val="center"/>
        <w:rPr>
          <w:b/>
        </w:rPr>
      </w:pPr>
      <w:r w:rsidRPr="00415DA4">
        <w:rPr>
          <w:b/>
        </w:rPr>
        <w:t>EĞİTİM ÖĞRETİM KOORDİNASYON KURULU ÇALIŞMA ESASLARI</w:t>
      </w:r>
    </w:p>
    <w:p w:rsidR="00E66F04" w:rsidRPr="00573BAE" w:rsidRDefault="00E66F04">
      <w:pPr>
        <w:rPr>
          <w:b/>
          <w:u w:val="single"/>
        </w:rPr>
      </w:pPr>
      <w:r w:rsidRPr="00573BAE">
        <w:rPr>
          <w:b/>
          <w:u w:val="single"/>
        </w:rPr>
        <w:t xml:space="preserve">Yapı: </w:t>
      </w:r>
    </w:p>
    <w:p w:rsidR="00E66F04" w:rsidRDefault="00E66F04" w:rsidP="00DF10C3">
      <w:pPr>
        <w:jc w:val="both"/>
      </w:pPr>
      <w:r>
        <w:t xml:space="preserve">Eğitim </w:t>
      </w:r>
      <w:r w:rsidR="00DF10C3">
        <w:t>Öğretim Koordinasyon</w:t>
      </w:r>
      <w:r>
        <w:t xml:space="preserve"> Kurulu (EÖKK) Tıp Fakültesi</w:t>
      </w:r>
      <w:r w:rsidR="00DF10C3">
        <w:t xml:space="preserve"> </w:t>
      </w:r>
      <w:r>
        <w:t xml:space="preserve">Dekanı tarafından görevlendirilen, </w:t>
      </w:r>
      <w:bookmarkStart w:id="0" w:name="_GoBack"/>
      <w:bookmarkEnd w:id="0"/>
      <w:r w:rsidR="009A2174">
        <w:t>Dönem</w:t>
      </w:r>
      <w:r w:rsidR="00DF10C3">
        <w:t xml:space="preserve"> 1’</w:t>
      </w:r>
      <w:r w:rsidR="009A2174">
        <w:t xml:space="preserve">den </w:t>
      </w:r>
      <w:r>
        <w:t xml:space="preserve">Dönem 6’ya kadar tüm dönemlerin koordinatör ve yardımcılarından oluşur. </w:t>
      </w:r>
    </w:p>
    <w:p w:rsidR="00E66F04" w:rsidRDefault="00E66F04">
      <w:r w:rsidRPr="00573BAE">
        <w:rPr>
          <w:b/>
          <w:u w:val="single"/>
        </w:rPr>
        <w:t>Amaç:</w:t>
      </w:r>
      <w:r>
        <w:t xml:space="preserve"> Bu kurul, mezuniyet öncesi tıp eğitimi programının planlanması, hazırlanması ve yürütülmesinden sorumludur. </w:t>
      </w:r>
    </w:p>
    <w:p w:rsidR="00AD5BE6" w:rsidRPr="00411B0F" w:rsidRDefault="00AD5BE6" w:rsidP="00AD5BE6">
      <w:pPr>
        <w:spacing w:after="0" w:line="360" w:lineRule="auto"/>
        <w:jc w:val="both"/>
        <w:rPr>
          <w:rFonts w:ascii="Calibri" w:eastAsia="Times New Roman" w:hAnsi="Calibri" w:cs="Calibri"/>
          <w:sz w:val="24"/>
          <w:szCs w:val="24"/>
        </w:rPr>
      </w:pPr>
      <w:r w:rsidRPr="00411B0F">
        <w:rPr>
          <w:rFonts w:ascii="Calibri" w:eastAsia="Times New Roman" w:hAnsi="Calibri" w:cs="Calibri"/>
          <w:b/>
          <w:bCs/>
          <w:sz w:val="24"/>
          <w:szCs w:val="24"/>
        </w:rPr>
        <w:t>Görev tanımı</w:t>
      </w:r>
      <w:r w:rsidRPr="00411B0F">
        <w:rPr>
          <w:rFonts w:ascii="Calibri" w:eastAsia="Times New Roman" w:hAnsi="Calibri" w:cs="Calibri"/>
          <w:sz w:val="24"/>
          <w:szCs w:val="24"/>
        </w:rPr>
        <w:t>:</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proofErr w:type="spellStart"/>
      <w:r w:rsidRPr="00411B0F">
        <w:rPr>
          <w:rFonts w:ascii="Calibri" w:eastAsia="Times New Roman" w:hAnsi="Calibri" w:cs="Calibri"/>
          <w:color w:val="000000"/>
          <w:sz w:val="24"/>
          <w:szCs w:val="24"/>
          <w:lang w:eastAsia="tr-TR"/>
        </w:rPr>
        <w:t>Başkoordinatörün</w:t>
      </w:r>
      <w:proofErr w:type="spellEnd"/>
      <w:r w:rsidRPr="00411B0F">
        <w:rPr>
          <w:rFonts w:ascii="Calibri" w:eastAsia="Times New Roman" w:hAnsi="Calibri" w:cs="Calibri"/>
          <w:color w:val="000000"/>
          <w:sz w:val="24"/>
          <w:szCs w:val="24"/>
          <w:lang w:eastAsia="tr-TR"/>
        </w:rPr>
        <w:t xml:space="preserve"> görev, yetki ve sorumlulukları:</w:t>
      </w:r>
    </w:p>
    <w:p w:rsidR="00AD5BE6" w:rsidRPr="00840CBF" w:rsidRDefault="00AD5BE6" w:rsidP="00AD5BE6">
      <w:pPr>
        <w:numPr>
          <w:ilvl w:val="1"/>
          <w:numId w:val="1"/>
        </w:numPr>
        <w:autoSpaceDE w:val="0"/>
        <w:autoSpaceDN w:val="0"/>
        <w:adjustRightInd w:val="0"/>
        <w:spacing w:after="0" w:line="360" w:lineRule="auto"/>
        <w:ind w:left="1134"/>
        <w:contextualSpacing/>
        <w:jc w:val="both"/>
        <w:rPr>
          <w:rFonts w:ascii="Calibri" w:eastAsia="Times New Roman" w:hAnsi="Calibri" w:cs="Calibri"/>
          <w:sz w:val="24"/>
          <w:szCs w:val="24"/>
          <w:lang w:eastAsia="tr-TR"/>
        </w:rPr>
      </w:pPr>
      <w:r w:rsidRPr="00840CBF">
        <w:rPr>
          <w:rFonts w:ascii="Calibri" w:eastAsia="Times New Roman" w:hAnsi="Calibri" w:cs="Calibri"/>
          <w:sz w:val="24"/>
          <w:szCs w:val="24"/>
          <w:lang w:eastAsia="tr-TR"/>
        </w:rPr>
        <w:t>Kurula başkanlık eder</w:t>
      </w:r>
    </w:p>
    <w:p w:rsidR="00AD5BE6" w:rsidRPr="00840CBF" w:rsidRDefault="00AD5BE6" w:rsidP="00AD5BE6">
      <w:pPr>
        <w:numPr>
          <w:ilvl w:val="1"/>
          <w:numId w:val="1"/>
        </w:numPr>
        <w:autoSpaceDE w:val="0"/>
        <w:autoSpaceDN w:val="0"/>
        <w:adjustRightInd w:val="0"/>
        <w:spacing w:after="0" w:line="360" w:lineRule="auto"/>
        <w:ind w:left="1134"/>
        <w:contextualSpacing/>
        <w:jc w:val="both"/>
        <w:rPr>
          <w:rFonts w:ascii="Calibri" w:eastAsia="Times New Roman" w:hAnsi="Calibri" w:cs="Calibri"/>
          <w:sz w:val="24"/>
          <w:szCs w:val="24"/>
          <w:lang w:eastAsia="tr-TR"/>
        </w:rPr>
      </w:pPr>
      <w:r w:rsidRPr="00840CBF">
        <w:rPr>
          <w:rFonts w:ascii="Calibri" w:eastAsia="Times New Roman" w:hAnsi="Calibri" w:cs="Calibri"/>
          <w:sz w:val="24"/>
          <w:szCs w:val="24"/>
          <w:lang w:eastAsia="tr-TR"/>
        </w:rPr>
        <w:t>Üst kurulların kararlarını uygular</w:t>
      </w:r>
    </w:p>
    <w:p w:rsidR="00AD5BE6" w:rsidRPr="00840CBF" w:rsidRDefault="00AD5BE6" w:rsidP="00AD5BE6">
      <w:pPr>
        <w:numPr>
          <w:ilvl w:val="1"/>
          <w:numId w:val="1"/>
        </w:numPr>
        <w:autoSpaceDE w:val="0"/>
        <w:autoSpaceDN w:val="0"/>
        <w:adjustRightInd w:val="0"/>
        <w:spacing w:after="0" w:line="360" w:lineRule="auto"/>
        <w:ind w:left="1134"/>
        <w:contextualSpacing/>
        <w:jc w:val="both"/>
        <w:rPr>
          <w:rFonts w:ascii="Calibri" w:eastAsia="Times New Roman" w:hAnsi="Calibri" w:cs="Calibri"/>
          <w:sz w:val="24"/>
          <w:szCs w:val="24"/>
          <w:lang w:eastAsia="tr-TR"/>
        </w:rPr>
      </w:pPr>
      <w:r w:rsidRPr="00840CBF">
        <w:rPr>
          <w:rFonts w:ascii="Calibri" w:eastAsia="Times New Roman" w:hAnsi="Calibri" w:cs="Calibri"/>
          <w:sz w:val="24"/>
          <w:szCs w:val="24"/>
          <w:lang w:eastAsia="tr-TR"/>
        </w:rPr>
        <w:t>Eğitim kurullarının önerilerini inceleyerek karara bağlar ve kurulların koordineli çalışmasını sağlar</w:t>
      </w:r>
    </w:p>
    <w:p w:rsidR="00AD5BE6" w:rsidRPr="00411B0F" w:rsidRDefault="00AD5BE6" w:rsidP="00AD5BE6">
      <w:pPr>
        <w:numPr>
          <w:ilvl w:val="1"/>
          <w:numId w:val="1"/>
        </w:numPr>
        <w:autoSpaceDE w:val="0"/>
        <w:autoSpaceDN w:val="0"/>
        <w:adjustRightInd w:val="0"/>
        <w:spacing w:after="0" w:line="360" w:lineRule="auto"/>
        <w:ind w:left="1134"/>
        <w:contextualSpacing/>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Her eğitim-</w:t>
      </w:r>
      <w:r w:rsidRPr="00411B0F">
        <w:rPr>
          <w:rFonts w:ascii="Calibri" w:eastAsia="Times New Roman" w:hAnsi="Calibri" w:cs="Calibri"/>
          <w:color w:val="000000"/>
          <w:sz w:val="24"/>
          <w:szCs w:val="24"/>
          <w:lang w:eastAsia="tr-TR"/>
        </w:rPr>
        <w:t>öğretim yılı sonunda ve gerektiğinde eğitim öğretim faaliyetleri hakkında Dekana bilgi</w:t>
      </w:r>
      <w:r w:rsidRPr="00840CBF">
        <w:rPr>
          <w:rFonts w:ascii="Calibri" w:eastAsia="Times New Roman" w:hAnsi="Calibri" w:cs="Calibri"/>
          <w:sz w:val="24"/>
          <w:szCs w:val="24"/>
          <w:lang w:eastAsia="tr-TR"/>
        </w:rPr>
        <w:t xml:space="preserve"> verir</w:t>
      </w:r>
    </w:p>
    <w:p w:rsidR="00AD5BE6" w:rsidRPr="002E3DF6" w:rsidRDefault="00AD5BE6" w:rsidP="00AD5BE6">
      <w:pPr>
        <w:numPr>
          <w:ilvl w:val="1"/>
          <w:numId w:val="1"/>
        </w:numPr>
        <w:autoSpaceDE w:val="0"/>
        <w:autoSpaceDN w:val="0"/>
        <w:adjustRightInd w:val="0"/>
        <w:spacing w:after="0" w:line="360" w:lineRule="auto"/>
        <w:ind w:left="1134"/>
        <w:contextualSpacing/>
        <w:jc w:val="both"/>
        <w:rPr>
          <w:rFonts w:ascii="Calibri" w:eastAsia="Times New Roman" w:hAnsi="Calibri" w:cs="Calibri"/>
          <w:sz w:val="24"/>
          <w:szCs w:val="24"/>
          <w:lang w:eastAsia="tr-TR"/>
        </w:rPr>
      </w:pPr>
      <w:r w:rsidRPr="002E3DF6">
        <w:rPr>
          <w:rFonts w:ascii="Calibri" w:eastAsia="Times New Roman" w:hAnsi="Calibri" w:cs="Calibri"/>
          <w:sz w:val="24"/>
          <w:szCs w:val="24"/>
          <w:lang w:eastAsia="tr-TR"/>
        </w:rPr>
        <w:t>Görev başında bulunamayacağı durumlarda yerine yard</w:t>
      </w:r>
      <w:r>
        <w:rPr>
          <w:rFonts w:ascii="Calibri" w:eastAsia="Times New Roman" w:hAnsi="Calibri" w:cs="Calibri"/>
          <w:sz w:val="24"/>
          <w:szCs w:val="24"/>
          <w:lang w:eastAsia="tr-TR"/>
        </w:rPr>
        <w:t>ımcısını vekil olarak belirler</w:t>
      </w:r>
    </w:p>
    <w:p w:rsidR="00AD5BE6" w:rsidRPr="002E3DF6" w:rsidRDefault="00AD5BE6" w:rsidP="00AD5BE6">
      <w:pPr>
        <w:numPr>
          <w:ilvl w:val="1"/>
          <w:numId w:val="1"/>
        </w:numPr>
        <w:autoSpaceDE w:val="0"/>
        <w:autoSpaceDN w:val="0"/>
        <w:adjustRightInd w:val="0"/>
        <w:spacing w:after="0" w:line="360" w:lineRule="auto"/>
        <w:ind w:left="1134"/>
        <w:contextualSpacing/>
        <w:jc w:val="both"/>
        <w:rPr>
          <w:rFonts w:ascii="Calibri" w:eastAsia="Times New Roman" w:hAnsi="Calibri" w:cs="Calibri"/>
          <w:sz w:val="24"/>
          <w:szCs w:val="24"/>
          <w:lang w:eastAsia="tr-TR"/>
        </w:rPr>
      </w:pPr>
      <w:r w:rsidRPr="002E3DF6">
        <w:rPr>
          <w:rFonts w:ascii="Calibri" w:eastAsia="Times New Roman" w:hAnsi="Calibri" w:cs="Calibri"/>
          <w:sz w:val="24"/>
          <w:szCs w:val="24"/>
          <w:lang w:eastAsia="tr-TR"/>
        </w:rPr>
        <w:t>Dekan tarafından verilen diğer görevleri yerine getirir</w:t>
      </w:r>
    </w:p>
    <w:p w:rsidR="00AD5BE6" w:rsidRPr="005A0A96"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FF0000"/>
          <w:sz w:val="24"/>
          <w:szCs w:val="24"/>
          <w:lang w:eastAsia="tr-TR"/>
        </w:rPr>
      </w:pPr>
      <w:r w:rsidRPr="009A2174">
        <w:rPr>
          <w:rFonts w:ascii="Calibri" w:eastAsia="Times New Roman" w:hAnsi="Calibri" w:cs="Calibri"/>
          <w:sz w:val="24"/>
          <w:szCs w:val="24"/>
          <w:lang w:eastAsia="tr-TR"/>
        </w:rPr>
        <w:t>Her dönemdeki derslerin sayısını, süresini ve ders kuruluna katılacak anabilim/bilim dallarını belirler</w:t>
      </w:r>
      <w:r>
        <w:rPr>
          <w:rFonts w:ascii="Calibri" w:eastAsia="Times New Roman" w:hAnsi="Calibri" w:cs="Calibri"/>
          <w:color w:val="FF0000"/>
          <w:sz w:val="24"/>
          <w:szCs w:val="24"/>
          <w:lang w:eastAsia="tr-TR"/>
        </w:rPr>
        <w:t>.</w:t>
      </w:r>
      <w:r w:rsidRPr="005A0A96">
        <w:rPr>
          <w:rFonts w:ascii="Calibri" w:eastAsia="Times New Roman" w:hAnsi="Calibri" w:cs="Calibri"/>
          <w:color w:val="FF0000"/>
          <w:sz w:val="24"/>
          <w:szCs w:val="24"/>
          <w:lang w:eastAsia="tr-TR"/>
        </w:rPr>
        <w:t xml:space="preserve"> </w:t>
      </w:r>
      <w:r w:rsidRPr="00411B0F">
        <w:rPr>
          <w:rFonts w:ascii="Calibri" w:eastAsia="Times New Roman" w:hAnsi="Calibri" w:cs="Calibri"/>
          <w:color w:val="000000"/>
          <w:sz w:val="24"/>
          <w:szCs w:val="24"/>
          <w:lang w:eastAsia="tr-TR"/>
        </w:rPr>
        <w:t>Ders kurulundaki dersleri yürüten öğretim elemanları ders kurulunun öğretim elemanlarıdır.</w:t>
      </w:r>
      <w:r w:rsidRPr="005A0A96">
        <w:t xml:space="preserve"> </w:t>
      </w:r>
    </w:p>
    <w:p w:rsidR="00AD5BE6" w:rsidRPr="005A0A96"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FF0000"/>
          <w:sz w:val="24"/>
          <w:szCs w:val="24"/>
          <w:lang w:eastAsia="tr-TR"/>
        </w:rPr>
      </w:pPr>
      <w:r>
        <w:rPr>
          <w:rFonts w:ascii="Calibri" w:eastAsia="Times New Roman" w:hAnsi="Calibri" w:cs="Calibri"/>
          <w:color w:val="000000"/>
          <w:sz w:val="24"/>
          <w:szCs w:val="24"/>
          <w:lang w:eastAsia="tr-TR"/>
        </w:rPr>
        <w:t>Eğitim</w:t>
      </w:r>
      <w:r w:rsidRPr="00411B0F">
        <w:rPr>
          <w:rFonts w:ascii="Calibri" w:eastAsia="Times New Roman" w:hAnsi="Calibri" w:cs="Calibri"/>
          <w:color w:val="000000"/>
          <w:sz w:val="24"/>
          <w:szCs w:val="24"/>
          <w:lang w:eastAsia="tr-TR"/>
        </w:rPr>
        <w:t>-öğretim planında yer alan mezuniyet öncesi tıp eğitimine ait tüm çalışmaların düzenli ve uyumlu bir biçimde yürütülmesini sağlar.</w:t>
      </w:r>
      <w:r w:rsidRPr="005A0A96">
        <w:t xml:space="preserve"> </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Her eğitim-öğretim yılının ikinci yarısında</w:t>
      </w:r>
      <w:r w:rsidRPr="005A0A96">
        <w:rPr>
          <w:rFonts w:ascii="Calibri" w:eastAsia="Times New Roman" w:hAnsi="Calibri" w:cs="Calibri"/>
          <w:color w:val="FF0000"/>
          <w:sz w:val="24"/>
          <w:szCs w:val="24"/>
          <w:lang w:eastAsia="tr-TR"/>
        </w:rPr>
        <w:t>,</w:t>
      </w:r>
      <w:r w:rsidRPr="00411B0F">
        <w:rPr>
          <w:rFonts w:ascii="Calibri" w:eastAsia="Times New Roman" w:hAnsi="Calibri" w:cs="Calibri"/>
          <w:color w:val="000000"/>
          <w:sz w:val="24"/>
          <w:szCs w:val="24"/>
          <w:lang w:eastAsia="tr-TR"/>
        </w:rPr>
        <w:t xml:space="preserve"> bir sonraki yılın akademik takvim taslağını hazırlayarak Fakülte Kurulu’nda görüşülmek üzere Dekanlığa sunar.</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Kurul Üyeleri, temsil ettikleri dönemin anabilim dalı ve bilim dallarının görüşlerini alarak ders programlarını düzenleyip Kurul’a sunarlar. Kurul, önerilen ders programlarını gözden geçirerek eğitim ve öğretim programını hazırlayarak Fakülte Kurulunda görüşülmek üzere Dekanlığa sunar. Fakülte Kurulu tarafından onaylanan ders programlarının dağıtımını sağlar.</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Zorunlu durumlarda</w:t>
      </w:r>
      <w:r w:rsidRPr="005A0A96">
        <w:rPr>
          <w:rFonts w:ascii="Calibri" w:eastAsia="Times New Roman" w:hAnsi="Calibri" w:cs="Calibri"/>
          <w:color w:val="FF0000"/>
          <w:sz w:val="24"/>
          <w:szCs w:val="24"/>
          <w:lang w:eastAsia="tr-TR"/>
        </w:rPr>
        <w:t>,</w:t>
      </w:r>
      <w:r w:rsidRPr="00411B0F">
        <w:rPr>
          <w:rFonts w:ascii="Calibri" w:eastAsia="Times New Roman" w:hAnsi="Calibri" w:cs="Calibri"/>
          <w:color w:val="000000"/>
          <w:sz w:val="24"/>
          <w:szCs w:val="24"/>
          <w:lang w:eastAsia="tr-TR"/>
        </w:rPr>
        <w:t xml:space="preserve"> eğitim ve öğretimdeki aksamaları önlemek üzere programdak</w:t>
      </w:r>
      <w:r>
        <w:rPr>
          <w:rFonts w:ascii="Calibri" w:eastAsia="Times New Roman" w:hAnsi="Calibri" w:cs="Calibri"/>
          <w:color w:val="000000"/>
          <w:sz w:val="24"/>
          <w:szCs w:val="24"/>
          <w:lang w:eastAsia="tr-TR"/>
        </w:rPr>
        <w:t xml:space="preserve">i değişiklik önerilerini Dekan </w:t>
      </w:r>
      <w:r w:rsidRPr="00411B0F">
        <w:rPr>
          <w:rFonts w:ascii="Calibri" w:eastAsia="Times New Roman" w:hAnsi="Calibri" w:cs="Calibri"/>
          <w:color w:val="000000"/>
          <w:sz w:val="24"/>
          <w:szCs w:val="24"/>
          <w:lang w:eastAsia="tr-TR"/>
        </w:rPr>
        <w:t>onayına sunar.</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Akademik yıl bitimini izleyen bir ay içinde o akademik yıla ilişkin değerlendirmeleri yapar ve sonuçları Dekanlığa sunar</w:t>
      </w:r>
      <w:r>
        <w:rPr>
          <w:rFonts w:ascii="Calibri" w:eastAsia="Times New Roman" w:hAnsi="Calibri" w:cs="Calibri"/>
          <w:color w:val="000000"/>
          <w:sz w:val="24"/>
          <w:szCs w:val="24"/>
          <w:lang w:eastAsia="tr-TR"/>
        </w:rPr>
        <w:t>.</w:t>
      </w:r>
      <w:r w:rsidRPr="00411B0F">
        <w:rPr>
          <w:rFonts w:ascii="Calibri" w:eastAsia="Times New Roman" w:hAnsi="Calibri" w:cs="Calibri"/>
          <w:color w:val="000000"/>
          <w:sz w:val="24"/>
          <w:szCs w:val="24"/>
          <w:lang w:eastAsia="tr-TR"/>
        </w:rPr>
        <w:t xml:space="preserve"> </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r w:rsidRPr="005C4AF0">
        <w:rPr>
          <w:rFonts w:ascii="Calibri" w:eastAsia="Times New Roman" w:hAnsi="Calibri" w:cs="Calibri"/>
          <w:sz w:val="24"/>
          <w:szCs w:val="24"/>
          <w:lang w:eastAsia="tr-TR"/>
        </w:rPr>
        <w:lastRenderedPageBreak/>
        <w:t xml:space="preserve">Eğitimin kalitesini yükseltmek için gereken değişiklikleri ve ders eğitim araçları ile altyapı ihtiyaçlarına ilişkin görüşleri ve önerileri </w:t>
      </w:r>
      <w:r w:rsidRPr="00411B0F">
        <w:rPr>
          <w:rFonts w:ascii="Calibri" w:eastAsia="Times New Roman" w:hAnsi="Calibri" w:cs="Calibri"/>
          <w:color w:val="000000"/>
          <w:sz w:val="24"/>
          <w:szCs w:val="24"/>
          <w:lang w:eastAsia="tr-TR"/>
        </w:rPr>
        <w:t>Dekanlığa sunar.</w:t>
      </w:r>
    </w:p>
    <w:p w:rsidR="00AD5BE6" w:rsidRPr="00411B0F"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Mevzuat düzenlemeleri konusunda görüş</w:t>
      </w:r>
      <w:r>
        <w:rPr>
          <w:rFonts w:ascii="Calibri" w:eastAsia="Times New Roman" w:hAnsi="Calibri" w:cs="Calibri"/>
          <w:color w:val="000000"/>
          <w:sz w:val="24"/>
          <w:szCs w:val="24"/>
          <w:lang w:eastAsia="tr-TR"/>
        </w:rPr>
        <w:t xml:space="preserve"> ve önerilerini bir </w:t>
      </w:r>
      <w:r w:rsidRPr="00B84E7E">
        <w:rPr>
          <w:rFonts w:ascii="Calibri" w:eastAsia="Times New Roman" w:hAnsi="Calibri" w:cs="Calibri"/>
          <w:sz w:val="24"/>
          <w:szCs w:val="24"/>
          <w:lang w:eastAsia="tr-TR"/>
        </w:rPr>
        <w:t>rapor hazırlayarak Dekanlığa</w:t>
      </w:r>
      <w:r w:rsidRPr="00411B0F">
        <w:rPr>
          <w:rFonts w:ascii="Calibri" w:eastAsia="Times New Roman" w:hAnsi="Calibri" w:cs="Calibri"/>
          <w:color w:val="000000"/>
          <w:sz w:val="24"/>
          <w:szCs w:val="24"/>
          <w:lang w:eastAsia="tr-TR"/>
        </w:rPr>
        <w:t xml:space="preserve"> sunar.</w:t>
      </w:r>
    </w:p>
    <w:p w:rsidR="00AD5BE6" w:rsidRPr="00B84E7E" w:rsidRDefault="00AD5BE6" w:rsidP="00AD5BE6">
      <w:pPr>
        <w:numPr>
          <w:ilvl w:val="0"/>
          <w:numId w:val="1"/>
        </w:numPr>
        <w:autoSpaceDE w:val="0"/>
        <w:autoSpaceDN w:val="0"/>
        <w:adjustRightInd w:val="0"/>
        <w:spacing w:after="0" w:line="360" w:lineRule="auto"/>
        <w:contextualSpacing/>
        <w:jc w:val="both"/>
        <w:rPr>
          <w:rFonts w:ascii="Calibri" w:eastAsia="Times New Roman" w:hAnsi="Calibri" w:cs="Calibri"/>
          <w:sz w:val="24"/>
          <w:szCs w:val="24"/>
          <w:lang w:eastAsia="tr-TR"/>
        </w:rPr>
      </w:pPr>
      <w:r w:rsidRPr="00B84E7E">
        <w:rPr>
          <w:rFonts w:ascii="Calibri" w:eastAsia="Times New Roman" w:hAnsi="Calibri" w:cs="Calibri"/>
          <w:sz w:val="24"/>
          <w:szCs w:val="24"/>
          <w:lang w:eastAsia="tr-TR"/>
        </w:rPr>
        <w:t>Yükseköğretim Kurumları Öğrenci Konseyleri ve Yükseköğretim Kurumları Ulusal Öğrenci Yönetmeliğine uygun olarak öğrenci temsilcilerinin seçimini gerçekleştirir.</w:t>
      </w:r>
    </w:p>
    <w:p w:rsidR="00AD5BE6" w:rsidRPr="00DE4737" w:rsidRDefault="00AD5BE6" w:rsidP="00AD5BE6">
      <w:pPr>
        <w:numPr>
          <w:ilvl w:val="0"/>
          <w:numId w:val="1"/>
        </w:numPr>
        <w:autoSpaceDE w:val="0"/>
        <w:autoSpaceDN w:val="0"/>
        <w:adjustRightInd w:val="0"/>
        <w:spacing w:after="0" w:line="360" w:lineRule="auto"/>
        <w:jc w:val="both"/>
        <w:rPr>
          <w:rFonts w:ascii="Calibri" w:eastAsia="Calibri" w:hAnsi="Calibri" w:cs="Calibri"/>
          <w:color w:val="FF0000"/>
          <w:sz w:val="24"/>
          <w:szCs w:val="24"/>
        </w:rPr>
      </w:pPr>
      <w:r w:rsidRPr="00411B0F">
        <w:rPr>
          <w:rFonts w:ascii="Calibri" w:eastAsia="Calibri" w:hAnsi="Calibri" w:cs="Calibri"/>
          <w:color w:val="000000"/>
          <w:sz w:val="24"/>
          <w:szCs w:val="24"/>
        </w:rPr>
        <w:t xml:space="preserve">Eğitim ve öğretim ile ilgili olarak Kuruldan </w:t>
      </w:r>
      <w:r>
        <w:rPr>
          <w:rFonts w:ascii="Calibri" w:eastAsia="Calibri" w:hAnsi="Calibri" w:cs="Calibri"/>
          <w:color w:val="000000"/>
          <w:sz w:val="24"/>
          <w:szCs w:val="24"/>
        </w:rPr>
        <w:t>talep edilen</w:t>
      </w:r>
      <w:r w:rsidRPr="00411B0F">
        <w:rPr>
          <w:rFonts w:ascii="Calibri" w:eastAsia="Calibri" w:hAnsi="Calibri" w:cs="Calibri"/>
          <w:color w:val="000000"/>
          <w:sz w:val="24"/>
          <w:szCs w:val="24"/>
        </w:rPr>
        <w:t xml:space="preserve"> diğer çalışmaları </w:t>
      </w:r>
      <w:r>
        <w:rPr>
          <w:rFonts w:ascii="Calibri" w:eastAsia="Calibri" w:hAnsi="Calibri" w:cs="Calibri"/>
          <w:color w:val="000000"/>
          <w:sz w:val="24"/>
          <w:szCs w:val="24"/>
        </w:rPr>
        <w:t>yürütür.</w:t>
      </w:r>
      <w:r w:rsidRPr="00DE4737">
        <w:t xml:space="preserve"> </w:t>
      </w:r>
    </w:p>
    <w:p w:rsidR="00AD5BE6" w:rsidRPr="00411B0F" w:rsidRDefault="00AD5BE6" w:rsidP="00AD5BE6">
      <w:pPr>
        <w:spacing w:after="0" w:line="360" w:lineRule="auto"/>
        <w:jc w:val="both"/>
        <w:rPr>
          <w:rFonts w:ascii="Calibri" w:eastAsia="Times New Roman" w:hAnsi="Calibri" w:cs="Calibri"/>
          <w:sz w:val="24"/>
          <w:szCs w:val="24"/>
          <w:lang w:eastAsia="tr-TR"/>
        </w:rPr>
      </w:pPr>
    </w:p>
    <w:p w:rsidR="009A2174" w:rsidRDefault="009A2174" w:rsidP="009A2174">
      <w:r>
        <w:t xml:space="preserve">• Fakülte Kurulumuzun </w:t>
      </w:r>
      <w:r>
        <w:t xml:space="preserve">7 Ekim 2025 tarih </w:t>
      </w:r>
      <w:r w:rsidR="00845104">
        <w:t>ve 40</w:t>
      </w:r>
      <w:r>
        <w:t xml:space="preserve">/02 </w:t>
      </w:r>
      <w:r>
        <w:t>sayılı toplantısında uygun bulunmuştur.</w:t>
      </w:r>
    </w:p>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p w:rsidR="00493C3F" w:rsidRDefault="00493C3F"/>
    <w:sectPr w:rsidR="00493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F8"/>
    <w:multiLevelType w:val="hybridMultilevel"/>
    <w:tmpl w:val="1CD80DA8"/>
    <w:lvl w:ilvl="0" w:tplc="3B64BF42">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25"/>
    <w:rsid w:val="00026411"/>
    <w:rsid w:val="00415DA4"/>
    <w:rsid w:val="00493C3F"/>
    <w:rsid w:val="00573BAE"/>
    <w:rsid w:val="00584D2C"/>
    <w:rsid w:val="00845104"/>
    <w:rsid w:val="00913025"/>
    <w:rsid w:val="009A2174"/>
    <w:rsid w:val="00AD0209"/>
    <w:rsid w:val="00AD5BE6"/>
    <w:rsid w:val="00DF10C3"/>
    <w:rsid w:val="00E66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4E9B"/>
  <w15:chartTrackingRefBased/>
  <w15:docId w15:val="{D3C68A2E-B46C-4D76-BBA8-C82E5584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93C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3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11</cp:revision>
  <cp:lastPrinted>2025-09-25T14:22:00Z</cp:lastPrinted>
  <dcterms:created xsi:type="dcterms:W3CDTF">2025-09-25T10:11:00Z</dcterms:created>
  <dcterms:modified xsi:type="dcterms:W3CDTF">2025-10-08T14:24:00Z</dcterms:modified>
</cp:coreProperties>
</file>