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FEF1E" w14:textId="1679F062" w:rsidR="00C33770" w:rsidRPr="00DA49D5" w:rsidRDefault="00C33770" w:rsidP="00AE01EF">
      <w:pPr>
        <w:jc w:val="center"/>
        <w:rPr>
          <w:rFonts w:eastAsia="Times New Roman"/>
          <w:lang w:eastAsia="en-US"/>
        </w:rPr>
      </w:pPr>
      <w:r w:rsidRPr="00DA49D5">
        <w:rPr>
          <w:rFonts w:eastAsia="Times New Roman"/>
          <w:b/>
          <w:bCs/>
          <w:lang w:eastAsia="en-US"/>
        </w:rPr>
        <w:t xml:space="preserve">AKDENİZ ÜNİVERSİTESİ BİLİMSEL DERGİLER </w:t>
      </w:r>
      <w:r w:rsidR="004C1DA1" w:rsidRPr="00DA49D5">
        <w:rPr>
          <w:rFonts w:eastAsia="Times New Roman"/>
          <w:b/>
          <w:bCs/>
          <w:lang w:eastAsia="en-US"/>
        </w:rPr>
        <w:t>KOORDİNATÖRLÜĞÜ</w:t>
      </w:r>
      <w:r w:rsidR="00A1110D" w:rsidRPr="00DA49D5">
        <w:rPr>
          <w:rFonts w:eastAsia="Times New Roman"/>
          <w:b/>
          <w:bCs/>
          <w:lang w:eastAsia="en-US"/>
        </w:rPr>
        <w:t xml:space="preserve"> </w:t>
      </w:r>
      <w:r w:rsidR="00AE01EF">
        <w:rPr>
          <w:rFonts w:eastAsia="Times New Roman"/>
          <w:b/>
          <w:bCs/>
          <w:lang w:eastAsia="en-US"/>
        </w:rPr>
        <w:t xml:space="preserve">            </w:t>
      </w:r>
      <w:r w:rsidRPr="00DA49D5">
        <w:rPr>
          <w:rFonts w:eastAsia="Times New Roman"/>
          <w:b/>
          <w:bCs/>
          <w:lang w:eastAsia="en-US"/>
        </w:rPr>
        <w:t>YÖNERGESİ</w:t>
      </w:r>
    </w:p>
    <w:p w14:paraId="137531BC" w14:textId="77777777" w:rsidR="00C33770" w:rsidRPr="00DA49D5" w:rsidRDefault="00C33770" w:rsidP="00AE01EF">
      <w:pPr>
        <w:jc w:val="center"/>
        <w:rPr>
          <w:rFonts w:eastAsia="Times New Roman"/>
          <w:lang w:eastAsia="en-US"/>
        </w:rPr>
      </w:pPr>
      <w:r w:rsidRPr="00DA49D5">
        <w:rPr>
          <w:rFonts w:eastAsia="Times New Roman"/>
          <w:b/>
          <w:bCs/>
          <w:lang w:eastAsia="en-US"/>
        </w:rPr>
        <w:t>BİRİNCİ BÖLÜM</w:t>
      </w:r>
    </w:p>
    <w:p w14:paraId="1201B8FD" w14:textId="77777777" w:rsidR="00C33770" w:rsidRPr="00DA49D5" w:rsidRDefault="00C33770" w:rsidP="00AE01EF">
      <w:pPr>
        <w:jc w:val="center"/>
        <w:rPr>
          <w:rFonts w:eastAsia="Times New Roman"/>
          <w:lang w:eastAsia="en-US"/>
        </w:rPr>
      </w:pPr>
      <w:r w:rsidRPr="00DA49D5">
        <w:rPr>
          <w:rFonts w:eastAsia="Times New Roman"/>
          <w:b/>
          <w:bCs/>
          <w:lang w:eastAsia="en-US"/>
        </w:rPr>
        <w:t>Amaç, Kapsam, Dayanak ve Tanımlar</w:t>
      </w:r>
    </w:p>
    <w:p w14:paraId="67228485" w14:textId="77777777" w:rsidR="00C33770" w:rsidRPr="00DA49D5" w:rsidRDefault="00C33770" w:rsidP="00C33770">
      <w:pPr>
        <w:jc w:val="left"/>
        <w:rPr>
          <w:rFonts w:eastAsia="Times New Roman"/>
          <w:lang w:eastAsia="en-US"/>
        </w:rPr>
      </w:pPr>
      <w:r w:rsidRPr="00DA49D5">
        <w:rPr>
          <w:rFonts w:eastAsia="Times New Roman"/>
          <w:b/>
          <w:bCs/>
          <w:lang w:eastAsia="en-US"/>
        </w:rPr>
        <w:t>Amaç</w:t>
      </w:r>
    </w:p>
    <w:p w14:paraId="3242CE84" w14:textId="77777777" w:rsidR="00C33770" w:rsidRPr="00DA49D5" w:rsidRDefault="00C33770" w:rsidP="00C33770">
      <w:pPr>
        <w:jc w:val="left"/>
        <w:rPr>
          <w:rFonts w:eastAsia="Times New Roman"/>
          <w:lang w:eastAsia="en-US"/>
        </w:rPr>
      </w:pPr>
      <w:r w:rsidRPr="00DA49D5">
        <w:rPr>
          <w:rFonts w:eastAsia="Times New Roman"/>
          <w:b/>
          <w:bCs/>
          <w:lang w:eastAsia="en-US"/>
        </w:rPr>
        <w:t>Madde 1</w:t>
      </w:r>
      <w:r w:rsidRPr="00DA49D5">
        <w:rPr>
          <w:rFonts w:eastAsia="Times New Roman"/>
          <w:lang w:eastAsia="en-US"/>
        </w:rPr>
        <w:t>- Bu yönergenin amacı, Akdeniz Üniversitesi bünyesinde yayımlanan ve yayımlanacak bilimsel dergilerin yayın, değerlendirme, kalite, etik kurallar ve yönetim süreçlerine ilişkin usul ve esasları düzenlemektir.</w:t>
      </w:r>
    </w:p>
    <w:p w14:paraId="47F95C85" w14:textId="77777777" w:rsidR="00C33770" w:rsidRPr="00DA49D5" w:rsidRDefault="00C33770" w:rsidP="00C33770">
      <w:pPr>
        <w:jc w:val="left"/>
        <w:rPr>
          <w:rFonts w:eastAsia="Times New Roman"/>
          <w:lang w:eastAsia="en-US"/>
        </w:rPr>
      </w:pPr>
      <w:r w:rsidRPr="00DA49D5">
        <w:rPr>
          <w:rFonts w:eastAsia="Times New Roman"/>
          <w:b/>
          <w:bCs/>
          <w:lang w:eastAsia="en-US"/>
        </w:rPr>
        <w:t>Kapsam</w:t>
      </w:r>
    </w:p>
    <w:p w14:paraId="445F277E" w14:textId="77777777" w:rsidR="00C33770" w:rsidRPr="00DA49D5" w:rsidRDefault="00C33770" w:rsidP="00C33770">
      <w:pPr>
        <w:jc w:val="left"/>
        <w:rPr>
          <w:rFonts w:eastAsia="Times New Roman"/>
          <w:lang w:eastAsia="en-US"/>
        </w:rPr>
      </w:pPr>
      <w:r w:rsidRPr="00DA49D5">
        <w:rPr>
          <w:rFonts w:eastAsia="Times New Roman"/>
          <w:b/>
          <w:bCs/>
          <w:lang w:eastAsia="en-US"/>
        </w:rPr>
        <w:t>Madde 2</w:t>
      </w:r>
      <w:r w:rsidRPr="00DA49D5">
        <w:rPr>
          <w:rFonts w:eastAsia="Times New Roman"/>
          <w:lang w:eastAsia="en-US"/>
        </w:rPr>
        <w:t>- Bu yönerge, Akdeniz Üniversitesi'ne bağlı tüm akademik birimlerde (fakülte, enstitü, yüksekokul, meslek yüksekokulu, araştırma merkezi vb.) yayımlanan ve yayınlanacak olan hakemli bilimsel dergilerin yayın ilkelerini, etik süreçlerini, değerlendirme mekanizmalarını ve yönetim organlarının görev ve sorumluluklarını kapsar.</w:t>
      </w:r>
    </w:p>
    <w:p w14:paraId="117AEA10" w14:textId="77777777" w:rsidR="00C33770" w:rsidRPr="00DA49D5" w:rsidRDefault="00C33770" w:rsidP="00C33770">
      <w:pPr>
        <w:jc w:val="left"/>
        <w:rPr>
          <w:rFonts w:eastAsia="Times New Roman"/>
          <w:lang w:eastAsia="en-US"/>
        </w:rPr>
      </w:pPr>
      <w:r w:rsidRPr="00DA49D5">
        <w:rPr>
          <w:rFonts w:eastAsia="Times New Roman"/>
          <w:b/>
          <w:bCs/>
          <w:lang w:eastAsia="en-US"/>
        </w:rPr>
        <w:t>Dayanak</w:t>
      </w:r>
    </w:p>
    <w:p w14:paraId="337220C2" w14:textId="77777777" w:rsidR="00C33770" w:rsidRPr="00DA49D5" w:rsidRDefault="00C33770" w:rsidP="00C33770">
      <w:pPr>
        <w:jc w:val="left"/>
        <w:rPr>
          <w:rFonts w:eastAsia="Times New Roman"/>
          <w:lang w:eastAsia="en-US"/>
        </w:rPr>
      </w:pPr>
      <w:r w:rsidRPr="00DA49D5">
        <w:rPr>
          <w:rFonts w:eastAsia="Times New Roman"/>
          <w:b/>
          <w:bCs/>
          <w:lang w:eastAsia="en-US"/>
        </w:rPr>
        <w:t>Madde 3</w:t>
      </w:r>
      <w:r w:rsidRPr="00DA49D5">
        <w:rPr>
          <w:rFonts w:eastAsia="Times New Roman"/>
          <w:lang w:eastAsia="en-US"/>
        </w:rPr>
        <w:t>- Bu yönerge;</w:t>
      </w:r>
    </w:p>
    <w:p w14:paraId="3C5F8E1D" w14:textId="77777777" w:rsidR="00C33770" w:rsidRPr="00DA49D5" w:rsidRDefault="00C33770" w:rsidP="00C33770">
      <w:pPr>
        <w:numPr>
          <w:ilvl w:val="0"/>
          <w:numId w:val="31"/>
        </w:numPr>
        <w:jc w:val="left"/>
        <w:rPr>
          <w:rFonts w:eastAsia="Times New Roman"/>
          <w:lang w:eastAsia="en-US"/>
        </w:rPr>
      </w:pPr>
      <w:r w:rsidRPr="00DA49D5">
        <w:rPr>
          <w:rFonts w:eastAsia="Times New Roman"/>
          <w:lang w:eastAsia="en-US"/>
        </w:rPr>
        <w:t>2547 sayılı Yükseköğretim Kanunu'nun 14. ve 48. maddelerine,</w:t>
      </w:r>
    </w:p>
    <w:p w14:paraId="38DBCDFF" w14:textId="77777777" w:rsidR="00C33770" w:rsidRPr="00DA49D5" w:rsidRDefault="00C33770" w:rsidP="00C33770">
      <w:pPr>
        <w:numPr>
          <w:ilvl w:val="0"/>
          <w:numId w:val="31"/>
        </w:numPr>
        <w:jc w:val="left"/>
        <w:rPr>
          <w:rFonts w:eastAsia="Times New Roman"/>
          <w:lang w:eastAsia="en-US"/>
        </w:rPr>
      </w:pPr>
      <w:r w:rsidRPr="00DA49D5">
        <w:rPr>
          <w:rFonts w:eastAsia="Times New Roman"/>
          <w:lang w:eastAsia="en-US"/>
        </w:rPr>
        <w:t>5187 sayılı Basın Kanunu'nun ilgili maddelerine,</w:t>
      </w:r>
    </w:p>
    <w:p w14:paraId="637A72D8" w14:textId="77777777" w:rsidR="00C33770" w:rsidRPr="00DA49D5" w:rsidRDefault="00C33770" w:rsidP="00C33770">
      <w:pPr>
        <w:numPr>
          <w:ilvl w:val="0"/>
          <w:numId w:val="31"/>
        </w:numPr>
        <w:jc w:val="left"/>
        <w:rPr>
          <w:rFonts w:eastAsia="Times New Roman"/>
          <w:lang w:eastAsia="en-US"/>
        </w:rPr>
      </w:pPr>
      <w:r w:rsidRPr="00DA49D5">
        <w:rPr>
          <w:rFonts w:eastAsia="Times New Roman"/>
          <w:lang w:eastAsia="en-US"/>
        </w:rPr>
        <w:t>5846 sayılı Fikir ve Sanat Eserleri Kanunu'nun ilgili maddelerine,</w:t>
      </w:r>
    </w:p>
    <w:p w14:paraId="6B94C60C" w14:textId="77777777" w:rsidR="00C33770" w:rsidRPr="00DA49D5" w:rsidRDefault="00C33770" w:rsidP="00C33770">
      <w:pPr>
        <w:numPr>
          <w:ilvl w:val="0"/>
          <w:numId w:val="31"/>
        </w:numPr>
        <w:jc w:val="left"/>
        <w:rPr>
          <w:rFonts w:eastAsia="Times New Roman"/>
          <w:lang w:eastAsia="en-US"/>
        </w:rPr>
      </w:pPr>
      <w:r w:rsidRPr="00DA49D5">
        <w:rPr>
          <w:rFonts w:eastAsia="Times New Roman"/>
          <w:lang w:eastAsia="en-US"/>
        </w:rPr>
        <w:t>Üniversiteler Yayın Yönetmeliği'ne ve</w:t>
      </w:r>
    </w:p>
    <w:p w14:paraId="457EA4AF" w14:textId="77777777" w:rsidR="00C33770" w:rsidRPr="00DA49D5" w:rsidRDefault="00C33770" w:rsidP="00C33770">
      <w:pPr>
        <w:numPr>
          <w:ilvl w:val="0"/>
          <w:numId w:val="31"/>
        </w:numPr>
        <w:jc w:val="left"/>
        <w:rPr>
          <w:rFonts w:eastAsia="Times New Roman"/>
          <w:lang w:eastAsia="en-US"/>
        </w:rPr>
      </w:pPr>
      <w:r w:rsidRPr="00DA49D5">
        <w:rPr>
          <w:rFonts w:eastAsia="Times New Roman"/>
          <w:lang w:eastAsia="en-US"/>
        </w:rPr>
        <w:t>"Üniversitelerde Ders Aracı Olarak Kullanılan Kitaplar, Teksirler ve Yardımcı Ders Kitapları Dışındaki Yayınlarla İlgili Yönetmelik" hükümlerine dayanılarak hazırlanmıştır.</w:t>
      </w:r>
    </w:p>
    <w:p w14:paraId="26809DD3" w14:textId="77777777" w:rsidR="00C33770" w:rsidRPr="00DA49D5" w:rsidRDefault="00C33770" w:rsidP="00C33770">
      <w:pPr>
        <w:jc w:val="left"/>
        <w:rPr>
          <w:rFonts w:eastAsia="Times New Roman"/>
          <w:lang w:eastAsia="en-US"/>
        </w:rPr>
      </w:pPr>
      <w:r w:rsidRPr="00DA49D5">
        <w:rPr>
          <w:rFonts w:eastAsia="Times New Roman"/>
          <w:b/>
          <w:bCs/>
          <w:lang w:eastAsia="en-US"/>
        </w:rPr>
        <w:t>Tanımlar</w:t>
      </w:r>
    </w:p>
    <w:p w14:paraId="2F336FBC" w14:textId="77777777" w:rsidR="00C33770" w:rsidRPr="00DA49D5" w:rsidRDefault="00C33770" w:rsidP="00C33770">
      <w:pPr>
        <w:jc w:val="left"/>
        <w:rPr>
          <w:rFonts w:eastAsia="Times New Roman"/>
          <w:lang w:eastAsia="en-US"/>
        </w:rPr>
      </w:pPr>
      <w:r w:rsidRPr="00DA49D5">
        <w:rPr>
          <w:rFonts w:eastAsia="Times New Roman"/>
          <w:b/>
          <w:bCs/>
          <w:lang w:eastAsia="en-US"/>
        </w:rPr>
        <w:t>Madde 4</w:t>
      </w:r>
      <w:r w:rsidRPr="00DA49D5">
        <w:rPr>
          <w:rFonts w:eastAsia="Times New Roman"/>
          <w:lang w:eastAsia="en-US"/>
        </w:rPr>
        <w:t>- Bu yönergede geçen terimler aşağıdaki anlamları ifade eder:</w:t>
      </w:r>
    </w:p>
    <w:p w14:paraId="63524F18"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Rektör:</w:t>
      </w:r>
      <w:r w:rsidRPr="00DA49D5">
        <w:rPr>
          <w:rFonts w:eastAsia="Times New Roman"/>
          <w:lang w:eastAsia="en-US"/>
        </w:rPr>
        <w:t xml:space="preserve"> Akdeniz Üniversitesi Rektörü'nü,</w:t>
      </w:r>
    </w:p>
    <w:p w14:paraId="67B136B7"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Yayın Komisyonu:</w:t>
      </w:r>
      <w:r w:rsidRPr="00DA49D5">
        <w:rPr>
          <w:rFonts w:eastAsia="Times New Roman"/>
          <w:lang w:eastAsia="en-US"/>
        </w:rPr>
        <w:t xml:space="preserve"> Akdeniz Üniversitesi Yayın Komisyonu'nu,</w:t>
      </w:r>
    </w:p>
    <w:p w14:paraId="148CF302" w14:textId="4A9AC322"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 xml:space="preserve">Bilimsel </w:t>
      </w:r>
      <w:r w:rsidR="00A13A3C" w:rsidRPr="00DA49D5">
        <w:rPr>
          <w:rFonts w:eastAsia="Times New Roman"/>
          <w:b/>
          <w:bCs/>
          <w:lang w:eastAsia="en-US"/>
        </w:rPr>
        <w:t>Dergile</w:t>
      </w:r>
      <w:r w:rsidRPr="00DA49D5">
        <w:rPr>
          <w:rFonts w:eastAsia="Times New Roman"/>
          <w:b/>
          <w:bCs/>
          <w:lang w:eastAsia="en-US"/>
        </w:rPr>
        <w:t xml:space="preserve">r </w:t>
      </w:r>
      <w:r w:rsidR="003025F9" w:rsidRPr="00DA49D5">
        <w:rPr>
          <w:rFonts w:eastAsia="Times New Roman"/>
          <w:b/>
          <w:bCs/>
          <w:lang w:eastAsia="en-US"/>
        </w:rPr>
        <w:t>Koordinatörlüğü</w:t>
      </w:r>
      <w:r w:rsidRPr="00DA49D5">
        <w:rPr>
          <w:rFonts w:eastAsia="Times New Roman"/>
          <w:b/>
          <w:bCs/>
          <w:lang w:eastAsia="en-US"/>
        </w:rPr>
        <w:t xml:space="preserve"> (B</w:t>
      </w:r>
      <w:r w:rsidR="00A82D6C" w:rsidRPr="00DA49D5">
        <w:rPr>
          <w:rFonts w:eastAsia="Times New Roman"/>
          <w:b/>
          <w:bCs/>
          <w:lang w:eastAsia="en-US"/>
        </w:rPr>
        <w:t>D</w:t>
      </w:r>
      <w:r w:rsidRPr="00DA49D5">
        <w:rPr>
          <w:rFonts w:eastAsia="Times New Roman"/>
          <w:b/>
          <w:bCs/>
          <w:lang w:eastAsia="en-US"/>
        </w:rPr>
        <w:t>K):</w:t>
      </w:r>
      <w:r w:rsidRPr="00DA49D5">
        <w:rPr>
          <w:rFonts w:eastAsia="Times New Roman"/>
          <w:lang w:eastAsia="en-US"/>
        </w:rPr>
        <w:t xml:space="preserve"> Akdeniz Üniversitesi Bilimsel Yayınlar Koordinatör</w:t>
      </w:r>
      <w:r w:rsidR="003025F9" w:rsidRPr="00DA49D5">
        <w:rPr>
          <w:rFonts w:eastAsia="Times New Roman"/>
          <w:lang w:eastAsia="en-US"/>
        </w:rPr>
        <w:t>l</w:t>
      </w:r>
      <w:r w:rsidRPr="00DA49D5">
        <w:rPr>
          <w:rFonts w:eastAsia="Times New Roman"/>
          <w:lang w:eastAsia="en-US"/>
        </w:rPr>
        <w:t>ü</w:t>
      </w:r>
      <w:r w:rsidR="00E84A27" w:rsidRPr="00DA49D5">
        <w:rPr>
          <w:rFonts w:eastAsia="Times New Roman"/>
          <w:lang w:eastAsia="en-US"/>
        </w:rPr>
        <w:t>ğü</w:t>
      </w:r>
      <w:r w:rsidRPr="00DA49D5">
        <w:rPr>
          <w:rFonts w:eastAsia="Times New Roman"/>
          <w:lang w:eastAsia="en-US"/>
        </w:rPr>
        <w:t>nü,</w:t>
      </w:r>
    </w:p>
    <w:p w14:paraId="2E3CD781" w14:textId="4696FFB2" w:rsidR="00F51647" w:rsidRPr="00DA49D5" w:rsidRDefault="00DD1D87" w:rsidP="00C33770">
      <w:pPr>
        <w:numPr>
          <w:ilvl w:val="0"/>
          <w:numId w:val="32"/>
        </w:numPr>
        <w:jc w:val="left"/>
        <w:rPr>
          <w:rFonts w:eastAsia="Times New Roman"/>
          <w:lang w:eastAsia="en-US"/>
        </w:rPr>
      </w:pPr>
      <w:r w:rsidRPr="00DA49D5">
        <w:rPr>
          <w:rFonts w:eastAsia="Times New Roman"/>
          <w:b/>
          <w:bCs/>
          <w:lang w:eastAsia="en-US"/>
        </w:rPr>
        <w:t>Bilimsel Yayın Koordinatörü (</w:t>
      </w:r>
      <w:r w:rsidR="009174A2" w:rsidRPr="00DA49D5">
        <w:rPr>
          <w:rFonts w:eastAsia="Times New Roman"/>
          <w:b/>
          <w:bCs/>
          <w:lang w:eastAsia="en-US"/>
        </w:rPr>
        <w:t>BYK):</w:t>
      </w:r>
      <w:r w:rsidR="009174A2" w:rsidRPr="00DA49D5">
        <w:rPr>
          <w:rFonts w:eastAsia="Times New Roman"/>
          <w:lang w:eastAsia="en-US"/>
        </w:rPr>
        <w:t xml:space="preserve"> Akdeniz Üniversitesi </w:t>
      </w:r>
      <w:r w:rsidR="007070B2" w:rsidRPr="00DA49D5">
        <w:rPr>
          <w:rFonts w:eastAsia="Times New Roman"/>
          <w:lang w:eastAsia="en-US"/>
        </w:rPr>
        <w:t xml:space="preserve">Bilimsel Yayınlar Koordinatörü </w:t>
      </w:r>
    </w:p>
    <w:p w14:paraId="7E53561C"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Dergi:</w:t>
      </w:r>
      <w:r w:rsidRPr="00DA49D5">
        <w:rPr>
          <w:rFonts w:eastAsia="Times New Roman"/>
          <w:lang w:eastAsia="en-US"/>
        </w:rPr>
        <w:t xml:space="preserve"> Akdeniz Üniversitesi bünyesinde yayımlanan, hakemli, bilimsel yayınları içeren süreli yayınları,</w:t>
      </w:r>
    </w:p>
    <w:p w14:paraId="5E1B6DD3"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Baş Editör (BE):</w:t>
      </w:r>
      <w:r w:rsidRPr="00DA49D5">
        <w:rPr>
          <w:rFonts w:eastAsia="Times New Roman"/>
          <w:lang w:eastAsia="en-US"/>
        </w:rPr>
        <w:t xml:space="preserve"> Derginin yayın süreçlerini yöneten, bilimsel kalitesini sağlayan ve etik kurallara uyulmasını gözeten, ilgili akademik birim tarafından önerilen ve Rektör </w:t>
      </w:r>
      <w:r w:rsidRPr="00DA49D5">
        <w:rPr>
          <w:rFonts w:eastAsia="Times New Roman"/>
          <w:lang w:eastAsia="en-US"/>
        </w:rPr>
        <w:lastRenderedPageBreak/>
        <w:t>tarafından atanan kişiyi, aynı zamanda DergiPark sisteminde derginin teknik ve idari işlerinden sorumlu kişiyi,</w:t>
      </w:r>
    </w:p>
    <w:p w14:paraId="5D512904"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Alan Editörü:</w:t>
      </w:r>
      <w:r w:rsidRPr="00DA49D5">
        <w:rPr>
          <w:rFonts w:eastAsia="Times New Roman"/>
          <w:lang w:eastAsia="en-US"/>
        </w:rPr>
        <w:t xml:space="preserve"> Derginin yayın kapsamına giren alanda uzmanlığı bulunan, makalelerin ilk incelemesini yapan ve hakem süreçlerini yöneten kişiyi,</w:t>
      </w:r>
    </w:p>
    <w:p w14:paraId="0D9F77D7"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Editör Yardımcısı:</w:t>
      </w:r>
      <w:r w:rsidRPr="00DA49D5">
        <w:rPr>
          <w:rFonts w:eastAsia="Times New Roman"/>
          <w:lang w:eastAsia="en-US"/>
        </w:rPr>
        <w:t xml:space="preserve"> Baş Editöre derginin yayın süreçlerinde yardımcı olan kişiyi,</w:t>
      </w:r>
    </w:p>
    <w:p w14:paraId="39C53079"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Yayın Kurulu:</w:t>
      </w:r>
      <w:r w:rsidRPr="00DA49D5">
        <w:rPr>
          <w:rFonts w:eastAsia="Times New Roman"/>
          <w:lang w:eastAsia="en-US"/>
        </w:rPr>
        <w:t xml:space="preserve"> Baş Editör, Alan Editörleri ve alanında yetkin diğer bilim insanlarından oluşan ve derginin yayın politikasını belirleyen kurulu,</w:t>
      </w:r>
    </w:p>
    <w:p w14:paraId="5CE162BA"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Hakem:</w:t>
      </w:r>
      <w:r w:rsidRPr="00DA49D5">
        <w:rPr>
          <w:rFonts w:eastAsia="Times New Roman"/>
          <w:lang w:eastAsia="en-US"/>
        </w:rPr>
        <w:t xml:space="preserve"> Dergiye gönderilen makaleleri bilimsel kalite, özgünlük ve etik kurallara uygunluk açısından değerlendiren kişiyi,</w:t>
      </w:r>
    </w:p>
    <w:p w14:paraId="4D95726E"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DergiPark:</w:t>
      </w:r>
      <w:r w:rsidRPr="00DA49D5">
        <w:rPr>
          <w:rFonts w:eastAsia="Times New Roman"/>
          <w:lang w:eastAsia="en-US"/>
        </w:rPr>
        <w:t xml:space="preserve"> Türkiye'deki akademik dergilerin ulusal ve uluslararası düzeyde daha görünür olmasını hedefleyen açık erişim platformunu (</w:t>
      </w:r>
      <w:hyperlink r:id="rId5" w:tgtFrame="_blank" w:history="1">
        <w:r w:rsidRPr="00DA49D5">
          <w:rPr>
            <w:rFonts w:eastAsia="Times New Roman"/>
            <w:u w:val="single"/>
            <w:lang w:eastAsia="en-US"/>
          </w:rPr>
          <w:t>https://dergipark.org.tr/</w:t>
        </w:r>
      </w:hyperlink>
      <w:r w:rsidRPr="00DA49D5">
        <w:rPr>
          <w:rFonts w:eastAsia="Times New Roman"/>
          <w:lang w:eastAsia="en-US"/>
        </w:rPr>
        <w:t>),</w:t>
      </w:r>
    </w:p>
    <w:p w14:paraId="7953BF46"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DOI (</w:t>
      </w:r>
      <w:proofErr w:type="spellStart"/>
      <w:r w:rsidRPr="00DA49D5">
        <w:rPr>
          <w:rFonts w:eastAsia="Times New Roman"/>
          <w:b/>
          <w:bCs/>
          <w:lang w:eastAsia="en-US"/>
        </w:rPr>
        <w:t>Digital</w:t>
      </w:r>
      <w:proofErr w:type="spellEnd"/>
      <w:r w:rsidRPr="00DA49D5">
        <w:rPr>
          <w:rFonts w:eastAsia="Times New Roman"/>
          <w:b/>
          <w:bCs/>
          <w:lang w:eastAsia="en-US"/>
        </w:rPr>
        <w:t xml:space="preserve"> Object </w:t>
      </w:r>
      <w:proofErr w:type="spellStart"/>
      <w:r w:rsidRPr="00DA49D5">
        <w:rPr>
          <w:rFonts w:eastAsia="Times New Roman"/>
          <w:b/>
          <w:bCs/>
          <w:lang w:eastAsia="en-US"/>
        </w:rPr>
        <w:t>Identifier</w:t>
      </w:r>
      <w:proofErr w:type="spellEnd"/>
      <w:r w:rsidRPr="00DA49D5">
        <w:rPr>
          <w:rFonts w:eastAsia="Times New Roman"/>
          <w:b/>
          <w:bCs/>
          <w:lang w:eastAsia="en-US"/>
        </w:rPr>
        <w:t>):</w:t>
      </w:r>
      <w:r w:rsidRPr="00DA49D5">
        <w:rPr>
          <w:rFonts w:eastAsia="Times New Roman"/>
          <w:lang w:eastAsia="en-US"/>
        </w:rPr>
        <w:t xml:space="preserve"> Dijital yayınlara kalıcı bir bağlantı adresi sağlayan, uluslararası geçerliliği olan numarayı,</w:t>
      </w:r>
    </w:p>
    <w:p w14:paraId="1CDDCE0D"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 xml:space="preserve">ISSN (International Standard </w:t>
      </w:r>
      <w:proofErr w:type="spellStart"/>
      <w:r w:rsidRPr="00DA49D5">
        <w:rPr>
          <w:rFonts w:eastAsia="Times New Roman"/>
          <w:b/>
          <w:bCs/>
          <w:lang w:eastAsia="en-US"/>
        </w:rPr>
        <w:t>Serial</w:t>
      </w:r>
      <w:proofErr w:type="spellEnd"/>
      <w:r w:rsidRPr="00DA49D5">
        <w:rPr>
          <w:rFonts w:eastAsia="Times New Roman"/>
          <w:b/>
          <w:bCs/>
          <w:lang w:eastAsia="en-US"/>
        </w:rPr>
        <w:t xml:space="preserve"> </w:t>
      </w:r>
      <w:proofErr w:type="spellStart"/>
      <w:r w:rsidRPr="00DA49D5">
        <w:rPr>
          <w:rFonts w:eastAsia="Times New Roman"/>
          <w:b/>
          <w:bCs/>
          <w:lang w:eastAsia="en-US"/>
        </w:rPr>
        <w:t>Number</w:t>
      </w:r>
      <w:proofErr w:type="spellEnd"/>
      <w:r w:rsidRPr="00DA49D5">
        <w:rPr>
          <w:rFonts w:eastAsia="Times New Roman"/>
          <w:b/>
          <w:bCs/>
          <w:lang w:eastAsia="en-US"/>
        </w:rPr>
        <w:t>):</w:t>
      </w:r>
      <w:r w:rsidRPr="00DA49D5">
        <w:rPr>
          <w:rFonts w:eastAsia="Times New Roman"/>
          <w:lang w:eastAsia="en-US"/>
        </w:rPr>
        <w:t xml:space="preserve"> Süreli yayınlara verilen uluslararası standart numarayı,</w:t>
      </w:r>
    </w:p>
    <w:p w14:paraId="043698AD" w14:textId="77777777" w:rsidR="00C33770" w:rsidRPr="00DA49D5" w:rsidRDefault="00C33770" w:rsidP="00C33770">
      <w:pPr>
        <w:numPr>
          <w:ilvl w:val="0"/>
          <w:numId w:val="32"/>
        </w:numPr>
        <w:jc w:val="left"/>
        <w:rPr>
          <w:rFonts w:eastAsia="Times New Roman"/>
          <w:lang w:eastAsia="en-US"/>
        </w:rPr>
      </w:pPr>
      <w:proofErr w:type="gramStart"/>
      <w:r w:rsidRPr="00DA49D5">
        <w:rPr>
          <w:rFonts w:eastAsia="Times New Roman"/>
          <w:b/>
          <w:bCs/>
          <w:lang w:eastAsia="en-US"/>
        </w:rPr>
        <w:t>e</w:t>
      </w:r>
      <w:proofErr w:type="gramEnd"/>
      <w:r w:rsidRPr="00DA49D5">
        <w:rPr>
          <w:rFonts w:eastAsia="Times New Roman"/>
          <w:b/>
          <w:bCs/>
          <w:lang w:eastAsia="en-US"/>
        </w:rPr>
        <w:t xml:space="preserve">-ISSN (Electronic International Standard </w:t>
      </w:r>
      <w:proofErr w:type="spellStart"/>
      <w:r w:rsidRPr="00DA49D5">
        <w:rPr>
          <w:rFonts w:eastAsia="Times New Roman"/>
          <w:b/>
          <w:bCs/>
          <w:lang w:eastAsia="en-US"/>
        </w:rPr>
        <w:t>Serial</w:t>
      </w:r>
      <w:proofErr w:type="spellEnd"/>
      <w:r w:rsidRPr="00DA49D5">
        <w:rPr>
          <w:rFonts w:eastAsia="Times New Roman"/>
          <w:b/>
          <w:bCs/>
          <w:lang w:eastAsia="en-US"/>
        </w:rPr>
        <w:t xml:space="preserve"> </w:t>
      </w:r>
      <w:proofErr w:type="spellStart"/>
      <w:r w:rsidRPr="00DA49D5">
        <w:rPr>
          <w:rFonts w:eastAsia="Times New Roman"/>
          <w:b/>
          <w:bCs/>
          <w:lang w:eastAsia="en-US"/>
        </w:rPr>
        <w:t>Number</w:t>
      </w:r>
      <w:proofErr w:type="spellEnd"/>
      <w:r w:rsidRPr="00DA49D5">
        <w:rPr>
          <w:rFonts w:eastAsia="Times New Roman"/>
          <w:b/>
          <w:bCs/>
          <w:lang w:eastAsia="en-US"/>
        </w:rPr>
        <w:t>):</w:t>
      </w:r>
      <w:r w:rsidRPr="00DA49D5">
        <w:rPr>
          <w:rFonts w:eastAsia="Times New Roman"/>
          <w:lang w:eastAsia="en-US"/>
        </w:rPr>
        <w:t xml:space="preserve"> Elektronik süreli yayınlara verilen uluslararası standart numarayı,</w:t>
      </w:r>
    </w:p>
    <w:p w14:paraId="3D8BD10E"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 xml:space="preserve">ORCID (Open </w:t>
      </w:r>
      <w:proofErr w:type="spellStart"/>
      <w:r w:rsidRPr="00DA49D5">
        <w:rPr>
          <w:rFonts w:eastAsia="Times New Roman"/>
          <w:b/>
          <w:bCs/>
          <w:lang w:eastAsia="en-US"/>
        </w:rPr>
        <w:t>Researcher</w:t>
      </w:r>
      <w:proofErr w:type="spellEnd"/>
      <w:r w:rsidRPr="00DA49D5">
        <w:rPr>
          <w:rFonts w:eastAsia="Times New Roman"/>
          <w:b/>
          <w:bCs/>
          <w:lang w:eastAsia="en-US"/>
        </w:rPr>
        <w:t xml:space="preserve"> </w:t>
      </w:r>
      <w:proofErr w:type="spellStart"/>
      <w:r w:rsidRPr="00DA49D5">
        <w:rPr>
          <w:rFonts w:eastAsia="Times New Roman"/>
          <w:b/>
          <w:bCs/>
          <w:lang w:eastAsia="en-US"/>
        </w:rPr>
        <w:t>and</w:t>
      </w:r>
      <w:proofErr w:type="spellEnd"/>
      <w:r w:rsidRPr="00DA49D5">
        <w:rPr>
          <w:rFonts w:eastAsia="Times New Roman"/>
          <w:b/>
          <w:bCs/>
          <w:lang w:eastAsia="en-US"/>
        </w:rPr>
        <w:t xml:space="preserve"> </w:t>
      </w:r>
      <w:proofErr w:type="spellStart"/>
      <w:r w:rsidRPr="00DA49D5">
        <w:rPr>
          <w:rFonts w:eastAsia="Times New Roman"/>
          <w:b/>
          <w:bCs/>
          <w:lang w:eastAsia="en-US"/>
        </w:rPr>
        <w:t>Contributor</w:t>
      </w:r>
      <w:proofErr w:type="spellEnd"/>
      <w:r w:rsidRPr="00DA49D5">
        <w:rPr>
          <w:rFonts w:eastAsia="Times New Roman"/>
          <w:b/>
          <w:bCs/>
          <w:lang w:eastAsia="en-US"/>
        </w:rPr>
        <w:t xml:space="preserve"> ID):</w:t>
      </w:r>
      <w:r w:rsidRPr="00DA49D5">
        <w:rPr>
          <w:rFonts w:eastAsia="Times New Roman"/>
          <w:lang w:eastAsia="en-US"/>
        </w:rPr>
        <w:t xml:space="preserve"> Araştırmacıların benzersiz kimliklerini tanımlayan ve araştırma çıktılarının ilişkilendirilmesini sağlayan sistemi,</w:t>
      </w:r>
    </w:p>
    <w:p w14:paraId="37DFE65F"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Açık Erişim:</w:t>
      </w:r>
      <w:r w:rsidRPr="00DA49D5">
        <w:rPr>
          <w:rFonts w:eastAsia="Times New Roman"/>
          <w:lang w:eastAsia="en-US"/>
        </w:rPr>
        <w:t xml:space="preserve"> Bilimsel yayınların ve eserlerin tam metinlerine, finansal, yasal veya teknik engeller olmaksızın internet üzerinden herkesin erişebilmesini,</w:t>
      </w:r>
    </w:p>
    <w:p w14:paraId="23958DA6" w14:textId="77777777" w:rsidR="00C33770" w:rsidRPr="00DA49D5" w:rsidRDefault="00C33770" w:rsidP="00C33770">
      <w:pPr>
        <w:numPr>
          <w:ilvl w:val="0"/>
          <w:numId w:val="32"/>
        </w:numPr>
        <w:jc w:val="left"/>
        <w:rPr>
          <w:rFonts w:eastAsia="Times New Roman"/>
          <w:lang w:eastAsia="en-US"/>
        </w:rPr>
      </w:pPr>
      <w:r w:rsidRPr="00DA49D5">
        <w:rPr>
          <w:rFonts w:eastAsia="Times New Roman"/>
          <w:b/>
          <w:bCs/>
          <w:lang w:eastAsia="en-US"/>
        </w:rPr>
        <w:t>Eser:</w:t>
      </w:r>
      <w:r w:rsidRPr="00DA49D5">
        <w:rPr>
          <w:rFonts w:eastAsia="Times New Roman"/>
          <w:lang w:eastAsia="en-US"/>
        </w:rPr>
        <w:t xml:space="preserve"> Bilimsel dergilerde yayımlanacak her türlü akademik yayını (makale, derleme, teknik not vb.).</w:t>
      </w:r>
    </w:p>
    <w:p w14:paraId="3B67E98E" w14:textId="77777777" w:rsidR="00C33770" w:rsidRPr="00DA49D5" w:rsidRDefault="00C33770" w:rsidP="00AE01EF">
      <w:pPr>
        <w:jc w:val="center"/>
        <w:rPr>
          <w:rFonts w:eastAsia="Times New Roman"/>
          <w:lang w:eastAsia="en-US"/>
        </w:rPr>
      </w:pPr>
      <w:r w:rsidRPr="00DA49D5">
        <w:rPr>
          <w:rFonts w:eastAsia="Times New Roman"/>
          <w:b/>
          <w:bCs/>
          <w:lang w:eastAsia="en-US"/>
        </w:rPr>
        <w:t>İKİNCİ BÖLÜM</w:t>
      </w:r>
    </w:p>
    <w:p w14:paraId="1C77B4AB" w14:textId="77777777" w:rsidR="00C33770" w:rsidRPr="00DA49D5" w:rsidRDefault="00C33770" w:rsidP="00AE01EF">
      <w:pPr>
        <w:jc w:val="center"/>
        <w:rPr>
          <w:rFonts w:eastAsia="Times New Roman"/>
          <w:lang w:eastAsia="en-US"/>
        </w:rPr>
      </w:pPr>
      <w:r w:rsidRPr="00DA49D5">
        <w:rPr>
          <w:rFonts w:eastAsia="Times New Roman"/>
          <w:b/>
          <w:bCs/>
          <w:lang w:eastAsia="en-US"/>
        </w:rPr>
        <w:t>Dergi Organları ve Görevleri</w:t>
      </w:r>
    </w:p>
    <w:p w14:paraId="375AD3EC" w14:textId="77777777" w:rsidR="00C33770" w:rsidRPr="00DA49D5" w:rsidRDefault="00C33770" w:rsidP="00C33770">
      <w:pPr>
        <w:jc w:val="left"/>
        <w:rPr>
          <w:rFonts w:eastAsia="Times New Roman"/>
          <w:lang w:eastAsia="en-US"/>
        </w:rPr>
      </w:pPr>
      <w:r w:rsidRPr="00DA49D5">
        <w:rPr>
          <w:rFonts w:eastAsia="Times New Roman"/>
          <w:b/>
          <w:bCs/>
          <w:lang w:eastAsia="en-US"/>
        </w:rPr>
        <w:t>Madde 5- Dergi Organları</w:t>
      </w:r>
    </w:p>
    <w:p w14:paraId="3280C95F" w14:textId="77777777" w:rsidR="00C33770" w:rsidRPr="00DA49D5" w:rsidRDefault="00C33770" w:rsidP="00C33770">
      <w:pPr>
        <w:jc w:val="left"/>
        <w:rPr>
          <w:rFonts w:eastAsia="Times New Roman"/>
          <w:lang w:eastAsia="en-US"/>
        </w:rPr>
      </w:pPr>
      <w:r w:rsidRPr="00DA49D5">
        <w:rPr>
          <w:rFonts w:eastAsia="Times New Roman"/>
          <w:lang w:eastAsia="en-US"/>
        </w:rPr>
        <w:t>Her bir bilimsel derginin organları şunlardır:</w:t>
      </w:r>
    </w:p>
    <w:p w14:paraId="11BA03AD" w14:textId="043B176A" w:rsidR="00C33770" w:rsidRPr="00DA49D5" w:rsidRDefault="00C33770" w:rsidP="00C33770">
      <w:pPr>
        <w:numPr>
          <w:ilvl w:val="0"/>
          <w:numId w:val="33"/>
        </w:numPr>
        <w:jc w:val="left"/>
        <w:rPr>
          <w:rFonts w:eastAsia="Times New Roman"/>
          <w:lang w:eastAsia="en-US"/>
        </w:rPr>
      </w:pPr>
      <w:r w:rsidRPr="00DA49D5">
        <w:rPr>
          <w:rFonts w:eastAsia="Times New Roman"/>
          <w:lang w:eastAsia="en-US"/>
        </w:rPr>
        <w:t xml:space="preserve">Bilimsel </w:t>
      </w:r>
      <w:r w:rsidR="008C60F8" w:rsidRPr="00DA49D5">
        <w:rPr>
          <w:rFonts w:eastAsia="Times New Roman"/>
          <w:lang w:eastAsia="en-US"/>
        </w:rPr>
        <w:t>Dergile</w:t>
      </w:r>
      <w:r w:rsidRPr="00DA49D5">
        <w:rPr>
          <w:rFonts w:eastAsia="Times New Roman"/>
          <w:lang w:eastAsia="en-US"/>
        </w:rPr>
        <w:t>r Koordinatörlüğü</w:t>
      </w:r>
    </w:p>
    <w:p w14:paraId="282BC63C" w14:textId="77777777" w:rsidR="00C33770" w:rsidRPr="00DA49D5" w:rsidRDefault="00C33770" w:rsidP="00C33770">
      <w:pPr>
        <w:numPr>
          <w:ilvl w:val="0"/>
          <w:numId w:val="33"/>
        </w:numPr>
        <w:jc w:val="left"/>
        <w:rPr>
          <w:rFonts w:eastAsia="Times New Roman"/>
          <w:lang w:eastAsia="en-US"/>
        </w:rPr>
      </w:pPr>
      <w:r w:rsidRPr="00DA49D5">
        <w:rPr>
          <w:rFonts w:eastAsia="Times New Roman"/>
          <w:lang w:eastAsia="en-US"/>
        </w:rPr>
        <w:t>Baş Editör</w:t>
      </w:r>
    </w:p>
    <w:p w14:paraId="3260C317" w14:textId="77777777" w:rsidR="00C33770" w:rsidRPr="00DA49D5" w:rsidRDefault="00C33770" w:rsidP="00C33770">
      <w:pPr>
        <w:numPr>
          <w:ilvl w:val="0"/>
          <w:numId w:val="33"/>
        </w:numPr>
        <w:jc w:val="left"/>
        <w:rPr>
          <w:rFonts w:eastAsia="Times New Roman"/>
          <w:lang w:eastAsia="en-US"/>
        </w:rPr>
      </w:pPr>
      <w:r w:rsidRPr="00DA49D5">
        <w:rPr>
          <w:rFonts w:eastAsia="Times New Roman"/>
          <w:lang w:eastAsia="en-US"/>
        </w:rPr>
        <w:t>Alan Editör(</w:t>
      </w:r>
      <w:proofErr w:type="spellStart"/>
      <w:r w:rsidRPr="00DA49D5">
        <w:rPr>
          <w:rFonts w:eastAsia="Times New Roman"/>
          <w:lang w:eastAsia="en-US"/>
        </w:rPr>
        <w:t>ler</w:t>
      </w:r>
      <w:proofErr w:type="spellEnd"/>
      <w:r w:rsidRPr="00DA49D5">
        <w:rPr>
          <w:rFonts w:eastAsia="Times New Roman"/>
          <w:lang w:eastAsia="en-US"/>
        </w:rPr>
        <w:t>)</w:t>
      </w:r>
    </w:p>
    <w:p w14:paraId="45291449" w14:textId="77777777" w:rsidR="00C33770" w:rsidRPr="00DA49D5" w:rsidRDefault="00C33770" w:rsidP="00C33770">
      <w:pPr>
        <w:numPr>
          <w:ilvl w:val="0"/>
          <w:numId w:val="33"/>
        </w:numPr>
        <w:jc w:val="left"/>
        <w:rPr>
          <w:rFonts w:eastAsia="Times New Roman"/>
          <w:lang w:eastAsia="en-US"/>
        </w:rPr>
      </w:pPr>
      <w:r w:rsidRPr="00DA49D5">
        <w:rPr>
          <w:rFonts w:eastAsia="Times New Roman"/>
          <w:lang w:eastAsia="en-US"/>
        </w:rPr>
        <w:t>Editör Yardımcısı(</w:t>
      </w:r>
      <w:proofErr w:type="spellStart"/>
      <w:r w:rsidRPr="00DA49D5">
        <w:rPr>
          <w:rFonts w:eastAsia="Times New Roman"/>
          <w:lang w:eastAsia="en-US"/>
        </w:rPr>
        <w:t>ları</w:t>
      </w:r>
      <w:proofErr w:type="spellEnd"/>
      <w:r w:rsidRPr="00DA49D5">
        <w:rPr>
          <w:rFonts w:eastAsia="Times New Roman"/>
          <w:lang w:eastAsia="en-US"/>
        </w:rPr>
        <w:t>)</w:t>
      </w:r>
    </w:p>
    <w:p w14:paraId="53FC0092" w14:textId="77777777" w:rsidR="00C33770" w:rsidRPr="00DA49D5" w:rsidRDefault="00C33770" w:rsidP="00C33770">
      <w:pPr>
        <w:numPr>
          <w:ilvl w:val="0"/>
          <w:numId w:val="33"/>
        </w:numPr>
        <w:jc w:val="left"/>
        <w:rPr>
          <w:rFonts w:eastAsia="Times New Roman"/>
          <w:lang w:eastAsia="en-US"/>
        </w:rPr>
      </w:pPr>
      <w:r w:rsidRPr="00DA49D5">
        <w:rPr>
          <w:rFonts w:eastAsia="Times New Roman"/>
          <w:lang w:eastAsia="en-US"/>
        </w:rPr>
        <w:t>Yayın Kurulu</w:t>
      </w:r>
    </w:p>
    <w:p w14:paraId="05AEC8E5" w14:textId="77777777" w:rsidR="00C33770" w:rsidRPr="00DA49D5" w:rsidRDefault="00C33770" w:rsidP="00C33770">
      <w:pPr>
        <w:numPr>
          <w:ilvl w:val="0"/>
          <w:numId w:val="33"/>
        </w:numPr>
        <w:jc w:val="left"/>
        <w:rPr>
          <w:rFonts w:eastAsia="Times New Roman"/>
          <w:lang w:eastAsia="en-US"/>
        </w:rPr>
      </w:pPr>
      <w:r w:rsidRPr="00DA49D5">
        <w:rPr>
          <w:rFonts w:eastAsia="Times New Roman"/>
          <w:lang w:eastAsia="en-US"/>
        </w:rPr>
        <w:t>Hakemler</w:t>
      </w:r>
    </w:p>
    <w:p w14:paraId="1D5DA33B" w14:textId="77777777" w:rsidR="00C33770" w:rsidRPr="00DA49D5" w:rsidRDefault="00C33770" w:rsidP="00C33770">
      <w:pPr>
        <w:numPr>
          <w:ilvl w:val="0"/>
          <w:numId w:val="33"/>
        </w:numPr>
        <w:jc w:val="left"/>
        <w:rPr>
          <w:rFonts w:eastAsia="Times New Roman"/>
          <w:lang w:eastAsia="en-US"/>
        </w:rPr>
      </w:pPr>
      <w:r w:rsidRPr="00DA49D5">
        <w:rPr>
          <w:rFonts w:eastAsia="Times New Roman"/>
          <w:lang w:eastAsia="en-US"/>
        </w:rPr>
        <w:t>Yayın Destek Birimi</w:t>
      </w:r>
    </w:p>
    <w:p w14:paraId="2C4BBE17" w14:textId="3C02AA65" w:rsidR="00C33770" w:rsidRPr="00DA49D5" w:rsidRDefault="00C33770" w:rsidP="00C33770">
      <w:pPr>
        <w:jc w:val="left"/>
        <w:rPr>
          <w:rFonts w:eastAsia="Times New Roman"/>
          <w:lang w:eastAsia="en-US"/>
        </w:rPr>
      </w:pPr>
      <w:r w:rsidRPr="00DA49D5">
        <w:rPr>
          <w:rFonts w:eastAsia="Times New Roman"/>
          <w:b/>
          <w:bCs/>
          <w:lang w:eastAsia="en-US"/>
        </w:rPr>
        <w:t xml:space="preserve">Madde 6- Bilimsel </w:t>
      </w:r>
      <w:r w:rsidR="00664F0D" w:rsidRPr="00DA49D5">
        <w:rPr>
          <w:rFonts w:eastAsia="Times New Roman"/>
          <w:b/>
          <w:bCs/>
          <w:lang w:eastAsia="en-US"/>
        </w:rPr>
        <w:t>Dergile</w:t>
      </w:r>
      <w:r w:rsidRPr="00DA49D5">
        <w:rPr>
          <w:rFonts w:eastAsia="Times New Roman"/>
          <w:b/>
          <w:bCs/>
          <w:lang w:eastAsia="en-US"/>
        </w:rPr>
        <w:t>r Koordinatörlüğünün Yetki ve Sorumlulukları</w:t>
      </w:r>
    </w:p>
    <w:p w14:paraId="70C83FE9"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Yayımcı sayfası içeriğinin doğru ve güncel olmasını sağlamak.</w:t>
      </w:r>
    </w:p>
    <w:p w14:paraId="4D48B964"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Dergi başvuru süreçlerini yönetmek,</w:t>
      </w:r>
    </w:p>
    <w:p w14:paraId="79FD12F5"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Dergi ad/ISSN değişikliği işlemlerini yapmak.</w:t>
      </w:r>
    </w:p>
    <w:p w14:paraId="7CCD34D7"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Dergilerin ücret politikalarını belirlemek.</w:t>
      </w:r>
    </w:p>
    <w:p w14:paraId="6771156A"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lastRenderedPageBreak/>
        <w:t xml:space="preserve">Yayım hayatına son verilen dergilerin bilgisini T.C. Turizm ve Kültür Bakanlığı ile </w:t>
      </w:r>
      <w:proofErr w:type="spellStart"/>
      <w:r w:rsidRPr="00DA49D5">
        <w:rPr>
          <w:rFonts w:eastAsia="Times New Roman"/>
          <w:lang w:eastAsia="en-US"/>
        </w:rPr>
        <w:t>DergiPark’a</w:t>
      </w:r>
      <w:proofErr w:type="spellEnd"/>
      <w:r w:rsidRPr="00DA49D5">
        <w:rPr>
          <w:rFonts w:eastAsia="Times New Roman"/>
          <w:lang w:eastAsia="en-US"/>
        </w:rPr>
        <w:t xml:space="preserve"> iletmek.</w:t>
      </w:r>
    </w:p>
    <w:p w14:paraId="784F6057"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Baş Editör yetkilendirme süreçlerini yürütmek.</w:t>
      </w:r>
    </w:p>
    <w:p w14:paraId="182FEBD5"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Yayımcı adına DergiPark Katılım Sözleşmesini imzalamak.</w:t>
      </w:r>
    </w:p>
    <w:p w14:paraId="01771889"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“Yayımcı” sayfasında yer alan iletişim kanallarından yöneltilen sorulara cevap vermek.</w:t>
      </w:r>
    </w:p>
    <w:p w14:paraId="50F4DE31"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Dergi kullanıcıları ve DergiPark çalışanları ile iletişimde olmak.</w:t>
      </w:r>
    </w:p>
    <w:p w14:paraId="5CFCCDE6"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Yayımcılığın gerektirdiği diğer sorumlulukları yerine getirmek.</w:t>
      </w:r>
    </w:p>
    <w:p w14:paraId="6973DC86"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Dergilerin ulusal ve uluslararası dizinlere başvurularını takip etmek.</w:t>
      </w:r>
    </w:p>
    <w:p w14:paraId="1CDFF712"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Dergilerin yayın ve basım süreçlerini koordine etmek.</w:t>
      </w:r>
    </w:p>
    <w:p w14:paraId="571620B7" w14:textId="77777777" w:rsidR="00C33770" w:rsidRPr="00DA49D5" w:rsidRDefault="00C33770" w:rsidP="00C33770">
      <w:pPr>
        <w:numPr>
          <w:ilvl w:val="0"/>
          <w:numId w:val="34"/>
        </w:numPr>
        <w:jc w:val="left"/>
        <w:rPr>
          <w:rFonts w:eastAsia="Times New Roman"/>
          <w:lang w:eastAsia="en-US"/>
        </w:rPr>
      </w:pPr>
      <w:r w:rsidRPr="00DA49D5">
        <w:rPr>
          <w:rFonts w:eastAsia="Times New Roman"/>
          <w:lang w:eastAsia="en-US"/>
        </w:rPr>
        <w:t xml:space="preserve">Dergi başvurularını değerlendirmek ve uygun bulunan başvuruların </w:t>
      </w:r>
      <w:proofErr w:type="spellStart"/>
      <w:r w:rsidRPr="00DA49D5">
        <w:rPr>
          <w:rFonts w:eastAsia="Times New Roman"/>
          <w:lang w:eastAsia="en-US"/>
        </w:rPr>
        <w:t>DergiPark’a</w:t>
      </w:r>
      <w:proofErr w:type="spellEnd"/>
      <w:r w:rsidRPr="00DA49D5">
        <w:rPr>
          <w:rFonts w:eastAsia="Times New Roman"/>
          <w:lang w:eastAsia="en-US"/>
        </w:rPr>
        <w:t xml:space="preserve"> iletilmesini sağlamak.</w:t>
      </w:r>
    </w:p>
    <w:p w14:paraId="06F1E8A5" w14:textId="77777777" w:rsidR="00C33770" w:rsidRPr="00DA49D5" w:rsidRDefault="00C33770" w:rsidP="00C33770">
      <w:pPr>
        <w:jc w:val="left"/>
        <w:rPr>
          <w:rFonts w:eastAsia="Times New Roman"/>
          <w:lang w:eastAsia="en-US"/>
        </w:rPr>
      </w:pPr>
      <w:r w:rsidRPr="00DA49D5">
        <w:rPr>
          <w:rFonts w:eastAsia="Times New Roman"/>
          <w:b/>
          <w:bCs/>
          <w:lang w:eastAsia="en-US"/>
        </w:rPr>
        <w:t>Madde 7- Baş Editörün Yetki ve Görevleri</w:t>
      </w:r>
    </w:p>
    <w:p w14:paraId="0976C575"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BYK tarafından atanır ve BYK tarafından görevden alınabilir. Baş editör yetkisinde olan kullanıcı yeni bir Baş Editör atayamaz ve Baş Editör rolünden ayrılamaz.</w:t>
      </w:r>
    </w:p>
    <w:p w14:paraId="2C81BFDE"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Derginin genel yayın politikasını belirlemek, yayın kurulunun görüşlerini alarak uygular.</w:t>
      </w:r>
    </w:p>
    <w:p w14:paraId="08AA817E"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Derginin etik ilkelerine uygun olarak faaliyet göstermesini sağlamak.</w:t>
      </w:r>
    </w:p>
    <w:p w14:paraId="10366A16"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Derginin DergiPark başvuru sürecinde zorunlu alanları doldurmak.</w:t>
      </w:r>
    </w:p>
    <w:p w14:paraId="12908105"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Dergi yayımda durumuna alındıktan sonra, dergi ana sayfasındaki alanları düzenlemek ve dergisinde rol alacak kullanıcıları atamak. (Kullanıcı atamasını editör rolü de gerçekleştirebilir.)</w:t>
      </w:r>
    </w:p>
    <w:p w14:paraId="4CB26B0B" w14:textId="77777777" w:rsidR="00C33770" w:rsidRPr="00DA49D5" w:rsidRDefault="00C33770" w:rsidP="00C33770">
      <w:pPr>
        <w:numPr>
          <w:ilvl w:val="0"/>
          <w:numId w:val="35"/>
        </w:numPr>
        <w:jc w:val="left"/>
        <w:rPr>
          <w:rFonts w:eastAsia="Times New Roman"/>
          <w:lang w:eastAsia="en-US"/>
        </w:rPr>
      </w:pPr>
      <w:proofErr w:type="spellStart"/>
      <w:r w:rsidRPr="00DA49D5">
        <w:rPr>
          <w:rFonts w:eastAsia="Times New Roman"/>
          <w:lang w:eastAsia="en-US"/>
        </w:rPr>
        <w:t>Arşivli</w:t>
      </w:r>
      <w:proofErr w:type="spellEnd"/>
      <w:r w:rsidRPr="00DA49D5">
        <w:rPr>
          <w:rFonts w:eastAsia="Times New Roman"/>
          <w:lang w:eastAsia="en-US"/>
        </w:rPr>
        <w:t xml:space="preserve"> bir dergide, derginin arşivi başvurusu esnasında BYK rolünden talep etmek ve arşivin kopyalanabilir ve düzgün olmasını sağlamak. Aktarım sırasında bir hata alınır ise </w:t>
      </w:r>
      <w:proofErr w:type="spellStart"/>
      <w:r w:rsidRPr="00DA49D5">
        <w:rPr>
          <w:rFonts w:eastAsia="Times New Roman"/>
          <w:lang w:eastAsia="en-US"/>
        </w:rPr>
        <w:t>BYK'dan</w:t>
      </w:r>
      <w:proofErr w:type="spellEnd"/>
      <w:r w:rsidRPr="00DA49D5">
        <w:rPr>
          <w:rFonts w:eastAsia="Times New Roman"/>
          <w:lang w:eastAsia="en-US"/>
        </w:rPr>
        <w:t xml:space="preserve"> arşiv tekrar talep etmek.</w:t>
      </w:r>
    </w:p>
    <w:p w14:paraId="73C150BF"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Dergiye gelen makalelerin ön incelemesini yapmak veya Alan Editörlerine yaptırmak.</w:t>
      </w:r>
    </w:p>
    <w:p w14:paraId="5A43A1BA"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Hakem atama süreçlerini yönetmek, hakem raporlarını değerlendirmek ve yayın kararlarını almak.</w:t>
      </w:r>
    </w:p>
    <w:p w14:paraId="6FA03D9A"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Dergi yayın kurulunu toplantıya çağırmak ve bu kurulun kararlarını uygulamak.</w:t>
      </w:r>
    </w:p>
    <w:p w14:paraId="71681F66"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Derginin web sayfasının güncel tutulmasını sağlamak.</w:t>
      </w:r>
    </w:p>
    <w:p w14:paraId="42897FF8"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Derginin DergiPark sistemine uygun olarak yönetilmesini sağlamak.</w:t>
      </w:r>
    </w:p>
    <w:p w14:paraId="2FFF26EF"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Yıllık faaliyet raporlarını hazırlayarak, Bilimsel Yayınlar Koordinatörlüğüne sunmak.</w:t>
      </w:r>
    </w:p>
    <w:p w14:paraId="6A85707E"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Derginin e-ISSN numarasından sorumlu olmak. Yayın hayatına yeni başlamış bir dergi ilk sayısını 5 makale koşulu ile yayımlayarak T.C. Kültür ve Turizm Bakanlığı'na bildirmek. Derginin e-ISSN numarası girilmedi ve katılım sözleşmesi imzalanmadı ise derginin bir sonraki sayı yayımlamasına sistemin izin vermediğini takip etmek.</w:t>
      </w:r>
    </w:p>
    <w:p w14:paraId="1C399187"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DOI başvurusu yapmak ve başvuru hakkında mesajlaşma mesajlar sayfasından DOI Başvurusu mesaj kanalını kullanmak.</w:t>
      </w:r>
    </w:p>
    <w:p w14:paraId="6790B644"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Periyot seçimi ve isteği yapmak, onaylanan başvuruların 1 sonraki yıl geçerli olduğunu takip etmek. Dergi periyoduna uymaz ise sistem tarafından tespit edildiğini ve uyarı mailinin kendisine geldiğini takip etmek.</w:t>
      </w:r>
    </w:p>
    <w:p w14:paraId="35AD40D2"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Sayı Düzeltme İsteği Sayılar sayfasından ilgili sayının yanındaki üç nokta menüsünden göndermek ve istek İdare tarafından cevaplandığında bilgilendirme maili aldığını takip etmek. Yapılan istekleri 'Sayı Düzeltme İstekleri' sayfasından takip etmek.</w:t>
      </w:r>
    </w:p>
    <w:p w14:paraId="529C8444" w14:textId="77777777" w:rsidR="00C33770" w:rsidRPr="00DA49D5" w:rsidRDefault="00C33770" w:rsidP="00C33770">
      <w:pPr>
        <w:numPr>
          <w:ilvl w:val="0"/>
          <w:numId w:val="35"/>
        </w:numPr>
        <w:jc w:val="left"/>
        <w:rPr>
          <w:rFonts w:eastAsia="Times New Roman"/>
          <w:lang w:eastAsia="en-US"/>
        </w:rPr>
      </w:pPr>
      <w:proofErr w:type="spellStart"/>
      <w:r w:rsidRPr="00DA49D5">
        <w:rPr>
          <w:rFonts w:eastAsia="Times New Roman"/>
          <w:lang w:eastAsia="en-US"/>
        </w:rPr>
        <w:t>DergiPark'a</w:t>
      </w:r>
      <w:proofErr w:type="spellEnd"/>
      <w:r w:rsidRPr="00DA49D5">
        <w:rPr>
          <w:rFonts w:eastAsia="Times New Roman"/>
          <w:lang w:eastAsia="en-US"/>
        </w:rPr>
        <w:t xml:space="preserve"> yeni bir özellik gelir ise editör ekranına düşeceğini ve bu özelliği 1 ay içerisinde doldurmak zorunda olduğunu bilmek.</w:t>
      </w:r>
    </w:p>
    <w:p w14:paraId="598B0596"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lastRenderedPageBreak/>
        <w:t>DergiPark ve BYK rolü ile iletişimde kalmak. Derginin sorumluluğunun kendisine ait olduğunu bilmek. Dergi ile ilgili etik sorun veya çıkar çatışmaları meydana gelmesi durumunda BYK ile birlikte sorumlu olmak.</w:t>
      </w:r>
    </w:p>
    <w:p w14:paraId="45622003"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 xml:space="preserve">Mesajlaşmanın DergiPark Yönetimi, BYK ve BE rolleri arasında gerçekleştirildiğini, dergi hakkında haberleşmenin kendi ve </w:t>
      </w:r>
      <w:proofErr w:type="spellStart"/>
      <w:r w:rsidRPr="00DA49D5">
        <w:rPr>
          <w:rFonts w:eastAsia="Times New Roman"/>
          <w:lang w:eastAsia="en-US"/>
        </w:rPr>
        <w:t>BYK’nin</w:t>
      </w:r>
      <w:proofErr w:type="spellEnd"/>
      <w:r w:rsidRPr="00DA49D5">
        <w:rPr>
          <w:rFonts w:eastAsia="Times New Roman"/>
          <w:lang w:eastAsia="en-US"/>
        </w:rPr>
        <w:t xml:space="preserve"> sorumluluğunda olduğunu bilmek.</w:t>
      </w:r>
    </w:p>
    <w:p w14:paraId="6072E8BB"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Baş editör yetkisi alan kullanıcı aynı zamanda dergiye Editör rolü ile kaydedilerek editörlük işlemlerini de gerçekleştirebilir.</w:t>
      </w:r>
    </w:p>
    <w:p w14:paraId="33573F60" w14:textId="77777777" w:rsidR="00C33770" w:rsidRPr="00DA49D5" w:rsidRDefault="00C33770" w:rsidP="00C33770">
      <w:pPr>
        <w:numPr>
          <w:ilvl w:val="0"/>
          <w:numId w:val="35"/>
        </w:numPr>
        <w:jc w:val="left"/>
        <w:rPr>
          <w:rFonts w:eastAsia="Times New Roman"/>
          <w:lang w:eastAsia="en-US"/>
        </w:rPr>
      </w:pPr>
      <w:r w:rsidRPr="00DA49D5">
        <w:rPr>
          <w:rFonts w:eastAsia="Times New Roman"/>
          <w:lang w:eastAsia="en-US"/>
        </w:rPr>
        <w:t>İhtiyaca göre, editör kurulu, danışma kurulu, dergi yazı kurulu, editörlük ofisi vb. dergi ek kurullarını oluşturmak</w:t>
      </w:r>
    </w:p>
    <w:p w14:paraId="66BFAC07" w14:textId="23630FAF" w:rsidR="00C33770" w:rsidRPr="00DA49D5" w:rsidRDefault="00C33770" w:rsidP="00C33770">
      <w:pPr>
        <w:jc w:val="left"/>
        <w:rPr>
          <w:rFonts w:eastAsia="Times New Roman"/>
          <w:lang w:eastAsia="en-US"/>
        </w:rPr>
      </w:pPr>
      <w:r w:rsidRPr="00DA49D5">
        <w:rPr>
          <w:rFonts w:eastAsia="Times New Roman"/>
          <w:b/>
          <w:bCs/>
          <w:lang w:eastAsia="en-US"/>
        </w:rPr>
        <w:t xml:space="preserve">Madde </w:t>
      </w:r>
      <w:r w:rsidR="00A131B8" w:rsidRPr="00DA49D5">
        <w:rPr>
          <w:rFonts w:eastAsia="Times New Roman"/>
          <w:b/>
          <w:bCs/>
          <w:lang w:eastAsia="en-US"/>
        </w:rPr>
        <w:t>8</w:t>
      </w:r>
      <w:r w:rsidRPr="00DA49D5">
        <w:rPr>
          <w:rFonts w:eastAsia="Times New Roman"/>
          <w:b/>
          <w:bCs/>
          <w:lang w:eastAsia="en-US"/>
        </w:rPr>
        <w:t>- Alan Editörünün Görevleri</w:t>
      </w:r>
    </w:p>
    <w:p w14:paraId="623777A9" w14:textId="77777777" w:rsidR="00C33770" w:rsidRPr="00DA49D5" w:rsidRDefault="00C33770" w:rsidP="00C33770">
      <w:pPr>
        <w:numPr>
          <w:ilvl w:val="0"/>
          <w:numId w:val="37"/>
        </w:numPr>
        <w:jc w:val="left"/>
        <w:rPr>
          <w:rFonts w:eastAsia="Times New Roman"/>
          <w:lang w:eastAsia="en-US"/>
        </w:rPr>
      </w:pPr>
      <w:r w:rsidRPr="00DA49D5">
        <w:rPr>
          <w:rFonts w:eastAsia="Times New Roman"/>
          <w:lang w:eastAsia="en-US"/>
        </w:rPr>
        <w:t>Baş editör tarafından belirlenen bilimsel alanda uzmanlığa sahip olmak.</w:t>
      </w:r>
    </w:p>
    <w:p w14:paraId="04F6768C" w14:textId="77777777" w:rsidR="00C33770" w:rsidRPr="00DA49D5" w:rsidRDefault="00C33770" w:rsidP="00C33770">
      <w:pPr>
        <w:numPr>
          <w:ilvl w:val="0"/>
          <w:numId w:val="37"/>
        </w:numPr>
        <w:jc w:val="left"/>
        <w:rPr>
          <w:rFonts w:eastAsia="Times New Roman"/>
          <w:lang w:eastAsia="en-US"/>
        </w:rPr>
      </w:pPr>
      <w:r w:rsidRPr="00DA49D5">
        <w:rPr>
          <w:rFonts w:eastAsia="Times New Roman"/>
          <w:lang w:eastAsia="en-US"/>
        </w:rPr>
        <w:t>Dergiye ulaşan makalelerin baş editör tarafından yönlendirilmesi halinde ön incelemesini yapmak.</w:t>
      </w:r>
    </w:p>
    <w:p w14:paraId="7E2E9EC4" w14:textId="77777777" w:rsidR="00C33770" w:rsidRPr="00DA49D5" w:rsidRDefault="00C33770" w:rsidP="00C33770">
      <w:pPr>
        <w:numPr>
          <w:ilvl w:val="0"/>
          <w:numId w:val="37"/>
        </w:numPr>
        <w:jc w:val="left"/>
        <w:rPr>
          <w:rFonts w:eastAsia="Times New Roman"/>
          <w:lang w:eastAsia="en-US"/>
        </w:rPr>
      </w:pPr>
      <w:r w:rsidRPr="00DA49D5">
        <w:rPr>
          <w:rFonts w:eastAsia="Times New Roman"/>
          <w:lang w:eastAsia="en-US"/>
        </w:rPr>
        <w:t>Hakem süreçlerini yönetmek.</w:t>
      </w:r>
    </w:p>
    <w:p w14:paraId="5D8DB119" w14:textId="77777777" w:rsidR="00C33770" w:rsidRPr="00DA49D5" w:rsidRDefault="00C33770" w:rsidP="00C33770">
      <w:pPr>
        <w:numPr>
          <w:ilvl w:val="0"/>
          <w:numId w:val="37"/>
        </w:numPr>
        <w:jc w:val="left"/>
        <w:rPr>
          <w:rFonts w:eastAsia="Times New Roman"/>
          <w:lang w:eastAsia="en-US"/>
        </w:rPr>
      </w:pPr>
      <w:r w:rsidRPr="00DA49D5">
        <w:rPr>
          <w:rFonts w:eastAsia="Times New Roman"/>
          <w:lang w:eastAsia="en-US"/>
        </w:rPr>
        <w:t>Makalelerin bilimsel niteliğinin değerlendirilmesinde aktif rol almak.</w:t>
      </w:r>
    </w:p>
    <w:p w14:paraId="1FCFFB81" w14:textId="5B0CA676" w:rsidR="00C33770" w:rsidRPr="00DA49D5" w:rsidRDefault="00C33770" w:rsidP="00C33770">
      <w:pPr>
        <w:jc w:val="left"/>
        <w:rPr>
          <w:rFonts w:eastAsia="Times New Roman"/>
          <w:lang w:eastAsia="en-US"/>
        </w:rPr>
      </w:pPr>
      <w:r w:rsidRPr="00DA49D5">
        <w:rPr>
          <w:rFonts w:eastAsia="Times New Roman"/>
          <w:b/>
          <w:bCs/>
          <w:lang w:eastAsia="en-US"/>
        </w:rPr>
        <w:t xml:space="preserve">Madde </w:t>
      </w:r>
      <w:r w:rsidR="00A131B8" w:rsidRPr="00DA49D5">
        <w:rPr>
          <w:rFonts w:eastAsia="Times New Roman"/>
          <w:b/>
          <w:bCs/>
          <w:lang w:eastAsia="en-US"/>
        </w:rPr>
        <w:t>9</w:t>
      </w:r>
      <w:r w:rsidRPr="00DA49D5">
        <w:rPr>
          <w:rFonts w:eastAsia="Times New Roman"/>
          <w:b/>
          <w:bCs/>
          <w:lang w:eastAsia="en-US"/>
        </w:rPr>
        <w:t>- Editör Yardımcısının Görevleri</w:t>
      </w:r>
    </w:p>
    <w:p w14:paraId="08F03B2A" w14:textId="77777777" w:rsidR="00C33770" w:rsidRPr="00DA49D5" w:rsidRDefault="00C33770" w:rsidP="00C33770">
      <w:pPr>
        <w:numPr>
          <w:ilvl w:val="0"/>
          <w:numId w:val="38"/>
        </w:numPr>
        <w:jc w:val="left"/>
        <w:rPr>
          <w:rFonts w:eastAsia="Times New Roman"/>
          <w:lang w:eastAsia="en-US"/>
        </w:rPr>
      </w:pPr>
      <w:r w:rsidRPr="00DA49D5">
        <w:rPr>
          <w:rFonts w:eastAsia="Times New Roman"/>
          <w:lang w:eastAsia="en-US"/>
        </w:rPr>
        <w:t>Derginin yayın süreçlerine Baş Editöre destek olmak.</w:t>
      </w:r>
    </w:p>
    <w:p w14:paraId="031A6FB0" w14:textId="77777777" w:rsidR="00C33770" w:rsidRPr="00DA49D5" w:rsidRDefault="00C33770" w:rsidP="00C33770">
      <w:pPr>
        <w:numPr>
          <w:ilvl w:val="0"/>
          <w:numId w:val="38"/>
        </w:numPr>
        <w:jc w:val="left"/>
        <w:rPr>
          <w:rFonts w:eastAsia="Times New Roman"/>
          <w:lang w:eastAsia="en-US"/>
        </w:rPr>
      </w:pPr>
      <w:r w:rsidRPr="00DA49D5">
        <w:rPr>
          <w:rFonts w:eastAsia="Times New Roman"/>
          <w:lang w:eastAsia="en-US"/>
        </w:rPr>
        <w:t>Derginin web sayfasının güncel tutulmasına yardım etmek.</w:t>
      </w:r>
    </w:p>
    <w:p w14:paraId="283B539C" w14:textId="77777777" w:rsidR="00C33770" w:rsidRPr="00DA49D5" w:rsidRDefault="00C33770" w:rsidP="00C33770">
      <w:pPr>
        <w:numPr>
          <w:ilvl w:val="0"/>
          <w:numId w:val="38"/>
        </w:numPr>
        <w:jc w:val="left"/>
        <w:rPr>
          <w:rFonts w:eastAsia="Times New Roman"/>
          <w:lang w:eastAsia="en-US"/>
        </w:rPr>
      </w:pPr>
      <w:r w:rsidRPr="00DA49D5">
        <w:rPr>
          <w:rFonts w:eastAsia="Times New Roman"/>
          <w:lang w:eastAsia="en-US"/>
        </w:rPr>
        <w:t>Baş Editör tarafından verilen görevleri yerine getirmek.</w:t>
      </w:r>
    </w:p>
    <w:p w14:paraId="070342A6" w14:textId="2EFC409C" w:rsidR="00C33770" w:rsidRPr="00DA49D5" w:rsidRDefault="00C33770" w:rsidP="00C33770">
      <w:pPr>
        <w:jc w:val="left"/>
        <w:rPr>
          <w:rFonts w:eastAsia="Times New Roman"/>
          <w:lang w:eastAsia="en-US"/>
        </w:rPr>
      </w:pPr>
      <w:r w:rsidRPr="00DA49D5">
        <w:rPr>
          <w:rFonts w:eastAsia="Times New Roman"/>
          <w:b/>
          <w:bCs/>
          <w:lang w:eastAsia="en-US"/>
        </w:rPr>
        <w:t>Madde 1</w:t>
      </w:r>
      <w:r w:rsidR="00A131B8" w:rsidRPr="00DA49D5">
        <w:rPr>
          <w:rFonts w:eastAsia="Times New Roman"/>
          <w:b/>
          <w:bCs/>
          <w:lang w:eastAsia="en-US"/>
        </w:rPr>
        <w:t>0</w:t>
      </w:r>
      <w:r w:rsidRPr="00DA49D5">
        <w:rPr>
          <w:rFonts w:eastAsia="Times New Roman"/>
          <w:b/>
          <w:bCs/>
          <w:lang w:eastAsia="en-US"/>
        </w:rPr>
        <w:t>- Yayın Kurulunun Görevleri</w:t>
      </w:r>
    </w:p>
    <w:p w14:paraId="23207C8D" w14:textId="77777777" w:rsidR="00C33770" w:rsidRPr="00DA49D5" w:rsidRDefault="00C33770" w:rsidP="00C33770">
      <w:pPr>
        <w:numPr>
          <w:ilvl w:val="0"/>
          <w:numId w:val="39"/>
        </w:numPr>
        <w:jc w:val="left"/>
        <w:rPr>
          <w:rFonts w:eastAsia="Times New Roman"/>
          <w:lang w:eastAsia="en-US"/>
        </w:rPr>
      </w:pPr>
      <w:r w:rsidRPr="00DA49D5">
        <w:rPr>
          <w:rFonts w:eastAsia="Times New Roman"/>
          <w:lang w:eastAsia="en-US"/>
        </w:rPr>
        <w:t>Derginin bilimsel kapsamını ve yayın politikasını belirlemek.</w:t>
      </w:r>
    </w:p>
    <w:p w14:paraId="3056E113" w14:textId="77777777" w:rsidR="00C33770" w:rsidRPr="00DA49D5" w:rsidRDefault="00C33770" w:rsidP="00C33770">
      <w:pPr>
        <w:numPr>
          <w:ilvl w:val="0"/>
          <w:numId w:val="39"/>
        </w:numPr>
        <w:jc w:val="left"/>
        <w:rPr>
          <w:rFonts w:eastAsia="Times New Roman"/>
          <w:lang w:eastAsia="en-US"/>
        </w:rPr>
      </w:pPr>
      <w:r w:rsidRPr="00DA49D5">
        <w:rPr>
          <w:rFonts w:eastAsia="Times New Roman"/>
          <w:lang w:eastAsia="en-US"/>
        </w:rPr>
        <w:t>Baş Editörün önerisi ile yeni editör kurulu üyelerini belirlemek.</w:t>
      </w:r>
    </w:p>
    <w:p w14:paraId="1005640E" w14:textId="77777777" w:rsidR="00C33770" w:rsidRPr="00DA49D5" w:rsidRDefault="00C33770" w:rsidP="00C33770">
      <w:pPr>
        <w:numPr>
          <w:ilvl w:val="0"/>
          <w:numId w:val="39"/>
        </w:numPr>
        <w:jc w:val="left"/>
        <w:rPr>
          <w:rFonts w:eastAsia="Times New Roman"/>
          <w:lang w:eastAsia="en-US"/>
        </w:rPr>
      </w:pPr>
      <w:r w:rsidRPr="00DA49D5">
        <w:rPr>
          <w:rFonts w:eastAsia="Times New Roman"/>
          <w:lang w:eastAsia="en-US"/>
        </w:rPr>
        <w:t>Derginin özel sayı, kongre yayınları gibi özel yayın türlerinde yayın yapılıp yapılmayacağına karar vermek.</w:t>
      </w:r>
    </w:p>
    <w:p w14:paraId="39DC31DF" w14:textId="77777777" w:rsidR="00C33770" w:rsidRPr="00DA49D5" w:rsidRDefault="00C33770" w:rsidP="00C33770">
      <w:pPr>
        <w:numPr>
          <w:ilvl w:val="0"/>
          <w:numId w:val="39"/>
        </w:numPr>
        <w:jc w:val="left"/>
        <w:rPr>
          <w:rFonts w:eastAsia="Times New Roman"/>
          <w:lang w:eastAsia="en-US"/>
        </w:rPr>
      </w:pPr>
      <w:r w:rsidRPr="00DA49D5">
        <w:rPr>
          <w:rFonts w:eastAsia="Times New Roman"/>
          <w:lang w:eastAsia="en-US"/>
        </w:rPr>
        <w:t>Yayın süreçlerinin iyileştirilmesi için önerilerde bulunmak.</w:t>
      </w:r>
    </w:p>
    <w:p w14:paraId="4F72081C" w14:textId="37C93E8A" w:rsidR="00C33770" w:rsidRPr="00DA49D5" w:rsidRDefault="00C33770" w:rsidP="00C33770">
      <w:pPr>
        <w:jc w:val="left"/>
        <w:rPr>
          <w:rFonts w:eastAsia="Times New Roman"/>
          <w:lang w:eastAsia="en-US"/>
        </w:rPr>
      </w:pPr>
      <w:r w:rsidRPr="00DA49D5">
        <w:rPr>
          <w:rFonts w:eastAsia="Times New Roman"/>
          <w:b/>
          <w:bCs/>
          <w:lang w:eastAsia="en-US"/>
        </w:rPr>
        <w:t>Madde 1</w:t>
      </w:r>
      <w:r w:rsidR="00A131B8" w:rsidRPr="00DA49D5">
        <w:rPr>
          <w:rFonts w:eastAsia="Times New Roman"/>
          <w:b/>
          <w:bCs/>
          <w:lang w:eastAsia="en-US"/>
        </w:rPr>
        <w:t>1</w:t>
      </w:r>
      <w:r w:rsidRPr="00DA49D5">
        <w:rPr>
          <w:rFonts w:eastAsia="Times New Roman"/>
          <w:b/>
          <w:bCs/>
          <w:lang w:eastAsia="en-US"/>
        </w:rPr>
        <w:t>- Hakemlerin Görevleri</w:t>
      </w:r>
    </w:p>
    <w:p w14:paraId="64ADFAAD" w14:textId="77777777" w:rsidR="00C33770" w:rsidRPr="00DA49D5" w:rsidRDefault="00C33770" w:rsidP="00C33770">
      <w:pPr>
        <w:numPr>
          <w:ilvl w:val="0"/>
          <w:numId w:val="40"/>
        </w:numPr>
        <w:jc w:val="left"/>
        <w:rPr>
          <w:rFonts w:eastAsia="Times New Roman"/>
          <w:lang w:eastAsia="en-US"/>
        </w:rPr>
      </w:pPr>
      <w:r w:rsidRPr="00DA49D5">
        <w:rPr>
          <w:rFonts w:eastAsia="Times New Roman"/>
          <w:lang w:eastAsia="en-US"/>
        </w:rPr>
        <w:t>Dergiye gönderilen makaleleri, belirlenen süre içerisinde, bilimsel kalite, özgünlük ve etik ilkeler çerçevesinde değerlendirmek ve raporlamak.</w:t>
      </w:r>
    </w:p>
    <w:p w14:paraId="0176BD41" w14:textId="77777777" w:rsidR="00C33770" w:rsidRPr="00DA49D5" w:rsidRDefault="00C33770" w:rsidP="00C33770">
      <w:pPr>
        <w:numPr>
          <w:ilvl w:val="0"/>
          <w:numId w:val="40"/>
        </w:numPr>
        <w:jc w:val="left"/>
        <w:rPr>
          <w:rFonts w:eastAsia="Times New Roman"/>
          <w:lang w:eastAsia="en-US"/>
        </w:rPr>
      </w:pPr>
      <w:r w:rsidRPr="00DA49D5">
        <w:rPr>
          <w:rFonts w:eastAsia="Times New Roman"/>
          <w:lang w:eastAsia="en-US"/>
        </w:rPr>
        <w:t>Yetersiz veya zamanında inceleme yapılamadığında, editörü bilgilendirmek.</w:t>
      </w:r>
    </w:p>
    <w:p w14:paraId="43472A80" w14:textId="77777777" w:rsidR="00C33770" w:rsidRPr="00DA49D5" w:rsidRDefault="00C33770" w:rsidP="00C33770">
      <w:pPr>
        <w:numPr>
          <w:ilvl w:val="0"/>
          <w:numId w:val="40"/>
        </w:numPr>
        <w:jc w:val="left"/>
        <w:rPr>
          <w:rFonts w:eastAsia="Times New Roman"/>
          <w:lang w:eastAsia="en-US"/>
        </w:rPr>
      </w:pPr>
      <w:r w:rsidRPr="00DA49D5">
        <w:rPr>
          <w:rFonts w:eastAsia="Times New Roman"/>
          <w:lang w:eastAsia="en-US"/>
        </w:rPr>
        <w:t>Makalenin yayınlanması, düzeltilmesi veya reddedilmesi yönünde görüş bildirmek.</w:t>
      </w:r>
    </w:p>
    <w:p w14:paraId="1C3639B5" w14:textId="77777777" w:rsidR="00C33770" w:rsidRPr="00DA49D5" w:rsidRDefault="00C33770" w:rsidP="00C33770">
      <w:pPr>
        <w:numPr>
          <w:ilvl w:val="0"/>
          <w:numId w:val="40"/>
        </w:numPr>
        <w:jc w:val="left"/>
        <w:rPr>
          <w:rFonts w:eastAsia="Times New Roman"/>
          <w:lang w:eastAsia="en-US"/>
        </w:rPr>
      </w:pPr>
      <w:r w:rsidRPr="00DA49D5">
        <w:rPr>
          <w:rFonts w:eastAsia="Times New Roman"/>
          <w:lang w:eastAsia="en-US"/>
        </w:rPr>
        <w:t>Değerlendirmelerini objektif, kişisel eleştirilerden kaçınarak, görüşlerini destekleyici argümanlarla ve yapıcı bir şekilde sunmak.</w:t>
      </w:r>
    </w:p>
    <w:p w14:paraId="6750A573" w14:textId="77777777" w:rsidR="00C33770" w:rsidRPr="00DA49D5" w:rsidRDefault="00C33770" w:rsidP="00C33770">
      <w:pPr>
        <w:numPr>
          <w:ilvl w:val="0"/>
          <w:numId w:val="40"/>
        </w:numPr>
        <w:jc w:val="left"/>
        <w:rPr>
          <w:rFonts w:eastAsia="Times New Roman"/>
          <w:lang w:eastAsia="en-US"/>
        </w:rPr>
      </w:pPr>
      <w:r w:rsidRPr="00DA49D5">
        <w:rPr>
          <w:rFonts w:eastAsia="Times New Roman"/>
          <w:lang w:eastAsia="en-US"/>
        </w:rPr>
        <w:t>Makaleleri, gizlilik prensiplerine uygun bir şekilde değerlendirmek.</w:t>
      </w:r>
    </w:p>
    <w:p w14:paraId="1BE81EAC" w14:textId="77777777" w:rsidR="00C33770" w:rsidRPr="00DA49D5" w:rsidRDefault="00C33770" w:rsidP="00C33770">
      <w:pPr>
        <w:numPr>
          <w:ilvl w:val="0"/>
          <w:numId w:val="40"/>
        </w:numPr>
        <w:jc w:val="left"/>
        <w:rPr>
          <w:rFonts w:eastAsia="Times New Roman"/>
          <w:lang w:eastAsia="en-US"/>
        </w:rPr>
      </w:pPr>
      <w:r w:rsidRPr="00DA49D5">
        <w:rPr>
          <w:rFonts w:eastAsia="Times New Roman"/>
          <w:lang w:eastAsia="en-US"/>
        </w:rPr>
        <w:t>Yayımlanmamış materyalleri, yazarın izni olmadan kullanmamak ve çıkar çatışması olan makaleleri değerlendirmemek.</w:t>
      </w:r>
    </w:p>
    <w:p w14:paraId="0F00BAF8" w14:textId="6DABEA02" w:rsidR="00A131B8" w:rsidRPr="00DA49D5" w:rsidRDefault="00A131B8" w:rsidP="00A131B8">
      <w:pPr>
        <w:jc w:val="left"/>
        <w:rPr>
          <w:rFonts w:eastAsia="Times New Roman"/>
          <w:lang w:eastAsia="en-US"/>
        </w:rPr>
      </w:pPr>
      <w:r w:rsidRPr="00DA49D5">
        <w:rPr>
          <w:rFonts w:eastAsia="Times New Roman"/>
          <w:b/>
          <w:bCs/>
          <w:lang w:eastAsia="en-US"/>
        </w:rPr>
        <w:t xml:space="preserve">Madde </w:t>
      </w:r>
      <w:r w:rsidR="00411DE7" w:rsidRPr="00DA49D5">
        <w:rPr>
          <w:rFonts w:eastAsia="Times New Roman"/>
          <w:b/>
          <w:bCs/>
          <w:lang w:eastAsia="en-US"/>
        </w:rPr>
        <w:t>12</w:t>
      </w:r>
      <w:r w:rsidRPr="00DA49D5">
        <w:rPr>
          <w:rFonts w:eastAsia="Times New Roman"/>
          <w:b/>
          <w:bCs/>
          <w:lang w:eastAsia="en-US"/>
        </w:rPr>
        <w:t>- Yayın Destek Biriminin Yetki ve Sorumlulukları</w:t>
      </w:r>
    </w:p>
    <w:p w14:paraId="2A1186A6" w14:textId="77777777" w:rsidR="00A131B8" w:rsidRPr="00DA49D5" w:rsidRDefault="00A131B8" w:rsidP="00A131B8">
      <w:pPr>
        <w:numPr>
          <w:ilvl w:val="0"/>
          <w:numId w:val="36"/>
        </w:numPr>
        <w:jc w:val="left"/>
        <w:rPr>
          <w:rFonts w:eastAsia="Times New Roman"/>
          <w:lang w:eastAsia="en-US"/>
        </w:rPr>
      </w:pPr>
      <w:r w:rsidRPr="00DA49D5">
        <w:rPr>
          <w:rFonts w:eastAsia="Times New Roman"/>
          <w:lang w:eastAsia="en-US"/>
        </w:rPr>
        <w:lastRenderedPageBreak/>
        <w:t>Yayın Destek Birimi, derginin yayın sürecinde Baş Editöre ve Yayın Kuruluna destek olmak üzere görevlendirilen, ilgili alanlarda uzman kişilerden oluşur.</w:t>
      </w:r>
    </w:p>
    <w:p w14:paraId="7D675DE0" w14:textId="77777777" w:rsidR="00A131B8" w:rsidRPr="00DA49D5" w:rsidRDefault="00A131B8" w:rsidP="00A131B8">
      <w:pPr>
        <w:numPr>
          <w:ilvl w:val="0"/>
          <w:numId w:val="36"/>
        </w:numPr>
        <w:jc w:val="left"/>
        <w:rPr>
          <w:rFonts w:eastAsia="Times New Roman"/>
          <w:lang w:eastAsia="en-US"/>
        </w:rPr>
      </w:pPr>
      <w:r w:rsidRPr="00DA49D5">
        <w:rPr>
          <w:rFonts w:eastAsia="Times New Roman"/>
          <w:lang w:eastAsia="en-US"/>
        </w:rPr>
        <w:t>Yayın Destek Birimi, derginin ihtiyaçları doğrultusunda, aşağıdaki görevleri yerine getirebilir:</w:t>
      </w:r>
    </w:p>
    <w:p w14:paraId="018956D6"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Dil editörlüğü hizmetleri sağlamak (Türkçe ve/veya İngilizce).</w:t>
      </w:r>
    </w:p>
    <w:p w14:paraId="0CD4F7FB"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Makalelerin ön incelemesini yapmak.</w:t>
      </w:r>
    </w:p>
    <w:p w14:paraId="613A206A"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Makalelerin teknik düzenlemelerini (şekil, format, atıf vb.) kontrol etmek.</w:t>
      </w:r>
    </w:p>
    <w:p w14:paraId="0DFA6BBF"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Mizanpaj ve sayfa düzenleme işlemlerini yapmak.</w:t>
      </w:r>
    </w:p>
    <w:p w14:paraId="5B044977"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İstatistiksel analiz desteği vermek.</w:t>
      </w:r>
    </w:p>
    <w:p w14:paraId="4E833438"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Basım ve yayın süreçlerinde koordinasyonu sağlamak.</w:t>
      </w:r>
    </w:p>
    <w:p w14:paraId="1A7727F4"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Dergi sekretarya görevlerini yürütmek.</w:t>
      </w:r>
    </w:p>
    <w:p w14:paraId="68448CC9"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Dergi sisteminde teknik destek sağlamak.</w:t>
      </w:r>
    </w:p>
    <w:p w14:paraId="28D9F05C"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 xml:space="preserve">Gerektiğinde </w:t>
      </w:r>
      <w:proofErr w:type="spellStart"/>
      <w:r w:rsidRPr="00DA49D5">
        <w:rPr>
          <w:rFonts w:eastAsia="Times New Roman"/>
          <w:lang w:eastAsia="en-US"/>
        </w:rPr>
        <w:t>proofreading</w:t>
      </w:r>
      <w:proofErr w:type="spellEnd"/>
      <w:r w:rsidRPr="00DA49D5">
        <w:rPr>
          <w:rFonts w:eastAsia="Times New Roman"/>
          <w:lang w:eastAsia="en-US"/>
        </w:rPr>
        <w:t xml:space="preserve"> desteği vermek.</w:t>
      </w:r>
    </w:p>
    <w:p w14:paraId="4BE6BE21" w14:textId="77777777" w:rsidR="00A131B8" w:rsidRPr="00DA49D5" w:rsidRDefault="00A131B8" w:rsidP="00A131B8">
      <w:pPr>
        <w:numPr>
          <w:ilvl w:val="1"/>
          <w:numId w:val="36"/>
        </w:numPr>
        <w:jc w:val="left"/>
        <w:rPr>
          <w:rFonts w:eastAsia="Times New Roman"/>
          <w:lang w:eastAsia="en-US"/>
        </w:rPr>
      </w:pPr>
      <w:r w:rsidRPr="00DA49D5">
        <w:rPr>
          <w:rFonts w:eastAsia="Times New Roman"/>
          <w:lang w:eastAsia="en-US"/>
        </w:rPr>
        <w:t>Yayın süreçlerinin daha verimli yönetilmesine yönelik diğer destekleri sağlamak.</w:t>
      </w:r>
    </w:p>
    <w:p w14:paraId="6E18E77B" w14:textId="77777777" w:rsidR="00A131B8" w:rsidRPr="00DA49D5" w:rsidRDefault="00A131B8" w:rsidP="00A131B8">
      <w:pPr>
        <w:numPr>
          <w:ilvl w:val="0"/>
          <w:numId w:val="36"/>
        </w:numPr>
        <w:jc w:val="left"/>
        <w:rPr>
          <w:rFonts w:eastAsia="Times New Roman"/>
          <w:lang w:eastAsia="en-US"/>
        </w:rPr>
      </w:pPr>
      <w:r w:rsidRPr="00DA49D5">
        <w:rPr>
          <w:rFonts w:eastAsia="Times New Roman"/>
          <w:lang w:eastAsia="en-US"/>
        </w:rPr>
        <w:t>Yayın Destek Birimi'nin üyeleri, Baş Editör tarafından belirlenir ve Yayın Kurulunun onayına sunulur.</w:t>
      </w:r>
    </w:p>
    <w:p w14:paraId="4C753E50" w14:textId="77777777" w:rsidR="00A131B8" w:rsidRPr="00DA49D5" w:rsidRDefault="00A131B8" w:rsidP="00A131B8">
      <w:pPr>
        <w:numPr>
          <w:ilvl w:val="0"/>
          <w:numId w:val="36"/>
        </w:numPr>
        <w:jc w:val="left"/>
        <w:rPr>
          <w:rFonts w:eastAsia="Times New Roman"/>
          <w:lang w:eastAsia="en-US"/>
        </w:rPr>
      </w:pPr>
      <w:r w:rsidRPr="00DA49D5">
        <w:rPr>
          <w:rFonts w:eastAsia="Times New Roman"/>
          <w:lang w:eastAsia="en-US"/>
        </w:rPr>
        <w:t>Yayın Destek Birimi üyelerinin görev tanımları, dergi özelinde Baş Editör tarafından belirlenir.</w:t>
      </w:r>
    </w:p>
    <w:p w14:paraId="48E45ACE" w14:textId="77777777" w:rsidR="00A131B8" w:rsidRPr="00DA49D5" w:rsidRDefault="00A131B8" w:rsidP="00A131B8">
      <w:pPr>
        <w:numPr>
          <w:ilvl w:val="0"/>
          <w:numId w:val="36"/>
        </w:numPr>
        <w:jc w:val="left"/>
        <w:rPr>
          <w:rFonts w:eastAsia="Times New Roman"/>
          <w:lang w:eastAsia="en-US"/>
        </w:rPr>
      </w:pPr>
      <w:r w:rsidRPr="00DA49D5">
        <w:rPr>
          <w:rFonts w:eastAsia="Times New Roman"/>
          <w:lang w:eastAsia="en-US"/>
        </w:rPr>
        <w:t>Yayın Destek Birimi üyelerinin dergi içindeki rolleri ve yetkileri, Baş Editör tarafından tanımlanır ve açık bir şekilde belirtilir.</w:t>
      </w:r>
    </w:p>
    <w:p w14:paraId="7B7C5F35" w14:textId="77777777" w:rsidR="00A131B8" w:rsidRPr="00DA49D5" w:rsidRDefault="00A131B8" w:rsidP="00A131B8">
      <w:pPr>
        <w:numPr>
          <w:ilvl w:val="0"/>
          <w:numId w:val="36"/>
        </w:numPr>
        <w:jc w:val="left"/>
        <w:rPr>
          <w:rFonts w:eastAsia="Times New Roman"/>
          <w:lang w:eastAsia="en-US"/>
        </w:rPr>
      </w:pPr>
      <w:r w:rsidRPr="00DA49D5">
        <w:rPr>
          <w:rFonts w:eastAsia="Times New Roman"/>
          <w:lang w:eastAsia="en-US"/>
        </w:rPr>
        <w:t>Yayın Destek Birimi, derginin kalite standartlarını korumak ve yayın süreçlerini iyileştirmek için çalışır.</w:t>
      </w:r>
    </w:p>
    <w:p w14:paraId="32ED638F" w14:textId="77777777" w:rsidR="00C33770" w:rsidRPr="00DA49D5" w:rsidRDefault="00C33770" w:rsidP="00AE01EF">
      <w:pPr>
        <w:jc w:val="center"/>
        <w:rPr>
          <w:rFonts w:eastAsia="Times New Roman"/>
          <w:lang w:eastAsia="en-US"/>
        </w:rPr>
      </w:pPr>
      <w:r w:rsidRPr="00DA49D5">
        <w:rPr>
          <w:rFonts w:eastAsia="Times New Roman"/>
          <w:b/>
          <w:bCs/>
          <w:lang w:eastAsia="en-US"/>
        </w:rPr>
        <w:t>ÜÇÜNCÜ BÖLÜM</w:t>
      </w:r>
    </w:p>
    <w:p w14:paraId="58112BD5" w14:textId="77777777" w:rsidR="00C33770" w:rsidRPr="00DA49D5" w:rsidRDefault="00C33770" w:rsidP="00AE01EF">
      <w:pPr>
        <w:jc w:val="center"/>
        <w:rPr>
          <w:rFonts w:eastAsia="Times New Roman"/>
          <w:lang w:eastAsia="en-US"/>
        </w:rPr>
      </w:pPr>
      <w:r w:rsidRPr="00DA49D5">
        <w:rPr>
          <w:rFonts w:eastAsia="Times New Roman"/>
          <w:b/>
          <w:bCs/>
          <w:lang w:eastAsia="en-US"/>
        </w:rPr>
        <w:t>Yayın Süreçleri ve Değerlendirme</w:t>
      </w:r>
    </w:p>
    <w:p w14:paraId="25CB5DC7" w14:textId="77777777" w:rsidR="00C33770" w:rsidRPr="00DA49D5" w:rsidRDefault="00C33770" w:rsidP="00C33770">
      <w:pPr>
        <w:jc w:val="left"/>
        <w:rPr>
          <w:rFonts w:eastAsia="Times New Roman"/>
          <w:lang w:eastAsia="en-US"/>
        </w:rPr>
      </w:pPr>
      <w:r w:rsidRPr="00DA49D5">
        <w:rPr>
          <w:rFonts w:eastAsia="Times New Roman"/>
          <w:b/>
          <w:bCs/>
          <w:lang w:eastAsia="en-US"/>
        </w:rPr>
        <w:t>Madde 13- Yayın Başvurusu</w:t>
      </w:r>
    </w:p>
    <w:p w14:paraId="05D95524" w14:textId="77777777" w:rsidR="00C33770" w:rsidRPr="00DA49D5" w:rsidRDefault="00C33770" w:rsidP="00C33770">
      <w:pPr>
        <w:numPr>
          <w:ilvl w:val="0"/>
          <w:numId w:val="41"/>
        </w:numPr>
        <w:jc w:val="left"/>
        <w:rPr>
          <w:rFonts w:eastAsia="Times New Roman"/>
          <w:lang w:eastAsia="en-US"/>
        </w:rPr>
      </w:pPr>
      <w:r w:rsidRPr="00DA49D5">
        <w:rPr>
          <w:rFonts w:eastAsia="Times New Roman"/>
          <w:lang w:eastAsia="en-US"/>
        </w:rPr>
        <w:t>Dergiye yayın göndermek isteyen yazarlar, makalelerini DergiPark (veya derginin belirlediği özel sistem) üzerinden başvuru yapar.</w:t>
      </w:r>
    </w:p>
    <w:p w14:paraId="7DA4023E" w14:textId="77777777" w:rsidR="00C33770" w:rsidRPr="00DA49D5" w:rsidRDefault="00C33770" w:rsidP="00C33770">
      <w:pPr>
        <w:numPr>
          <w:ilvl w:val="0"/>
          <w:numId w:val="41"/>
        </w:numPr>
        <w:jc w:val="left"/>
        <w:rPr>
          <w:rFonts w:eastAsia="Times New Roman"/>
          <w:lang w:eastAsia="en-US"/>
        </w:rPr>
      </w:pPr>
      <w:r w:rsidRPr="00DA49D5">
        <w:rPr>
          <w:rFonts w:eastAsia="Times New Roman"/>
          <w:lang w:eastAsia="en-US"/>
        </w:rPr>
        <w:t>Başvuru, yazar(</w:t>
      </w:r>
      <w:proofErr w:type="spellStart"/>
      <w:r w:rsidRPr="00DA49D5">
        <w:rPr>
          <w:rFonts w:eastAsia="Times New Roman"/>
          <w:lang w:eastAsia="en-US"/>
        </w:rPr>
        <w:t>lar</w:t>
      </w:r>
      <w:proofErr w:type="spellEnd"/>
      <w:r w:rsidRPr="00DA49D5">
        <w:rPr>
          <w:rFonts w:eastAsia="Times New Roman"/>
          <w:lang w:eastAsia="en-US"/>
        </w:rPr>
        <w:t>)</w:t>
      </w:r>
      <w:proofErr w:type="spellStart"/>
      <w:r w:rsidRPr="00DA49D5">
        <w:rPr>
          <w:rFonts w:eastAsia="Times New Roman"/>
          <w:lang w:eastAsia="en-US"/>
        </w:rPr>
        <w:t>ın</w:t>
      </w:r>
      <w:proofErr w:type="spellEnd"/>
      <w:r w:rsidRPr="00DA49D5">
        <w:rPr>
          <w:rFonts w:eastAsia="Times New Roman"/>
          <w:lang w:eastAsia="en-US"/>
        </w:rPr>
        <w:t xml:space="preserve"> akademik bilgilerini, makalelerinin tam metnini, kaynakça ve etik kurul izin belgeleri gibi diğer gerekli dokümanları içermelidir.</w:t>
      </w:r>
    </w:p>
    <w:p w14:paraId="17F6FF42" w14:textId="77777777" w:rsidR="00C33770" w:rsidRPr="00DA49D5" w:rsidRDefault="00C33770" w:rsidP="00C33770">
      <w:pPr>
        <w:numPr>
          <w:ilvl w:val="0"/>
          <w:numId w:val="41"/>
        </w:numPr>
        <w:jc w:val="left"/>
        <w:rPr>
          <w:rFonts w:eastAsia="Times New Roman"/>
          <w:lang w:eastAsia="en-US"/>
        </w:rPr>
      </w:pPr>
      <w:r w:rsidRPr="00DA49D5">
        <w:rPr>
          <w:rFonts w:eastAsia="Times New Roman"/>
          <w:lang w:eastAsia="en-US"/>
        </w:rPr>
        <w:t>Makaleler, dergi yayın kurallarına uygun bir şekilde hazırlanmalıdır.</w:t>
      </w:r>
    </w:p>
    <w:p w14:paraId="79AB4ED4" w14:textId="77777777" w:rsidR="00C33770" w:rsidRPr="00DA49D5" w:rsidRDefault="00C33770" w:rsidP="00C33770">
      <w:pPr>
        <w:jc w:val="left"/>
        <w:rPr>
          <w:rFonts w:eastAsia="Times New Roman"/>
          <w:lang w:eastAsia="en-US"/>
        </w:rPr>
      </w:pPr>
      <w:r w:rsidRPr="00DA49D5">
        <w:rPr>
          <w:rFonts w:eastAsia="Times New Roman"/>
          <w:b/>
          <w:bCs/>
          <w:lang w:eastAsia="en-US"/>
        </w:rPr>
        <w:t>Madde 14- Ön İnceleme</w:t>
      </w:r>
    </w:p>
    <w:p w14:paraId="3BFC22A3" w14:textId="77777777" w:rsidR="00C33770" w:rsidRPr="00DA49D5" w:rsidRDefault="00C33770" w:rsidP="00C33770">
      <w:pPr>
        <w:numPr>
          <w:ilvl w:val="0"/>
          <w:numId w:val="42"/>
        </w:numPr>
        <w:jc w:val="left"/>
        <w:rPr>
          <w:rFonts w:eastAsia="Times New Roman"/>
          <w:lang w:eastAsia="en-US"/>
        </w:rPr>
      </w:pPr>
      <w:r w:rsidRPr="00DA49D5">
        <w:rPr>
          <w:rFonts w:eastAsia="Times New Roman"/>
          <w:lang w:eastAsia="en-US"/>
        </w:rPr>
        <w:t>Baş Editör veya Alan Editörü tarafından başvuruya alınan makalenin, derginin yayın ilkelerine ve kapsamına uygunluğu açısından ön değerlendirmesi yapılır.</w:t>
      </w:r>
    </w:p>
    <w:p w14:paraId="52C9985D" w14:textId="77777777" w:rsidR="00C33770" w:rsidRPr="00DA49D5" w:rsidRDefault="00C33770" w:rsidP="00C33770">
      <w:pPr>
        <w:numPr>
          <w:ilvl w:val="0"/>
          <w:numId w:val="42"/>
        </w:numPr>
        <w:jc w:val="left"/>
        <w:rPr>
          <w:rFonts w:eastAsia="Times New Roman"/>
          <w:lang w:eastAsia="en-US"/>
        </w:rPr>
      </w:pPr>
      <w:r w:rsidRPr="00DA49D5">
        <w:rPr>
          <w:rFonts w:eastAsia="Times New Roman"/>
          <w:lang w:eastAsia="en-US"/>
        </w:rPr>
        <w:t>Etik ihlal (intihal, sahtecilik, mükerrer yayın vb.) şüphesi bulunan makaleler reddedilir.</w:t>
      </w:r>
    </w:p>
    <w:p w14:paraId="1AE6F6C3" w14:textId="77777777" w:rsidR="00C33770" w:rsidRPr="00DA49D5" w:rsidRDefault="00C33770" w:rsidP="00C33770">
      <w:pPr>
        <w:numPr>
          <w:ilvl w:val="0"/>
          <w:numId w:val="42"/>
        </w:numPr>
        <w:jc w:val="left"/>
        <w:rPr>
          <w:rFonts w:eastAsia="Times New Roman"/>
          <w:lang w:eastAsia="en-US"/>
        </w:rPr>
      </w:pPr>
      <w:r w:rsidRPr="00DA49D5">
        <w:rPr>
          <w:rFonts w:eastAsia="Times New Roman"/>
          <w:lang w:eastAsia="en-US"/>
        </w:rPr>
        <w:t>Uygun bulunmayan makaleler, gerekçeli olarak yazarlarına iade edilir.</w:t>
      </w:r>
    </w:p>
    <w:p w14:paraId="29955B8D" w14:textId="77777777" w:rsidR="00C33770" w:rsidRPr="00DA49D5" w:rsidRDefault="00C33770" w:rsidP="00C33770">
      <w:pPr>
        <w:numPr>
          <w:ilvl w:val="0"/>
          <w:numId w:val="42"/>
        </w:numPr>
        <w:jc w:val="left"/>
        <w:rPr>
          <w:rFonts w:eastAsia="Times New Roman"/>
          <w:lang w:eastAsia="en-US"/>
        </w:rPr>
      </w:pPr>
      <w:r w:rsidRPr="00DA49D5">
        <w:rPr>
          <w:rFonts w:eastAsia="Times New Roman"/>
          <w:lang w:eastAsia="en-US"/>
        </w:rPr>
        <w:t>Uygun bulunan makaleler hakem değerlendirme sürecine dahil edilir.</w:t>
      </w:r>
    </w:p>
    <w:p w14:paraId="61E5F95A" w14:textId="77777777" w:rsidR="00C33770" w:rsidRPr="00DA49D5" w:rsidRDefault="00C33770" w:rsidP="00C33770">
      <w:pPr>
        <w:jc w:val="left"/>
        <w:rPr>
          <w:rFonts w:eastAsia="Times New Roman"/>
          <w:lang w:eastAsia="en-US"/>
        </w:rPr>
      </w:pPr>
      <w:r w:rsidRPr="00DA49D5">
        <w:rPr>
          <w:rFonts w:eastAsia="Times New Roman"/>
          <w:b/>
          <w:bCs/>
          <w:lang w:eastAsia="en-US"/>
        </w:rPr>
        <w:t>Madde 15- Hakem Değerlendirme Süreci</w:t>
      </w:r>
    </w:p>
    <w:p w14:paraId="4E9BD653" w14:textId="77777777" w:rsidR="00C33770" w:rsidRPr="00DA49D5" w:rsidRDefault="00C33770" w:rsidP="00C33770">
      <w:pPr>
        <w:numPr>
          <w:ilvl w:val="0"/>
          <w:numId w:val="43"/>
        </w:numPr>
        <w:jc w:val="left"/>
        <w:rPr>
          <w:rFonts w:eastAsia="Times New Roman"/>
          <w:lang w:eastAsia="en-US"/>
        </w:rPr>
      </w:pPr>
      <w:r w:rsidRPr="00DA49D5">
        <w:rPr>
          <w:rFonts w:eastAsia="Times New Roman"/>
          <w:lang w:eastAsia="en-US"/>
        </w:rPr>
        <w:t>Hakemler, derginin ilgili alanında uzman ve bilimsel yeterliliğe sahip kişiler arasından Baş Editör tarafından belirlenir.</w:t>
      </w:r>
    </w:p>
    <w:p w14:paraId="4B7A05D1" w14:textId="77777777" w:rsidR="00C33770" w:rsidRPr="00DA49D5" w:rsidRDefault="00C33770" w:rsidP="00C33770">
      <w:pPr>
        <w:numPr>
          <w:ilvl w:val="0"/>
          <w:numId w:val="43"/>
        </w:numPr>
        <w:jc w:val="left"/>
        <w:rPr>
          <w:rFonts w:eastAsia="Times New Roman"/>
          <w:lang w:eastAsia="en-US"/>
        </w:rPr>
      </w:pPr>
      <w:r w:rsidRPr="00DA49D5">
        <w:rPr>
          <w:rFonts w:eastAsia="Times New Roman"/>
          <w:lang w:eastAsia="en-US"/>
        </w:rPr>
        <w:lastRenderedPageBreak/>
        <w:t>Makaleler, en az iki hakem tarafından değerlendirilir. Hakemler, makaleyi bilimsel içerik, özgünlük, metodoloji ve dil kullanımı gibi açılardan değerlendirir.</w:t>
      </w:r>
    </w:p>
    <w:p w14:paraId="233E10B3" w14:textId="77777777" w:rsidR="00C33770" w:rsidRPr="00DA49D5" w:rsidRDefault="00C33770" w:rsidP="00C33770">
      <w:pPr>
        <w:numPr>
          <w:ilvl w:val="0"/>
          <w:numId w:val="43"/>
        </w:numPr>
        <w:jc w:val="left"/>
        <w:rPr>
          <w:rFonts w:eastAsia="Times New Roman"/>
          <w:lang w:eastAsia="en-US"/>
        </w:rPr>
      </w:pPr>
      <w:r w:rsidRPr="00DA49D5">
        <w:rPr>
          <w:rFonts w:eastAsia="Times New Roman"/>
          <w:lang w:eastAsia="en-US"/>
        </w:rPr>
        <w:t>Hakem değerlendirmeleri gizli tutulur ve yazarların kimliği hakemlere, hakemlerin kimliği yazarlara açıklanmaz.</w:t>
      </w:r>
    </w:p>
    <w:p w14:paraId="1F135A7A" w14:textId="77777777" w:rsidR="00C33770" w:rsidRPr="00DA49D5" w:rsidRDefault="00C33770" w:rsidP="00C33770">
      <w:pPr>
        <w:numPr>
          <w:ilvl w:val="0"/>
          <w:numId w:val="43"/>
        </w:numPr>
        <w:jc w:val="left"/>
        <w:rPr>
          <w:rFonts w:eastAsia="Times New Roman"/>
          <w:lang w:eastAsia="en-US"/>
        </w:rPr>
      </w:pPr>
      <w:r w:rsidRPr="00DA49D5">
        <w:rPr>
          <w:rFonts w:eastAsia="Times New Roman"/>
          <w:lang w:eastAsia="en-US"/>
        </w:rPr>
        <w:t>Hakem raporları doğrultusunda, makale yayına kabul edilebilir, düzeltmeler istenebilir veya reddedilebilir.</w:t>
      </w:r>
    </w:p>
    <w:p w14:paraId="4482BDAE" w14:textId="77777777" w:rsidR="00C33770" w:rsidRPr="00DA49D5" w:rsidRDefault="00C33770" w:rsidP="00C33770">
      <w:pPr>
        <w:numPr>
          <w:ilvl w:val="0"/>
          <w:numId w:val="43"/>
        </w:numPr>
        <w:jc w:val="left"/>
        <w:rPr>
          <w:rFonts w:eastAsia="Times New Roman"/>
          <w:lang w:eastAsia="en-US"/>
        </w:rPr>
      </w:pPr>
      <w:r w:rsidRPr="00DA49D5">
        <w:rPr>
          <w:rFonts w:eastAsia="Times New Roman"/>
          <w:lang w:eastAsia="en-US"/>
        </w:rPr>
        <w:t>Hakem raporları arasında görüş ayrılığı olması halinde üçüncü bir hakem atanabilir veya Yayın Kurulu değerlendirme yaparak karar verebilir.</w:t>
      </w:r>
    </w:p>
    <w:p w14:paraId="66B3A15D" w14:textId="77777777" w:rsidR="00C33770" w:rsidRPr="00DA49D5" w:rsidRDefault="00C33770" w:rsidP="00C33770">
      <w:pPr>
        <w:numPr>
          <w:ilvl w:val="0"/>
          <w:numId w:val="43"/>
        </w:numPr>
        <w:jc w:val="left"/>
        <w:rPr>
          <w:rFonts w:eastAsia="Times New Roman"/>
          <w:lang w:eastAsia="en-US"/>
        </w:rPr>
      </w:pPr>
      <w:r w:rsidRPr="00DA49D5">
        <w:rPr>
          <w:rFonts w:eastAsia="Times New Roman"/>
          <w:lang w:eastAsia="en-US"/>
        </w:rPr>
        <w:t>Hakemlerin belirlenen süre içerisinde makale değerlendirmesini yapması zorunludur.</w:t>
      </w:r>
    </w:p>
    <w:p w14:paraId="14424EDF" w14:textId="77777777" w:rsidR="00C33770" w:rsidRPr="00DA49D5" w:rsidRDefault="00C33770" w:rsidP="00C33770">
      <w:pPr>
        <w:jc w:val="left"/>
        <w:rPr>
          <w:rFonts w:eastAsia="Times New Roman"/>
          <w:lang w:eastAsia="en-US"/>
        </w:rPr>
      </w:pPr>
      <w:r w:rsidRPr="00DA49D5">
        <w:rPr>
          <w:rFonts w:eastAsia="Times New Roman"/>
          <w:b/>
          <w:bCs/>
          <w:lang w:eastAsia="en-US"/>
        </w:rPr>
        <w:t>Madde 16- Değerlendirme Sonuçları ve Yayın Kararı</w:t>
      </w:r>
    </w:p>
    <w:p w14:paraId="4ED86B92" w14:textId="77777777" w:rsidR="00C33770" w:rsidRPr="00DA49D5" w:rsidRDefault="00C33770" w:rsidP="00C33770">
      <w:pPr>
        <w:numPr>
          <w:ilvl w:val="0"/>
          <w:numId w:val="44"/>
        </w:numPr>
        <w:jc w:val="left"/>
        <w:rPr>
          <w:rFonts w:eastAsia="Times New Roman"/>
          <w:lang w:eastAsia="en-US"/>
        </w:rPr>
      </w:pPr>
      <w:r w:rsidRPr="00DA49D5">
        <w:rPr>
          <w:rFonts w:eastAsia="Times New Roman"/>
          <w:lang w:eastAsia="en-US"/>
        </w:rPr>
        <w:t>Değerlendirme sonuçları, yazarlara en kısa sürede, derginin kullandığı sistem üzerinden bildirilir.</w:t>
      </w:r>
    </w:p>
    <w:p w14:paraId="5FA3A078" w14:textId="77777777" w:rsidR="00C33770" w:rsidRPr="00DA49D5" w:rsidRDefault="00C33770" w:rsidP="00C33770">
      <w:pPr>
        <w:numPr>
          <w:ilvl w:val="0"/>
          <w:numId w:val="44"/>
        </w:numPr>
        <w:jc w:val="left"/>
        <w:rPr>
          <w:rFonts w:eastAsia="Times New Roman"/>
          <w:lang w:eastAsia="en-US"/>
        </w:rPr>
      </w:pPr>
      <w:r w:rsidRPr="00DA49D5">
        <w:rPr>
          <w:rFonts w:eastAsia="Times New Roman"/>
          <w:lang w:eastAsia="en-US"/>
        </w:rPr>
        <w:t>Yazarlar, hakem raporları doğrultusunda gerekli düzeltmeleri yaparak makalelerini yeniden gönderebilirler.</w:t>
      </w:r>
    </w:p>
    <w:p w14:paraId="23501308" w14:textId="77777777" w:rsidR="00C33770" w:rsidRPr="00DA49D5" w:rsidRDefault="00C33770" w:rsidP="00C33770">
      <w:pPr>
        <w:numPr>
          <w:ilvl w:val="0"/>
          <w:numId w:val="44"/>
        </w:numPr>
        <w:jc w:val="left"/>
        <w:rPr>
          <w:rFonts w:eastAsia="Times New Roman"/>
          <w:lang w:eastAsia="en-US"/>
        </w:rPr>
      </w:pPr>
      <w:r w:rsidRPr="00DA49D5">
        <w:rPr>
          <w:rFonts w:eastAsia="Times New Roman"/>
          <w:lang w:eastAsia="en-US"/>
        </w:rPr>
        <w:t>Yayın Kurulu, Baş Editörün önerisi ile makalenin yayınlanıp yayınlanmamasına karar verir.</w:t>
      </w:r>
    </w:p>
    <w:p w14:paraId="51F6E1E9" w14:textId="77777777" w:rsidR="00C33770" w:rsidRPr="00DA49D5" w:rsidRDefault="00C33770" w:rsidP="00C33770">
      <w:pPr>
        <w:numPr>
          <w:ilvl w:val="0"/>
          <w:numId w:val="44"/>
        </w:numPr>
        <w:jc w:val="left"/>
        <w:rPr>
          <w:rFonts w:eastAsia="Times New Roman"/>
          <w:lang w:eastAsia="en-US"/>
        </w:rPr>
      </w:pPr>
      <w:r w:rsidRPr="00DA49D5">
        <w:rPr>
          <w:rFonts w:eastAsia="Times New Roman"/>
          <w:lang w:eastAsia="en-US"/>
        </w:rPr>
        <w:t>Yayın kararı verilen makaleler yayın sürecine alınır.</w:t>
      </w:r>
    </w:p>
    <w:p w14:paraId="074596D8" w14:textId="77777777" w:rsidR="00C33770" w:rsidRPr="00DA49D5" w:rsidRDefault="00C33770" w:rsidP="00C33770">
      <w:pPr>
        <w:jc w:val="left"/>
        <w:rPr>
          <w:rFonts w:eastAsia="Times New Roman"/>
          <w:lang w:eastAsia="en-US"/>
        </w:rPr>
      </w:pPr>
      <w:r w:rsidRPr="00DA49D5">
        <w:rPr>
          <w:rFonts w:eastAsia="Times New Roman"/>
          <w:b/>
          <w:bCs/>
          <w:lang w:eastAsia="en-US"/>
        </w:rPr>
        <w:t>Madde 17- Yayın Süreci ve Yayın İlkeleri</w:t>
      </w:r>
    </w:p>
    <w:p w14:paraId="13B87EDD" w14:textId="77777777" w:rsidR="00C33770" w:rsidRPr="00DA49D5" w:rsidRDefault="00C33770" w:rsidP="00C33770">
      <w:pPr>
        <w:numPr>
          <w:ilvl w:val="0"/>
          <w:numId w:val="45"/>
        </w:numPr>
        <w:jc w:val="left"/>
        <w:rPr>
          <w:rFonts w:eastAsia="Times New Roman"/>
          <w:lang w:eastAsia="en-US"/>
        </w:rPr>
      </w:pPr>
      <w:r w:rsidRPr="00DA49D5">
        <w:rPr>
          <w:rFonts w:eastAsia="Times New Roman"/>
          <w:lang w:eastAsia="en-US"/>
        </w:rPr>
        <w:t>Yayın kararı verilen makaleler, derginin yayın takvimine uygun olarak, DergiPark üzerinden veya derginin belirlediği özel sistem üzerinden yayınlanır.</w:t>
      </w:r>
    </w:p>
    <w:p w14:paraId="27E7A613" w14:textId="77777777" w:rsidR="00C33770" w:rsidRPr="00DA49D5" w:rsidRDefault="00C33770" w:rsidP="00C33770">
      <w:pPr>
        <w:numPr>
          <w:ilvl w:val="0"/>
          <w:numId w:val="45"/>
        </w:numPr>
        <w:jc w:val="left"/>
        <w:rPr>
          <w:rFonts w:eastAsia="Times New Roman"/>
          <w:lang w:eastAsia="en-US"/>
        </w:rPr>
      </w:pPr>
      <w:r w:rsidRPr="00DA49D5">
        <w:rPr>
          <w:rFonts w:eastAsia="Times New Roman"/>
          <w:lang w:eastAsia="en-US"/>
        </w:rPr>
        <w:t>Makaleler, derginin yazar rehberine uygun bir şekilde hazırlanmalıdır.</w:t>
      </w:r>
    </w:p>
    <w:p w14:paraId="7CDAECCF" w14:textId="77777777" w:rsidR="00C33770" w:rsidRPr="00DA49D5" w:rsidRDefault="00C33770" w:rsidP="00C33770">
      <w:pPr>
        <w:numPr>
          <w:ilvl w:val="0"/>
          <w:numId w:val="45"/>
        </w:numPr>
        <w:jc w:val="left"/>
        <w:rPr>
          <w:rFonts w:eastAsia="Times New Roman"/>
          <w:lang w:eastAsia="en-US"/>
        </w:rPr>
      </w:pPr>
      <w:r w:rsidRPr="00DA49D5">
        <w:rPr>
          <w:rFonts w:eastAsia="Times New Roman"/>
          <w:lang w:eastAsia="en-US"/>
        </w:rPr>
        <w:t>Dergiye gönderilen eserler, daha önce başka bir yerde yayınlanmamış olmalıdır.</w:t>
      </w:r>
    </w:p>
    <w:p w14:paraId="75BBAD18" w14:textId="77777777" w:rsidR="00C33770" w:rsidRPr="00DA49D5" w:rsidRDefault="00C33770" w:rsidP="00C33770">
      <w:pPr>
        <w:numPr>
          <w:ilvl w:val="0"/>
          <w:numId w:val="45"/>
        </w:numPr>
        <w:jc w:val="left"/>
        <w:rPr>
          <w:rFonts w:eastAsia="Times New Roman"/>
          <w:lang w:eastAsia="en-US"/>
        </w:rPr>
      </w:pPr>
      <w:r w:rsidRPr="00DA49D5">
        <w:rPr>
          <w:rFonts w:eastAsia="Times New Roman"/>
          <w:lang w:eastAsia="en-US"/>
        </w:rPr>
        <w:t>Dergiye gönderilen yazılar, bilimsel etik kurallarına uygun olmalıdır.</w:t>
      </w:r>
    </w:p>
    <w:p w14:paraId="3BEC6123" w14:textId="77777777" w:rsidR="00C33770" w:rsidRPr="00DA49D5" w:rsidRDefault="00C33770" w:rsidP="00C33770">
      <w:pPr>
        <w:numPr>
          <w:ilvl w:val="0"/>
          <w:numId w:val="45"/>
        </w:numPr>
        <w:jc w:val="left"/>
        <w:rPr>
          <w:rFonts w:eastAsia="Times New Roman"/>
          <w:lang w:eastAsia="en-US"/>
        </w:rPr>
      </w:pPr>
      <w:r w:rsidRPr="00DA49D5">
        <w:rPr>
          <w:rFonts w:eastAsia="Times New Roman"/>
          <w:lang w:eastAsia="en-US"/>
        </w:rPr>
        <w:t>Dergi, DOI numarası, ISSN/e-ISSN numarası ve ORCID bilgisi gibi gerekli bilgileri içermelidir.</w:t>
      </w:r>
    </w:p>
    <w:p w14:paraId="76575972" w14:textId="77777777" w:rsidR="00C33770" w:rsidRPr="00DA49D5" w:rsidRDefault="00C33770" w:rsidP="00C33770">
      <w:pPr>
        <w:numPr>
          <w:ilvl w:val="0"/>
          <w:numId w:val="45"/>
        </w:numPr>
        <w:jc w:val="left"/>
        <w:rPr>
          <w:rFonts w:eastAsia="Times New Roman"/>
          <w:lang w:eastAsia="en-US"/>
        </w:rPr>
      </w:pPr>
      <w:r w:rsidRPr="00DA49D5">
        <w:rPr>
          <w:rFonts w:eastAsia="Times New Roman"/>
          <w:lang w:eastAsia="en-US"/>
        </w:rPr>
        <w:t>Dergi, uluslararası standartlara uygun bir şekilde hazırlanmalı ve dizinlere dahil olmalıdır.</w:t>
      </w:r>
    </w:p>
    <w:p w14:paraId="100F7389" w14:textId="77777777" w:rsidR="00C33770" w:rsidRPr="00DA49D5" w:rsidRDefault="00C33770" w:rsidP="00C33770">
      <w:pPr>
        <w:numPr>
          <w:ilvl w:val="0"/>
          <w:numId w:val="45"/>
        </w:numPr>
        <w:jc w:val="left"/>
        <w:rPr>
          <w:rFonts w:eastAsia="Times New Roman"/>
          <w:lang w:eastAsia="en-US"/>
        </w:rPr>
      </w:pPr>
      <w:r w:rsidRPr="00DA49D5">
        <w:rPr>
          <w:rFonts w:eastAsia="Times New Roman"/>
          <w:lang w:eastAsia="en-US"/>
        </w:rPr>
        <w:t>Dergiye yayın gönderen yazarlar yayın etiği kurallarına uymak zorundadır.</w:t>
      </w:r>
    </w:p>
    <w:p w14:paraId="3BD011D5" w14:textId="77777777" w:rsidR="00C33770" w:rsidRPr="00DA49D5" w:rsidRDefault="00C33770" w:rsidP="00C33770">
      <w:pPr>
        <w:numPr>
          <w:ilvl w:val="0"/>
          <w:numId w:val="45"/>
        </w:numPr>
        <w:jc w:val="left"/>
        <w:rPr>
          <w:rFonts w:eastAsia="Times New Roman"/>
          <w:lang w:eastAsia="en-US"/>
        </w:rPr>
      </w:pPr>
      <w:r w:rsidRPr="00DA49D5">
        <w:rPr>
          <w:rFonts w:eastAsia="Times New Roman"/>
          <w:lang w:eastAsia="en-US"/>
        </w:rPr>
        <w:t>Yayımlanan makalelerin tüm sorumluluğu yazarına aittir.</w:t>
      </w:r>
    </w:p>
    <w:p w14:paraId="3848E1A9" w14:textId="77777777" w:rsidR="00C33770" w:rsidRPr="00DA49D5" w:rsidRDefault="00C33770" w:rsidP="00C33770">
      <w:pPr>
        <w:numPr>
          <w:ilvl w:val="0"/>
          <w:numId w:val="45"/>
        </w:numPr>
        <w:jc w:val="left"/>
        <w:rPr>
          <w:rFonts w:eastAsia="Times New Roman"/>
          <w:lang w:eastAsia="en-US"/>
        </w:rPr>
      </w:pPr>
      <w:r w:rsidRPr="00DA49D5">
        <w:rPr>
          <w:rFonts w:eastAsia="Times New Roman"/>
          <w:lang w:eastAsia="en-US"/>
        </w:rPr>
        <w:t>Makalelerde yer alan görüşler yazar(</w:t>
      </w:r>
      <w:proofErr w:type="spellStart"/>
      <w:r w:rsidRPr="00DA49D5">
        <w:rPr>
          <w:rFonts w:eastAsia="Times New Roman"/>
          <w:lang w:eastAsia="en-US"/>
        </w:rPr>
        <w:t>lar</w:t>
      </w:r>
      <w:proofErr w:type="spellEnd"/>
      <w:r w:rsidRPr="00DA49D5">
        <w:rPr>
          <w:rFonts w:eastAsia="Times New Roman"/>
          <w:lang w:eastAsia="en-US"/>
        </w:rPr>
        <w:t>)</w:t>
      </w:r>
      <w:proofErr w:type="spellStart"/>
      <w:r w:rsidRPr="00DA49D5">
        <w:rPr>
          <w:rFonts w:eastAsia="Times New Roman"/>
          <w:lang w:eastAsia="en-US"/>
        </w:rPr>
        <w:t>ın</w:t>
      </w:r>
      <w:proofErr w:type="spellEnd"/>
      <w:r w:rsidRPr="00DA49D5">
        <w:rPr>
          <w:rFonts w:eastAsia="Times New Roman"/>
          <w:lang w:eastAsia="en-US"/>
        </w:rPr>
        <w:t xml:space="preserve"> kendi görüşleridir.</w:t>
      </w:r>
    </w:p>
    <w:p w14:paraId="5F05DC98" w14:textId="77777777" w:rsidR="00C33770" w:rsidRPr="00DA49D5" w:rsidRDefault="00C33770" w:rsidP="00AE01EF">
      <w:pPr>
        <w:jc w:val="center"/>
        <w:rPr>
          <w:rFonts w:eastAsia="Times New Roman"/>
          <w:lang w:eastAsia="en-US"/>
        </w:rPr>
      </w:pPr>
      <w:r w:rsidRPr="00DA49D5">
        <w:rPr>
          <w:rFonts w:eastAsia="Times New Roman"/>
          <w:b/>
          <w:bCs/>
          <w:lang w:eastAsia="en-US"/>
        </w:rPr>
        <w:t>DÖRDÜNCÜ BÖLÜM</w:t>
      </w:r>
    </w:p>
    <w:p w14:paraId="7EECA901" w14:textId="77777777" w:rsidR="00C33770" w:rsidRPr="00DA49D5" w:rsidRDefault="00C33770" w:rsidP="00AE01EF">
      <w:pPr>
        <w:jc w:val="center"/>
        <w:rPr>
          <w:rFonts w:eastAsia="Times New Roman"/>
          <w:lang w:eastAsia="en-US"/>
        </w:rPr>
      </w:pPr>
      <w:r w:rsidRPr="00DA49D5">
        <w:rPr>
          <w:rFonts w:eastAsia="Times New Roman"/>
          <w:b/>
          <w:bCs/>
          <w:lang w:eastAsia="en-US"/>
        </w:rPr>
        <w:t>Etik İlkeler</w:t>
      </w:r>
    </w:p>
    <w:p w14:paraId="581C79E2" w14:textId="77777777" w:rsidR="00C33770" w:rsidRPr="00DA49D5" w:rsidRDefault="00C33770" w:rsidP="00C33770">
      <w:pPr>
        <w:jc w:val="left"/>
        <w:rPr>
          <w:rFonts w:eastAsia="Times New Roman"/>
          <w:lang w:eastAsia="en-US"/>
        </w:rPr>
      </w:pPr>
      <w:r w:rsidRPr="00DA49D5">
        <w:rPr>
          <w:rFonts w:eastAsia="Times New Roman"/>
          <w:b/>
          <w:bCs/>
          <w:lang w:eastAsia="en-US"/>
        </w:rPr>
        <w:t>Madde 18- Etik İlkeler</w:t>
      </w:r>
    </w:p>
    <w:p w14:paraId="577CA9F1" w14:textId="77777777" w:rsidR="00C33770" w:rsidRPr="00DA49D5" w:rsidRDefault="00C33770" w:rsidP="00C33770">
      <w:pPr>
        <w:numPr>
          <w:ilvl w:val="0"/>
          <w:numId w:val="46"/>
        </w:numPr>
        <w:jc w:val="left"/>
        <w:rPr>
          <w:rFonts w:eastAsia="Times New Roman"/>
          <w:lang w:eastAsia="en-US"/>
        </w:rPr>
      </w:pPr>
      <w:r w:rsidRPr="00DA49D5">
        <w:rPr>
          <w:rFonts w:eastAsia="Times New Roman"/>
          <w:lang w:eastAsia="en-US"/>
        </w:rPr>
        <w:t>Dergiye gönderilen bütün makaleler, bilimsel araştırma ve yayın etiği ilkelerine uygun olmalıdır. Bu bağlamda, intihal, sahtecilik, çarpıtma, dilimleme ve mükerrer yayın gibi etik ihlallere izin verilmez.</w:t>
      </w:r>
    </w:p>
    <w:p w14:paraId="64907065" w14:textId="77777777" w:rsidR="00C33770" w:rsidRPr="00DA49D5" w:rsidRDefault="00C33770" w:rsidP="00C33770">
      <w:pPr>
        <w:numPr>
          <w:ilvl w:val="0"/>
          <w:numId w:val="46"/>
        </w:numPr>
        <w:jc w:val="left"/>
        <w:rPr>
          <w:rFonts w:eastAsia="Times New Roman"/>
          <w:lang w:eastAsia="en-US"/>
        </w:rPr>
      </w:pPr>
      <w:r w:rsidRPr="00DA49D5">
        <w:rPr>
          <w:rFonts w:eastAsia="Times New Roman"/>
          <w:lang w:eastAsia="en-US"/>
        </w:rPr>
        <w:t>Hakemler, makaleleri gizlilik içinde ve tarafsız olarak değerlendirmekle yükümlüdür.</w:t>
      </w:r>
    </w:p>
    <w:p w14:paraId="1434B779" w14:textId="77777777" w:rsidR="00C33770" w:rsidRPr="00DA49D5" w:rsidRDefault="00C33770" w:rsidP="00C33770">
      <w:pPr>
        <w:numPr>
          <w:ilvl w:val="0"/>
          <w:numId w:val="46"/>
        </w:numPr>
        <w:jc w:val="left"/>
        <w:rPr>
          <w:rFonts w:eastAsia="Times New Roman"/>
          <w:lang w:eastAsia="en-US"/>
        </w:rPr>
      </w:pPr>
      <w:r w:rsidRPr="00DA49D5">
        <w:rPr>
          <w:rFonts w:eastAsia="Times New Roman"/>
          <w:lang w:eastAsia="en-US"/>
        </w:rPr>
        <w:t>Yazarlar, başka bir çalışmadan alıntı yapmaları durumunda kaynak göstermekle yükümlüdür.</w:t>
      </w:r>
    </w:p>
    <w:p w14:paraId="456F5C32" w14:textId="77777777" w:rsidR="00C33770" w:rsidRPr="00DA49D5" w:rsidRDefault="00C33770" w:rsidP="00C33770">
      <w:pPr>
        <w:numPr>
          <w:ilvl w:val="0"/>
          <w:numId w:val="46"/>
        </w:numPr>
        <w:jc w:val="left"/>
        <w:rPr>
          <w:rFonts w:eastAsia="Times New Roman"/>
          <w:lang w:eastAsia="en-US"/>
        </w:rPr>
      </w:pPr>
      <w:r w:rsidRPr="00DA49D5">
        <w:rPr>
          <w:rFonts w:eastAsia="Times New Roman"/>
          <w:lang w:eastAsia="en-US"/>
        </w:rPr>
        <w:lastRenderedPageBreak/>
        <w:t>Makalelerde kullanılan tüm verilerin doğruluğundan ve güvenilirliğinden yazarlar sorumludur.</w:t>
      </w:r>
    </w:p>
    <w:p w14:paraId="5C30CFB1" w14:textId="77777777" w:rsidR="00C33770" w:rsidRPr="00DA49D5" w:rsidRDefault="00C33770" w:rsidP="00C33770">
      <w:pPr>
        <w:numPr>
          <w:ilvl w:val="0"/>
          <w:numId w:val="46"/>
        </w:numPr>
        <w:jc w:val="left"/>
        <w:rPr>
          <w:rFonts w:eastAsia="Times New Roman"/>
          <w:lang w:eastAsia="en-US"/>
        </w:rPr>
      </w:pPr>
      <w:r w:rsidRPr="00DA49D5">
        <w:rPr>
          <w:rFonts w:eastAsia="Times New Roman"/>
          <w:lang w:eastAsia="en-US"/>
        </w:rPr>
        <w:t>Dergi yayın süreci, ulusal ve uluslararası etik standartlara uygun olarak yürütülür.</w:t>
      </w:r>
    </w:p>
    <w:p w14:paraId="579C97DC" w14:textId="497A169E" w:rsidR="00C33770" w:rsidRPr="00DA49D5" w:rsidRDefault="00C33770" w:rsidP="00C33770">
      <w:pPr>
        <w:numPr>
          <w:ilvl w:val="0"/>
          <w:numId w:val="46"/>
        </w:numPr>
        <w:jc w:val="left"/>
        <w:rPr>
          <w:rFonts w:eastAsia="Times New Roman"/>
          <w:lang w:eastAsia="en-US"/>
        </w:rPr>
      </w:pPr>
      <w:r w:rsidRPr="00DA49D5">
        <w:rPr>
          <w:rFonts w:eastAsia="Times New Roman"/>
          <w:lang w:eastAsia="en-US"/>
        </w:rPr>
        <w:t xml:space="preserve">Yapay zekâ araçlarının kullanımı, yazarlar tarafından belirtilmeli ve kullanılan araçların katkısı açıkça ifade edilmelidir. Yapay </w:t>
      </w:r>
      <w:proofErr w:type="gramStart"/>
      <w:r w:rsidRPr="00DA49D5">
        <w:rPr>
          <w:rFonts w:eastAsia="Times New Roman"/>
          <w:lang w:eastAsia="en-US"/>
        </w:rPr>
        <w:t>zeka</w:t>
      </w:r>
      <w:proofErr w:type="gramEnd"/>
      <w:r w:rsidRPr="00DA49D5">
        <w:rPr>
          <w:rFonts w:eastAsia="Times New Roman"/>
          <w:lang w:eastAsia="en-US"/>
        </w:rPr>
        <w:t xml:space="preserve"> kaynaklı etik ihlallerden yazarlar sorumludur.</w:t>
      </w:r>
    </w:p>
    <w:p w14:paraId="2D7AB59B" w14:textId="77777777" w:rsidR="00C33770" w:rsidRPr="00DA49D5" w:rsidRDefault="00C33770" w:rsidP="00C33770">
      <w:pPr>
        <w:numPr>
          <w:ilvl w:val="0"/>
          <w:numId w:val="46"/>
        </w:numPr>
        <w:jc w:val="left"/>
        <w:rPr>
          <w:rFonts w:eastAsia="Times New Roman"/>
          <w:lang w:eastAsia="en-US"/>
        </w:rPr>
      </w:pPr>
      <w:r w:rsidRPr="00DA49D5">
        <w:rPr>
          <w:rFonts w:eastAsia="Times New Roman"/>
          <w:lang w:eastAsia="en-US"/>
        </w:rPr>
        <w:t>Dergi yayın sürecinde oluşabilecek herhangi bir etik ihlali durumunda, Akdeniz Üniversitesi Bilimsel Yayınlar Koordinatörüne başvurulur.</w:t>
      </w:r>
    </w:p>
    <w:p w14:paraId="5795B740" w14:textId="77777777" w:rsidR="00C33770" w:rsidRPr="00DA49D5" w:rsidRDefault="00C33770" w:rsidP="00AE01EF">
      <w:pPr>
        <w:jc w:val="center"/>
        <w:rPr>
          <w:rFonts w:eastAsia="Times New Roman"/>
          <w:lang w:eastAsia="en-US"/>
        </w:rPr>
      </w:pPr>
      <w:r w:rsidRPr="00DA49D5">
        <w:rPr>
          <w:rFonts w:eastAsia="Times New Roman"/>
          <w:b/>
          <w:bCs/>
          <w:lang w:eastAsia="en-US"/>
        </w:rPr>
        <w:t>BEŞİNCİ BÖLÜM</w:t>
      </w:r>
    </w:p>
    <w:p w14:paraId="25A3F814" w14:textId="77777777" w:rsidR="00C33770" w:rsidRPr="00DA49D5" w:rsidRDefault="00C33770" w:rsidP="00AE01EF">
      <w:pPr>
        <w:jc w:val="center"/>
        <w:rPr>
          <w:rFonts w:eastAsia="Times New Roman"/>
          <w:lang w:eastAsia="en-US"/>
        </w:rPr>
      </w:pPr>
      <w:r w:rsidRPr="00DA49D5">
        <w:rPr>
          <w:rFonts w:eastAsia="Times New Roman"/>
          <w:b/>
          <w:bCs/>
          <w:lang w:eastAsia="en-US"/>
        </w:rPr>
        <w:t>Çeşitli ve Son Hükümler</w:t>
      </w:r>
    </w:p>
    <w:p w14:paraId="1E70EB56" w14:textId="77777777" w:rsidR="00C33770" w:rsidRPr="00DA49D5" w:rsidRDefault="00C33770" w:rsidP="00C33770">
      <w:pPr>
        <w:jc w:val="left"/>
        <w:rPr>
          <w:rFonts w:eastAsia="Times New Roman"/>
          <w:lang w:eastAsia="en-US"/>
        </w:rPr>
      </w:pPr>
      <w:r w:rsidRPr="00DA49D5">
        <w:rPr>
          <w:rFonts w:eastAsia="Times New Roman"/>
          <w:b/>
          <w:bCs/>
          <w:lang w:eastAsia="en-US"/>
        </w:rPr>
        <w:t>Madde 19- Gizlilik</w:t>
      </w:r>
    </w:p>
    <w:p w14:paraId="6D011470" w14:textId="77777777" w:rsidR="00C33770" w:rsidRPr="00DA49D5" w:rsidRDefault="00C33770" w:rsidP="00C33770">
      <w:pPr>
        <w:jc w:val="left"/>
        <w:rPr>
          <w:rFonts w:eastAsia="Times New Roman"/>
          <w:lang w:eastAsia="en-US"/>
        </w:rPr>
      </w:pPr>
      <w:r w:rsidRPr="00DA49D5">
        <w:rPr>
          <w:rFonts w:eastAsia="Times New Roman"/>
          <w:lang w:eastAsia="en-US"/>
        </w:rPr>
        <w:t>Yayın sürecindeki tüm bilgiler, gizlilik prensipleri çerçevesinde ele alınır. Yazarların, hakemlerin ve diğer dergi çalışanlarının kimlikleri korunur.</w:t>
      </w:r>
    </w:p>
    <w:p w14:paraId="5D79F07E" w14:textId="77777777" w:rsidR="00C33770" w:rsidRPr="00DA49D5" w:rsidRDefault="00C33770" w:rsidP="00C33770">
      <w:pPr>
        <w:jc w:val="left"/>
        <w:rPr>
          <w:rFonts w:eastAsia="Times New Roman"/>
          <w:lang w:eastAsia="en-US"/>
        </w:rPr>
      </w:pPr>
      <w:r w:rsidRPr="00DA49D5">
        <w:rPr>
          <w:rFonts w:eastAsia="Times New Roman"/>
          <w:b/>
          <w:bCs/>
          <w:lang w:eastAsia="en-US"/>
        </w:rPr>
        <w:t>Madde 20- Sorumluluk</w:t>
      </w:r>
    </w:p>
    <w:p w14:paraId="2A0BE984" w14:textId="77777777" w:rsidR="00C33770" w:rsidRPr="00DA49D5" w:rsidRDefault="00C33770" w:rsidP="00C33770">
      <w:pPr>
        <w:jc w:val="left"/>
        <w:rPr>
          <w:rFonts w:eastAsia="Times New Roman"/>
          <w:lang w:eastAsia="en-US"/>
        </w:rPr>
      </w:pPr>
      <w:r w:rsidRPr="00DA49D5">
        <w:rPr>
          <w:rFonts w:eastAsia="Times New Roman"/>
          <w:lang w:eastAsia="en-US"/>
        </w:rPr>
        <w:t>Yayınlanan eserlerdeki bilimsel ve etik sorumluluk yazarlarına aittir. Derginin yayımlanması, eserlerin içeriği konusunda üniversiteye bir sorumluluk yüklemez.</w:t>
      </w:r>
    </w:p>
    <w:p w14:paraId="260A3B54" w14:textId="77777777" w:rsidR="00C33770" w:rsidRPr="00DA49D5" w:rsidRDefault="00C33770" w:rsidP="00C33770">
      <w:pPr>
        <w:jc w:val="left"/>
        <w:rPr>
          <w:rFonts w:eastAsia="Times New Roman"/>
          <w:lang w:eastAsia="en-US"/>
        </w:rPr>
      </w:pPr>
      <w:r w:rsidRPr="00DA49D5">
        <w:rPr>
          <w:rFonts w:eastAsia="Times New Roman"/>
          <w:b/>
          <w:bCs/>
          <w:lang w:eastAsia="en-US"/>
        </w:rPr>
        <w:t>Madde 21- Yürürlük</w:t>
      </w:r>
    </w:p>
    <w:p w14:paraId="7192DF34" w14:textId="77777777" w:rsidR="00C33770" w:rsidRPr="00DA49D5" w:rsidRDefault="00C33770" w:rsidP="00C33770">
      <w:pPr>
        <w:jc w:val="left"/>
        <w:rPr>
          <w:rFonts w:eastAsia="Times New Roman"/>
          <w:lang w:eastAsia="en-US"/>
        </w:rPr>
      </w:pPr>
      <w:r w:rsidRPr="00DA49D5">
        <w:rPr>
          <w:rFonts w:eastAsia="Times New Roman"/>
          <w:lang w:eastAsia="en-US"/>
        </w:rPr>
        <w:t>Bu yönerge, Akdeniz Üniversitesi Senatosu tarafından kabul edildiği tarihte yürürlüğe girer.</w:t>
      </w:r>
    </w:p>
    <w:p w14:paraId="2A89B7FE" w14:textId="77777777" w:rsidR="00C33770" w:rsidRPr="00DA49D5" w:rsidRDefault="00C33770" w:rsidP="00C33770">
      <w:pPr>
        <w:jc w:val="left"/>
        <w:rPr>
          <w:rFonts w:eastAsia="Times New Roman"/>
          <w:lang w:eastAsia="en-US"/>
        </w:rPr>
      </w:pPr>
      <w:r w:rsidRPr="00DA49D5">
        <w:rPr>
          <w:rFonts w:eastAsia="Times New Roman"/>
          <w:b/>
          <w:bCs/>
          <w:lang w:eastAsia="en-US"/>
        </w:rPr>
        <w:t>Madde 22- Yürütme</w:t>
      </w:r>
    </w:p>
    <w:p w14:paraId="79E7509B" w14:textId="661081A4" w:rsidR="00C13800" w:rsidRDefault="00C33770" w:rsidP="00C33770">
      <w:pPr>
        <w:jc w:val="left"/>
        <w:rPr>
          <w:rFonts w:eastAsia="Times New Roman"/>
          <w:lang w:eastAsia="en-US"/>
        </w:rPr>
      </w:pPr>
      <w:r w:rsidRPr="00DA49D5">
        <w:rPr>
          <w:rFonts w:eastAsia="Times New Roman"/>
          <w:lang w:eastAsia="en-US"/>
        </w:rPr>
        <w:t>Bu yönerge hükümlerini Akdeniz Üniversitesi Rektörü yürütür.</w:t>
      </w:r>
    </w:p>
    <w:p w14:paraId="224A6C97" w14:textId="1C348F36" w:rsidR="00BB6632" w:rsidRDefault="00BB6632" w:rsidP="00C33770">
      <w:pPr>
        <w:jc w:val="left"/>
        <w:rPr>
          <w:rFonts w:eastAsia="Times New Roman"/>
          <w:lang w:eastAsia="en-US"/>
        </w:rPr>
      </w:pPr>
    </w:p>
    <w:p w14:paraId="22545CF1" w14:textId="77777777" w:rsidR="00BB6632" w:rsidRDefault="00BB6632" w:rsidP="00BB6632">
      <w:pPr>
        <w:jc w:val="left"/>
        <w:rPr>
          <w:rFonts w:eastAsia="Times New Roman"/>
          <w:lang w:eastAsia="en-US"/>
        </w:rPr>
      </w:pPr>
      <w:r>
        <w:rPr>
          <w:rFonts w:eastAsia="Times New Roman"/>
          <w:lang w:eastAsia="en-US"/>
        </w:rPr>
        <w:t xml:space="preserve">  ___________________________________________________________________</w:t>
      </w:r>
    </w:p>
    <w:p w14:paraId="704FA118" w14:textId="0396B5F7" w:rsidR="00BB6632" w:rsidRPr="00BB6632" w:rsidRDefault="00BB6632" w:rsidP="00BB6632">
      <w:pPr>
        <w:jc w:val="left"/>
        <w:rPr>
          <w:rFonts w:eastAsia="Times New Roman"/>
          <w:lang w:eastAsia="en-US"/>
        </w:rPr>
      </w:pPr>
      <w:r>
        <w:rPr>
          <w:rFonts w:eastAsia="Times New Roman"/>
          <w:lang w:eastAsia="en-US"/>
        </w:rPr>
        <w:t xml:space="preserve">     </w:t>
      </w:r>
      <w:bookmarkStart w:id="0" w:name="_GoBack"/>
      <w:bookmarkEnd w:id="0"/>
      <w:r>
        <w:rPr>
          <w:rFonts w:eastAsia="Times New Roman"/>
          <w:lang w:eastAsia="en-US"/>
        </w:rPr>
        <w:t xml:space="preserve">    </w:t>
      </w:r>
      <w:r w:rsidRPr="00BB6632">
        <w:rPr>
          <w:rFonts w:eastAsia="Times New Roman"/>
          <w:b/>
          <w:lang w:eastAsia="en-US"/>
        </w:rPr>
        <w:t>27.03.2025 tarihli ve 05/03 sayılı Senato Kararı ile kabul edildi.</w:t>
      </w:r>
    </w:p>
    <w:p w14:paraId="7BBC2E0C" w14:textId="7D3F82B5" w:rsidR="00AE01EF" w:rsidRDefault="00AE01EF" w:rsidP="00C33770">
      <w:pPr>
        <w:jc w:val="left"/>
        <w:rPr>
          <w:rFonts w:eastAsia="Times New Roman"/>
          <w:lang w:eastAsia="en-US"/>
        </w:rPr>
      </w:pPr>
    </w:p>
    <w:p w14:paraId="08865FCE" w14:textId="77777777" w:rsidR="00AE01EF" w:rsidRPr="00DA49D5" w:rsidRDefault="00AE01EF" w:rsidP="00C33770">
      <w:pPr>
        <w:jc w:val="left"/>
        <w:rPr>
          <w:rFonts w:eastAsia="Times New Roman"/>
          <w:lang w:eastAsia="en-US"/>
        </w:rPr>
      </w:pPr>
    </w:p>
    <w:sectPr w:rsidR="00AE01EF" w:rsidRPr="00DA49D5" w:rsidSect="00FF3FFC">
      <w:pgSz w:w="12240" w:h="15840"/>
      <w:pgMar w:top="1417" w:right="1417" w:bottom="1417" w:left="141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245C4"/>
    <w:multiLevelType w:val="multilevel"/>
    <w:tmpl w:val="60AC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C65FC"/>
    <w:multiLevelType w:val="multilevel"/>
    <w:tmpl w:val="A65A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30F0"/>
    <w:multiLevelType w:val="multilevel"/>
    <w:tmpl w:val="4790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26B20"/>
    <w:multiLevelType w:val="multilevel"/>
    <w:tmpl w:val="E7BA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338D1"/>
    <w:multiLevelType w:val="multilevel"/>
    <w:tmpl w:val="D992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55C"/>
    <w:multiLevelType w:val="multilevel"/>
    <w:tmpl w:val="8ABC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F0D24"/>
    <w:multiLevelType w:val="multilevel"/>
    <w:tmpl w:val="946C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07D08"/>
    <w:multiLevelType w:val="multilevel"/>
    <w:tmpl w:val="CBFA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6B00D3"/>
    <w:multiLevelType w:val="multilevel"/>
    <w:tmpl w:val="7AAA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77193"/>
    <w:multiLevelType w:val="multilevel"/>
    <w:tmpl w:val="BDB2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026C89"/>
    <w:multiLevelType w:val="multilevel"/>
    <w:tmpl w:val="47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46141"/>
    <w:multiLevelType w:val="multilevel"/>
    <w:tmpl w:val="8484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5C0A2B"/>
    <w:multiLevelType w:val="multilevel"/>
    <w:tmpl w:val="A0CA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587D64"/>
    <w:multiLevelType w:val="multilevel"/>
    <w:tmpl w:val="7F04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77FC6"/>
    <w:multiLevelType w:val="multilevel"/>
    <w:tmpl w:val="66C4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4E5B22"/>
    <w:multiLevelType w:val="multilevel"/>
    <w:tmpl w:val="0584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EA4CC6"/>
    <w:multiLevelType w:val="multilevel"/>
    <w:tmpl w:val="35D4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F03235"/>
    <w:multiLevelType w:val="multilevel"/>
    <w:tmpl w:val="9736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7C34EC"/>
    <w:multiLevelType w:val="multilevel"/>
    <w:tmpl w:val="F9AC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F40284"/>
    <w:multiLevelType w:val="multilevel"/>
    <w:tmpl w:val="567E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714BD2"/>
    <w:multiLevelType w:val="multilevel"/>
    <w:tmpl w:val="126E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456F23"/>
    <w:multiLevelType w:val="multilevel"/>
    <w:tmpl w:val="BF3C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1F1119"/>
    <w:multiLevelType w:val="multilevel"/>
    <w:tmpl w:val="2214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6D4C8A"/>
    <w:multiLevelType w:val="multilevel"/>
    <w:tmpl w:val="2F0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69618A"/>
    <w:multiLevelType w:val="multilevel"/>
    <w:tmpl w:val="90E2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F643B0"/>
    <w:multiLevelType w:val="multilevel"/>
    <w:tmpl w:val="DA7A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F20BE4"/>
    <w:multiLevelType w:val="multilevel"/>
    <w:tmpl w:val="9558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9B5565"/>
    <w:multiLevelType w:val="multilevel"/>
    <w:tmpl w:val="98D2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BE2C92"/>
    <w:multiLevelType w:val="multilevel"/>
    <w:tmpl w:val="1410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CE5B44"/>
    <w:multiLevelType w:val="multilevel"/>
    <w:tmpl w:val="3564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0F2136"/>
    <w:multiLevelType w:val="multilevel"/>
    <w:tmpl w:val="A8AE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636A03"/>
    <w:multiLevelType w:val="multilevel"/>
    <w:tmpl w:val="9FA6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F07A67"/>
    <w:multiLevelType w:val="multilevel"/>
    <w:tmpl w:val="1054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875386"/>
    <w:multiLevelType w:val="multilevel"/>
    <w:tmpl w:val="1E3E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4940D8"/>
    <w:multiLevelType w:val="multilevel"/>
    <w:tmpl w:val="CB70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A845CE"/>
    <w:multiLevelType w:val="multilevel"/>
    <w:tmpl w:val="664A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631415"/>
    <w:multiLevelType w:val="multilevel"/>
    <w:tmpl w:val="528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AF2A41"/>
    <w:multiLevelType w:val="multilevel"/>
    <w:tmpl w:val="94A0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D34140"/>
    <w:multiLevelType w:val="multilevel"/>
    <w:tmpl w:val="D694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2F58B6"/>
    <w:multiLevelType w:val="multilevel"/>
    <w:tmpl w:val="FEA4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551696"/>
    <w:multiLevelType w:val="multilevel"/>
    <w:tmpl w:val="3FFC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14743C"/>
    <w:multiLevelType w:val="multilevel"/>
    <w:tmpl w:val="DF987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FB5F2C"/>
    <w:multiLevelType w:val="multilevel"/>
    <w:tmpl w:val="AC78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2F749B"/>
    <w:multiLevelType w:val="multilevel"/>
    <w:tmpl w:val="6056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5F314F"/>
    <w:multiLevelType w:val="multilevel"/>
    <w:tmpl w:val="AF82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311523"/>
    <w:multiLevelType w:val="multilevel"/>
    <w:tmpl w:val="369A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C77F84"/>
    <w:multiLevelType w:val="multilevel"/>
    <w:tmpl w:val="7A3E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5"/>
  </w:num>
  <w:num w:numId="3">
    <w:abstractNumId w:val="25"/>
  </w:num>
  <w:num w:numId="4">
    <w:abstractNumId w:val="46"/>
  </w:num>
  <w:num w:numId="5">
    <w:abstractNumId w:val="4"/>
  </w:num>
  <w:num w:numId="6">
    <w:abstractNumId w:val="12"/>
  </w:num>
  <w:num w:numId="7">
    <w:abstractNumId w:val="0"/>
  </w:num>
  <w:num w:numId="8">
    <w:abstractNumId w:val="43"/>
  </w:num>
  <w:num w:numId="9">
    <w:abstractNumId w:val="17"/>
  </w:num>
  <w:num w:numId="10">
    <w:abstractNumId w:val="42"/>
  </w:num>
  <w:num w:numId="11">
    <w:abstractNumId w:val="31"/>
  </w:num>
  <w:num w:numId="12">
    <w:abstractNumId w:val="5"/>
  </w:num>
  <w:num w:numId="13">
    <w:abstractNumId w:val="40"/>
  </w:num>
  <w:num w:numId="14">
    <w:abstractNumId w:val="9"/>
  </w:num>
  <w:num w:numId="15">
    <w:abstractNumId w:val="39"/>
  </w:num>
  <w:num w:numId="16">
    <w:abstractNumId w:val="35"/>
  </w:num>
  <w:num w:numId="17">
    <w:abstractNumId w:val="29"/>
  </w:num>
  <w:num w:numId="18">
    <w:abstractNumId w:val="24"/>
  </w:num>
  <w:num w:numId="19">
    <w:abstractNumId w:val="36"/>
  </w:num>
  <w:num w:numId="20">
    <w:abstractNumId w:val="1"/>
  </w:num>
  <w:num w:numId="21">
    <w:abstractNumId w:val="22"/>
  </w:num>
  <w:num w:numId="22">
    <w:abstractNumId w:val="32"/>
  </w:num>
  <w:num w:numId="23">
    <w:abstractNumId w:val="27"/>
  </w:num>
  <w:num w:numId="24">
    <w:abstractNumId w:val="26"/>
  </w:num>
  <w:num w:numId="25">
    <w:abstractNumId w:val="18"/>
  </w:num>
  <w:num w:numId="26">
    <w:abstractNumId w:val="37"/>
  </w:num>
  <w:num w:numId="27">
    <w:abstractNumId w:val="28"/>
  </w:num>
  <w:num w:numId="28">
    <w:abstractNumId w:val="11"/>
  </w:num>
  <w:num w:numId="29">
    <w:abstractNumId w:val="14"/>
  </w:num>
  <w:num w:numId="30">
    <w:abstractNumId w:val="38"/>
  </w:num>
  <w:num w:numId="31">
    <w:abstractNumId w:val="30"/>
  </w:num>
  <w:num w:numId="32">
    <w:abstractNumId w:val="7"/>
  </w:num>
  <w:num w:numId="33">
    <w:abstractNumId w:val="34"/>
  </w:num>
  <w:num w:numId="34">
    <w:abstractNumId w:val="13"/>
  </w:num>
  <w:num w:numId="35">
    <w:abstractNumId w:val="33"/>
  </w:num>
  <w:num w:numId="36">
    <w:abstractNumId w:val="41"/>
  </w:num>
  <w:num w:numId="37">
    <w:abstractNumId w:val="6"/>
  </w:num>
  <w:num w:numId="38">
    <w:abstractNumId w:val="19"/>
  </w:num>
  <w:num w:numId="39">
    <w:abstractNumId w:val="2"/>
  </w:num>
  <w:num w:numId="40">
    <w:abstractNumId w:val="3"/>
  </w:num>
  <w:num w:numId="41">
    <w:abstractNumId w:val="20"/>
  </w:num>
  <w:num w:numId="42">
    <w:abstractNumId w:val="44"/>
  </w:num>
  <w:num w:numId="43">
    <w:abstractNumId w:val="10"/>
  </w:num>
  <w:num w:numId="44">
    <w:abstractNumId w:val="21"/>
  </w:num>
  <w:num w:numId="45">
    <w:abstractNumId w:val="16"/>
  </w:num>
  <w:num w:numId="46">
    <w:abstractNumId w:val="15"/>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I0MDI3MTEzszADAiUdpeDU4uLM/DyQAsNaAK9AfsssAAAA"/>
  </w:docVars>
  <w:rsids>
    <w:rsidRoot w:val="000B030F"/>
    <w:rsid w:val="000A1A53"/>
    <w:rsid w:val="000B030F"/>
    <w:rsid w:val="00172936"/>
    <w:rsid w:val="001755DB"/>
    <w:rsid w:val="0017635A"/>
    <w:rsid w:val="001B18AB"/>
    <w:rsid w:val="001E6FF7"/>
    <w:rsid w:val="0022084B"/>
    <w:rsid w:val="002234F0"/>
    <w:rsid w:val="002269EF"/>
    <w:rsid w:val="002F736D"/>
    <w:rsid w:val="003025F9"/>
    <w:rsid w:val="003E02FE"/>
    <w:rsid w:val="00411DE7"/>
    <w:rsid w:val="00447BB2"/>
    <w:rsid w:val="004C1DA1"/>
    <w:rsid w:val="00587051"/>
    <w:rsid w:val="005A4AB0"/>
    <w:rsid w:val="005A4D0D"/>
    <w:rsid w:val="00662A32"/>
    <w:rsid w:val="00664F0D"/>
    <w:rsid w:val="007070B2"/>
    <w:rsid w:val="0076725D"/>
    <w:rsid w:val="00805FA5"/>
    <w:rsid w:val="00893483"/>
    <w:rsid w:val="008C60F8"/>
    <w:rsid w:val="00914E18"/>
    <w:rsid w:val="009174A2"/>
    <w:rsid w:val="00A1110D"/>
    <w:rsid w:val="00A131B8"/>
    <w:rsid w:val="00A13A3C"/>
    <w:rsid w:val="00A23057"/>
    <w:rsid w:val="00A47421"/>
    <w:rsid w:val="00A52718"/>
    <w:rsid w:val="00A82D6C"/>
    <w:rsid w:val="00AE01EF"/>
    <w:rsid w:val="00AF750F"/>
    <w:rsid w:val="00BB6632"/>
    <w:rsid w:val="00C13800"/>
    <w:rsid w:val="00C33770"/>
    <w:rsid w:val="00CA5E3D"/>
    <w:rsid w:val="00DA49D5"/>
    <w:rsid w:val="00DD1D87"/>
    <w:rsid w:val="00DF151E"/>
    <w:rsid w:val="00E11EEB"/>
    <w:rsid w:val="00E73A4D"/>
    <w:rsid w:val="00E84A27"/>
    <w:rsid w:val="00EE51E0"/>
    <w:rsid w:val="00EF4E3A"/>
    <w:rsid w:val="00F51647"/>
    <w:rsid w:val="00F712D6"/>
    <w:rsid w:val="00FC382A"/>
    <w:rsid w:val="00FF3F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A51D"/>
  <w15:chartTrackingRefBased/>
  <w15:docId w15:val="{2AA4A8E2-D941-40DB-BE62-5D0CA353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35A"/>
    <w:pPr>
      <w:spacing w:before="100" w:beforeAutospacing="1" w:after="100" w:afterAutospacing="1" w:line="240" w:lineRule="auto"/>
      <w:jc w:val="both"/>
    </w:pPr>
    <w:rPr>
      <w:rFonts w:ascii="Times New Roman" w:eastAsiaTheme="majorEastAsia" w:hAnsi="Times New Roman" w:cs="Times New Roman"/>
      <w:sz w:val="24"/>
      <w:szCs w:val="24"/>
      <w:lang w:eastAsia="tr-TR"/>
    </w:rPr>
  </w:style>
  <w:style w:type="paragraph" w:styleId="Balk1">
    <w:name w:val="heading 1"/>
    <w:basedOn w:val="Normal"/>
    <w:next w:val="Normal"/>
    <w:link w:val="Balk1Char"/>
    <w:uiPriority w:val="9"/>
    <w:qFormat/>
    <w:rsid w:val="00FF3FFC"/>
    <w:pPr>
      <w:jc w:val="left"/>
      <w:outlineLvl w:val="0"/>
    </w:pPr>
    <w:rPr>
      <w:rFonts w:eastAsia="Times New Roman"/>
      <w:b/>
      <w:bCs/>
    </w:rPr>
  </w:style>
  <w:style w:type="paragraph" w:styleId="Balk2">
    <w:name w:val="heading 2"/>
    <w:basedOn w:val="Normal"/>
    <w:next w:val="Normal"/>
    <w:link w:val="Balk2Char"/>
    <w:uiPriority w:val="9"/>
    <w:semiHidden/>
    <w:unhideWhenUsed/>
    <w:qFormat/>
    <w:rsid w:val="000B030F"/>
    <w:pPr>
      <w:keepNext/>
      <w:keepLines/>
      <w:spacing w:before="160" w:after="80"/>
      <w:outlineLvl w:val="1"/>
    </w:pPr>
    <w:rPr>
      <w:rFonts w:asciiTheme="majorHAnsi"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B030F"/>
    <w:pPr>
      <w:keepNext/>
      <w:keepLines/>
      <w:spacing w:before="160" w:after="80"/>
      <w:outlineLvl w:val="2"/>
    </w:pPr>
    <w:rPr>
      <w:rFonts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B030F"/>
    <w:pPr>
      <w:keepNext/>
      <w:keepLines/>
      <w:spacing w:before="80" w:after="40"/>
      <w:outlineLvl w:val="3"/>
    </w:pPr>
    <w:rPr>
      <w:rFonts w:cstheme="majorBidi"/>
      <w:i/>
      <w:iCs/>
      <w:color w:val="2F5496" w:themeColor="accent1" w:themeShade="BF"/>
    </w:rPr>
  </w:style>
  <w:style w:type="paragraph" w:styleId="Balk5">
    <w:name w:val="heading 5"/>
    <w:basedOn w:val="Normal"/>
    <w:next w:val="Normal"/>
    <w:link w:val="Balk5Char"/>
    <w:uiPriority w:val="9"/>
    <w:semiHidden/>
    <w:unhideWhenUsed/>
    <w:qFormat/>
    <w:rsid w:val="000B030F"/>
    <w:pPr>
      <w:keepNext/>
      <w:keepLines/>
      <w:spacing w:before="80" w:after="40"/>
      <w:outlineLvl w:val="4"/>
    </w:pPr>
    <w:rPr>
      <w:rFonts w:cstheme="majorBidi"/>
      <w:color w:val="2F5496" w:themeColor="accent1" w:themeShade="BF"/>
    </w:rPr>
  </w:style>
  <w:style w:type="paragraph" w:styleId="Balk6">
    <w:name w:val="heading 6"/>
    <w:basedOn w:val="Normal"/>
    <w:next w:val="Normal"/>
    <w:link w:val="Balk6Char"/>
    <w:uiPriority w:val="9"/>
    <w:semiHidden/>
    <w:unhideWhenUsed/>
    <w:qFormat/>
    <w:rsid w:val="000B030F"/>
    <w:pPr>
      <w:keepNext/>
      <w:keepLines/>
      <w:spacing w:before="40" w:after="0"/>
      <w:outlineLvl w:val="5"/>
    </w:pPr>
    <w:rPr>
      <w:rFonts w:cstheme="majorBidi"/>
      <w:i/>
      <w:iCs/>
      <w:color w:val="595959" w:themeColor="text1" w:themeTint="A6"/>
    </w:rPr>
  </w:style>
  <w:style w:type="paragraph" w:styleId="Balk7">
    <w:name w:val="heading 7"/>
    <w:basedOn w:val="Normal"/>
    <w:next w:val="Normal"/>
    <w:link w:val="Balk7Char"/>
    <w:uiPriority w:val="9"/>
    <w:semiHidden/>
    <w:unhideWhenUsed/>
    <w:qFormat/>
    <w:rsid w:val="000B030F"/>
    <w:pPr>
      <w:keepNext/>
      <w:keepLines/>
      <w:spacing w:before="40" w:after="0"/>
      <w:outlineLvl w:val="6"/>
    </w:pPr>
    <w:rPr>
      <w:rFonts w:cstheme="majorBidi"/>
      <w:color w:val="595959" w:themeColor="text1" w:themeTint="A6"/>
    </w:rPr>
  </w:style>
  <w:style w:type="paragraph" w:styleId="Balk8">
    <w:name w:val="heading 8"/>
    <w:basedOn w:val="Normal"/>
    <w:next w:val="Normal"/>
    <w:link w:val="Balk8Char"/>
    <w:uiPriority w:val="9"/>
    <w:semiHidden/>
    <w:unhideWhenUsed/>
    <w:qFormat/>
    <w:rsid w:val="000B030F"/>
    <w:pPr>
      <w:keepNext/>
      <w:keepLines/>
      <w:spacing w:after="0"/>
      <w:outlineLvl w:val="7"/>
    </w:pPr>
    <w:rPr>
      <w:rFonts w:cstheme="majorBidi"/>
      <w:i/>
      <w:iCs/>
      <w:color w:val="272727" w:themeColor="text1" w:themeTint="D8"/>
    </w:rPr>
  </w:style>
  <w:style w:type="paragraph" w:styleId="Balk9">
    <w:name w:val="heading 9"/>
    <w:basedOn w:val="Normal"/>
    <w:next w:val="Normal"/>
    <w:link w:val="Balk9Char"/>
    <w:uiPriority w:val="9"/>
    <w:semiHidden/>
    <w:unhideWhenUsed/>
    <w:qFormat/>
    <w:rsid w:val="000B030F"/>
    <w:pPr>
      <w:keepNext/>
      <w:keepLines/>
      <w:spacing w:after="0"/>
      <w:outlineLvl w:val="8"/>
    </w:pPr>
    <w:rPr>
      <w:rFonts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F3FFC"/>
    <w:rPr>
      <w:rFonts w:ascii="Times New Roman" w:eastAsia="Times New Roman" w:hAnsi="Times New Roman" w:cs="Times New Roman"/>
      <w:b/>
      <w:bCs/>
      <w:sz w:val="24"/>
      <w:szCs w:val="24"/>
      <w:lang w:eastAsia="tr-TR"/>
    </w:rPr>
  </w:style>
  <w:style w:type="character" w:customStyle="1" w:styleId="Balk2Char">
    <w:name w:val="Başlık 2 Char"/>
    <w:basedOn w:val="VarsaylanParagrafYazTipi"/>
    <w:link w:val="Balk2"/>
    <w:uiPriority w:val="9"/>
    <w:semiHidden/>
    <w:rsid w:val="000B030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B030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B030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B030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B030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B030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B030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B030F"/>
    <w:rPr>
      <w:rFonts w:eastAsiaTheme="majorEastAsia" w:cstheme="majorBidi"/>
      <w:color w:val="272727" w:themeColor="text1" w:themeTint="D8"/>
    </w:rPr>
  </w:style>
  <w:style w:type="paragraph" w:styleId="KonuBal">
    <w:name w:val="Title"/>
    <w:basedOn w:val="Normal"/>
    <w:next w:val="Normal"/>
    <w:link w:val="KonuBalChar"/>
    <w:uiPriority w:val="10"/>
    <w:qFormat/>
    <w:rsid w:val="00FF3FFC"/>
    <w:pPr>
      <w:jc w:val="left"/>
    </w:pPr>
    <w:rPr>
      <w:rFonts w:eastAsia="Times New Roman"/>
      <w:b/>
      <w:bCs/>
    </w:rPr>
  </w:style>
  <w:style w:type="character" w:customStyle="1" w:styleId="KonuBalChar">
    <w:name w:val="Konu Başlığı Char"/>
    <w:basedOn w:val="VarsaylanParagrafYazTipi"/>
    <w:link w:val="KonuBal"/>
    <w:uiPriority w:val="10"/>
    <w:rsid w:val="00FF3FFC"/>
    <w:rPr>
      <w:rFonts w:ascii="Times New Roman" w:eastAsia="Times New Roman" w:hAnsi="Times New Roman" w:cs="Times New Roman"/>
      <w:b/>
      <w:bCs/>
      <w:sz w:val="24"/>
      <w:szCs w:val="24"/>
      <w:lang w:eastAsia="tr-TR"/>
    </w:rPr>
  </w:style>
  <w:style w:type="paragraph" w:styleId="Altyaz">
    <w:name w:val="Subtitle"/>
    <w:basedOn w:val="Normal"/>
    <w:next w:val="Normal"/>
    <w:link w:val="AltyazChar"/>
    <w:uiPriority w:val="11"/>
    <w:qFormat/>
    <w:rsid w:val="000B030F"/>
    <w:pPr>
      <w:numPr>
        <w:ilvl w:val="1"/>
      </w:numPr>
    </w:pPr>
    <w:rPr>
      <w:rFonts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B030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B030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B030F"/>
    <w:rPr>
      <w:i/>
      <w:iCs/>
      <w:color w:val="404040" w:themeColor="text1" w:themeTint="BF"/>
    </w:rPr>
  </w:style>
  <w:style w:type="paragraph" w:styleId="ListeParagraf">
    <w:name w:val="List Paragraph"/>
    <w:basedOn w:val="Normal"/>
    <w:uiPriority w:val="34"/>
    <w:qFormat/>
    <w:rsid w:val="000B030F"/>
    <w:pPr>
      <w:ind w:left="720"/>
      <w:contextualSpacing/>
    </w:pPr>
  </w:style>
  <w:style w:type="character" w:styleId="GlVurgulama">
    <w:name w:val="Intense Emphasis"/>
    <w:basedOn w:val="VarsaylanParagrafYazTipi"/>
    <w:uiPriority w:val="21"/>
    <w:qFormat/>
    <w:rsid w:val="000B030F"/>
    <w:rPr>
      <w:i/>
      <w:iCs/>
      <w:color w:val="2F5496" w:themeColor="accent1" w:themeShade="BF"/>
    </w:rPr>
  </w:style>
  <w:style w:type="paragraph" w:styleId="GlAlnt">
    <w:name w:val="Intense Quote"/>
    <w:basedOn w:val="Normal"/>
    <w:next w:val="Normal"/>
    <w:link w:val="GlAlntChar"/>
    <w:uiPriority w:val="30"/>
    <w:qFormat/>
    <w:rsid w:val="000B03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B030F"/>
    <w:rPr>
      <w:i/>
      <w:iCs/>
      <w:color w:val="2F5496" w:themeColor="accent1" w:themeShade="BF"/>
    </w:rPr>
  </w:style>
  <w:style w:type="character" w:styleId="GlBavuru">
    <w:name w:val="Intense Reference"/>
    <w:basedOn w:val="VarsaylanParagrafYazTipi"/>
    <w:uiPriority w:val="32"/>
    <w:qFormat/>
    <w:rsid w:val="000B030F"/>
    <w:rPr>
      <w:b/>
      <w:bCs/>
      <w:smallCaps/>
      <w:color w:val="2F5496" w:themeColor="accent1" w:themeShade="BF"/>
      <w:spacing w:val="5"/>
    </w:rPr>
  </w:style>
  <w:style w:type="paragraph" w:customStyle="1" w:styleId="ng-star-inserted">
    <w:name w:val="ng-star-inserted"/>
    <w:basedOn w:val="Normal"/>
    <w:rsid w:val="0017635A"/>
    <w:rPr>
      <w:rFonts w:eastAsia="Times New Roman"/>
    </w:rPr>
  </w:style>
  <w:style w:type="character" w:customStyle="1" w:styleId="ng-star-inserted1">
    <w:name w:val="ng-star-inserted1"/>
    <w:basedOn w:val="VarsaylanParagrafYazTipi"/>
    <w:rsid w:val="00176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54413">
      <w:bodyDiv w:val="1"/>
      <w:marLeft w:val="0"/>
      <w:marRight w:val="0"/>
      <w:marTop w:val="0"/>
      <w:marBottom w:val="0"/>
      <w:divBdr>
        <w:top w:val="none" w:sz="0" w:space="0" w:color="auto"/>
        <w:left w:val="none" w:sz="0" w:space="0" w:color="auto"/>
        <w:bottom w:val="none" w:sz="0" w:space="0" w:color="auto"/>
        <w:right w:val="none" w:sz="0" w:space="0" w:color="auto"/>
      </w:divBdr>
    </w:div>
    <w:div w:id="552041369">
      <w:bodyDiv w:val="1"/>
      <w:marLeft w:val="0"/>
      <w:marRight w:val="0"/>
      <w:marTop w:val="0"/>
      <w:marBottom w:val="0"/>
      <w:divBdr>
        <w:top w:val="none" w:sz="0" w:space="0" w:color="auto"/>
        <w:left w:val="none" w:sz="0" w:space="0" w:color="auto"/>
        <w:bottom w:val="none" w:sz="0" w:space="0" w:color="auto"/>
        <w:right w:val="none" w:sz="0" w:space="0" w:color="auto"/>
      </w:divBdr>
    </w:div>
    <w:div w:id="84718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sa=E&amp;q=https%3A%2F%2Fdergipark.org.tr%2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2187</Words>
  <Characters>12468</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AYDOGDU</dc:creator>
  <cp:keywords/>
  <dc:description/>
  <cp:lastModifiedBy>user</cp:lastModifiedBy>
  <cp:revision>4</cp:revision>
  <dcterms:created xsi:type="dcterms:W3CDTF">2025-01-30T14:15:00Z</dcterms:created>
  <dcterms:modified xsi:type="dcterms:W3CDTF">2025-04-11T13:20:00Z</dcterms:modified>
</cp:coreProperties>
</file>