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Arial" w:cs="Arial" w:eastAsia="Arial" w:hAnsi="Arial"/>
          <w:b w:val="0"/>
          <w:i w:val="0"/>
          <w:smallCaps w:val="0"/>
          <w:strike w:val="0"/>
          <w:color w:val="70ad47"/>
          <w:sz w:val="36"/>
          <w:szCs w:val="36"/>
          <w:u w:val="single"/>
          <w:shd w:fill="auto" w:val="clear"/>
          <w:vertAlign w:val="baseline"/>
        </w:rPr>
      </w:pPr>
      <w:r w:rsidDel="00000000" w:rsidR="00000000" w:rsidRPr="00000000">
        <w:rPr>
          <w:rFonts w:ascii="Arial" w:cs="Arial" w:eastAsia="Arial" w:hAnsi="Arial"/>
          <w:b w:val="0"/>
          <w:i w:val="0"/>
          <w:smallCaps w:val="0"/>
          <w:strike w:val="0"/>
          <w:color w:val="70ad47"/>
          <w:sz w:val="36"/>
          <w:szCs w:val="36"/>
          <w:u w:val="single"/>
          <w:shd w:fill="auto" w:val="clear"/>
          <w:vertAlign w:val="baseline"/>
          <w:rtl w:val="0"/>
        </w:rPr>
        <w:t xml:space="preserve">TEK DERS SINAVI TARİHLERİ</w:t>
      </w:r>
    </w:p>
    <w:p w:rsidR="00000000" w:rsidDel="00000000" w:rsidP="00000000" w:rsidRDefault="00000000" w:rsidRPr="00000000" w14:paraId="00000002">
      <w:pPr>
        <w:spacing w:after="390" w:line="240" w:lineRule="auto"/>
        <w:jc w:val="both"/>
        <w:rPr>
          <w:rFonts w:ascii="Times New Roman" w:cs="Times New Roman" w:eastAsia="Times New Roman" w:hAnsi="Times New Roman"/>
          <w:color w:val="505050"/>
        </w:rPr>
      </w:pPr>
      <w:r w:rsidDel="00000000" w:rsidR="00000000" w:rsidRPr="00000000">
        <w:rPr>
          <w:rFonts w:ascii="Times New Roman" w:cs="Times New Roman" w:eastAsia="Times New Roman" w:hAnsi="Times New Roman"/>
          <w:b w:val="1"/>
          <w:color w:val="505050"/>
          <w:rtl w:val="0"/>
        </w:rPr>
        <w:t xml:space="preserve">1-</w:t>
      </w:r>
      <w:r w:rsidDel="00000000" w:rsidR="00000000" w:rsidRPr="00000000">
        <w:rPr>
          <w:rFonts w:ascii="Times New Roman" w:cs="Times New Roman" w:eastAsia="Times New Roman" w:hAnsi="Times New Roman"/>
          <w:color w:val="505050"/>
          <w:rtl w:val="0"/>
        </w:rPr>
        <w:t xml:space="preserve">2024-2025 eğitim öğretim yılı sonunda eğitim-öğretimini tamamlayıp mezuniyet aşamasında tek dersten kalmış öğrenciler için </w:t>
      </w:r>
      <w:r w:rsidDel="00000000" w:rsidR="00000000" w:rsidRPr="00000000">
        <w:rPr>
          <w:rFonts w:ascii="Times New Roman" w:cs="Times New Roman" w:eastAsia="Times New Roman" w:hAnsi="Times New Roman"/>
          <w:b w:val="1"/>
          <w:color w:val="ee0000"/>
          <w:rtl w:val="0"/>
        </w:rPr>
        <w:t xml:space="preserve">2 Temmuz 2025 Çarşamba</w:t>
      </w:r>
      <w:r w:rsidDel="00000000" w:rsidR="00000000" w:rsidRPr="00000000">
        <w:rPr>
          <w:rFonts w:ascii="Times New Roman" w:cs="Times New Roman" w:eastAsia="Times New Roman" w:hAnsi="Times New Roman"/>
          <w:color w:val="ee0000"/>
          <w:rtl w:val="0"/>
        </w:rPr>
        <w:t xml:space="preserve"> </w:t>
      </w:r>
      <w:r w:rsidDel="00000000" w:rsidR="00000000" w:rsidRPr="00000000">
        <w:rPr>
          <w:rFonts w:ascii="Times New Roman" w:cs="Times New Roman" w:eastAsia="Times New Roman" w:hAnsi="Times New Roman"/>
          <w:color w:val="505050"/>
          <w:rtl w:val="0"/>
        </w:rPr>
        <w:t xml:space="preserve">günü </w:t>
      </w:r>
      <w:r w:rsidDel="00000000" w:rsidR="00000000" w:rsidRPr="00000000">
        <w:rPr>
          <w:rFonts w:ascii="Times New Roman" w:cs="Times New Roman" w:eastAsia="Times New Roman" w:hAnsi="Times New Roman"/>
          <w:b w:val="1"/>
          <w:color w:val="ee0000"/>
          <w:u w:val="single"/>
          <w:rtl w:val="0"/>
        </w:rPr>
        <w:t xml:space="preserve">saat 14:00'te Amfi'de</w:t>
      </w:r>
      <w:r w:rsidDel="00000000" w:rsidR="00000000" w:rsidRPr="00000000">
        <w:rPr>
          <w:rFonts w:ascii="Times New Roman" w:cs="Times New Roman" w:eastAsia="Times New Roman" w:hAnsi="Times New Roman"/>
          <w:color w:val="ee0000"/>
          <w:rtl w:val="0"/>
        </w:rPr>
        <w:t xml:space="preserve"> </w:t>
      </w:r>
      <w:r w:rsidDel="00000000" w:rsidR="00000000" w:rsidRPr="00000000">
        <w:rPr>
          <w:rFonts w:ascii="Times New Roman" w:cs="Times New Roman" w:eastAsia="Times New Roman" w:hAnsi="Times New Roman"/>
          <w:color w:val="505050"/>
          <w:rtl w:val="0"/>
        </w:rPr>
        <w:t xml:space="preserve">tek ders sınavı yapılacaktır.</w:t>
      </w:r>
    </w:p>
    <w:p w:rsidR="00000000" w:rsidDel="00000000" w:rsidP="00000000" w:rsidRDefault="00000000" w:rsidRPr="00000000" w14:paraId="00000003">
      <w:pPr>
        <w:spacing w:after="390" w:line="240" w:lineRule="auto"/>
        <w:jc w:val="both"/>
        <w:rPr>
          <w:rFonts w:ascii="Times New Roman" w:cs="Times New Roman" w:eastAsia="Times New Roman" w:hAnsi="Times New Roman"/>
          <w:color w:val="505050"/>
        </w:rPr>
      </w:pPr>
      <w:r w:rsidDel="00000000" w:rsidR="00000000" w:rsidRPr="00000000">
        <w:rPr>
          <w:rFonts w:ascii="Times New Roman" w:cs="Times New Roman" w:eastAsia="Times New Roman" w:hAnsi="Times New Roman"/>
          <w:b w:val="1"/>
          <w:color w:val="505050"/>
          <w:rtl w:val="0"/>
        </w:rPr>
        <w:t xml:space="preserve">2-</w:t>
      </w:r>
      <w:r w:rsidDel="00000000" w:rsidR="00000000" w:rsidRPr="00000000">
        <w:rPr>
          <w:rFonts w:ascii="Times New Roman" w:cs="Times New Roman" w:eastAsia="Times New Roman" w:hAnsi="Times New Roman"/>
          <w:color w:val="505050"/>
          <w:rtl w:val="0"/>
        </w:rPr>
        <w:t xml:space="preserve"> 2024-2025 eğitim öğretim yılı yaz okulu sonrası mezun olma aşamasında tek dersten kalmış öğrenciler için </w:t>
      </w:r>
      <w:r w:rsidDel="00000000" w:rsidR="00000000" w:rsidRPr="00000000">
        <w:rPr>
          <w:rFonts w:ascii="Times New Roman" w:cs="Times New Roman" w:eastAsia="Times New Roman" w:hAnsi="Times New Roman"/>
          <w:b w:val="1"/>
          <w:color w:val="ee0000"/>
          <w:rtl w:val="0"/>
        </w:rPr>
        <w:t xml:space="preserve">17 Eylül 2025 Çarşamba günü saat 14:00’te</w:t>
      </w:r>
      <w:r w:rsidDel="00000000" w:rsidR="00000000" w:rsidRPr="00000000">
        <w:rPr>
          <w:rFonts w:ascii="Times New Roman" w:cs="Times New Roman" w:eastAsia="Times New Roman" w:hAnsi="Times New Roman"/>
          <w:color w:val="ee0000"/>
          <w:rtl w:val="0"/>
        </w:rPr>
        <w:t xml:space="preserve"> </w:t>
      </w:r>
      <w:r w:rsidDel="00000000" w:rsidR="00000000" w:rsidRPr="00000000">
        <w:rPr>
          <w:rFonts w:ascii="Times New Roman" w:cs="Times New Roman" w:eastAsia="Times New Roman" w:hAnsi="Times New Roman"/>
          <w:color w:val="505050"/>
          <w:rtl w:val="0"/>
        </w:rPr>
        <w:t xml:space="preserve">günü </w:t>
      </w:r>
      <w:r w:rsidDel="00000000" w:rsidR="00000000" w:rsidRPr="00000000">
        <w:rPr>
          <w:rFonts w:ascii="Times New Roman" w:cs="Times New Roman" w:eastAsia="Times New Roman" w:hAnsi="Times New Roman"/>
          <w:b w:val="1"/>
          <w:color w:val="ee0000"/>
          <w:u w:val="single"/>
          <w:rtl w:val="0"/>
        </w:rPr>
        <w:t xml:space="preserve">saat 14:00'te Amfi'de</w:t>
      </w:r>
      <w:r w:rsidDel="00000000" w:rsidR="00000000" w:rsidRPr="00000000">
        <w:rPr>
          <w:rFonts w:ascii="Times New Roman" w:cs="Times New Roman" w:eastAsia="Times New Roman" w:hAnsi="Times New Roman"/>
          <w:color w:val="ee0000"/>
          <w:rtl w:val="0"/>
        </w:rPr>
        <w:t xml:space="preserve"> </w:t>
      </w:r>
      <w:r w:rsidDel="00000000" w:rsidR="00000000" w:rsidRPr="00000000">
        <w:rPr>
          <w:rFonts w:ascii="Times New Roman" w:cs="Times New Roman" w:eastAsia="Times New Roman" w:hAnsi="Times New Roman"/>
          <w:color w:val="505050"/>
          <w:rtl w:val="0"/>
        </w:rPr>
        <w:t xml:space="preserve">tek ders sınavı yapılacaktır.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Times New Roman" w:cs="Times New Roman" w:eastAsia="Times New Roman" w:hAnsi="Times New Roman"/>
          <w:b w:val="1"/>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ÖĞRENCİLER BAŞVURULARINI ŞAHSEN DİLEKÇE İLE BİRİMİMİZ ÖĞRENCİ İŞLERİ BÜROSUNA MÜRACAAT EDEREK YAPMALARI GEREKMEKTEDİR.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Times New Roman" w:cs="Times New Roman" w:eastAsia="Times New Roman" w:hAnsi="Times New Roman"/>
          <w:b w:val="1"/>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BAŞVURU YAPMAYAN ÖĞRENCİLERİMİZ TEK DERS SINAVINDAN YARARLANAMAZ.</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Times New Roman" w:cs="Times New Roman" w:eastAsia="Times New Roman" w:hAnsi="Times New Roman"/>
          <w:b w:val="1"/>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TEK DERS MEZUNİYET AŞAMASINDAKİ ÖĞRENCİLER İÇİNDİR.</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90" w:before="0" w:line="240" w:lineRule="auto"/>
        <w:ind w:left="720" w:right="0" w:hanging="360"/>
        <w:jc w:val="both"/>
        <w:rPr>
          <w:b w:val="0"/>
          <w:i w:val="0"/>
          <w:smallCaps w:val="0"/>
          <w:strike w:val="0"/>
          <w:color w:val="50505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05050"/>
          <w:sz w:val="24"/>
          <w:szCs w:val="24"/>
          <w:u w:val="none"/>
          <w:shd w:fill="auto" w:val="clear"/>
          <w:vertAlign w:val="baseline"/>
          <w:rtl w:val="0"/>
        </w:rPr>
        <w:t xml:space="preserve">Tüm öğrencilerimize duyurulur.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Arial" w:cs="Arial" w:eastAsia="Arial" w:hAnsi="Arial"/>
          <w:b w:val="1"/>
          <w:i w:val="0"/>
          <w:smallCaps w:val="0"/>
          <w:strike w:val="0"/>
          <w:color w:val="70ad47"/>
          <w:sz w:val="36"/>
          <w:szCs w:val="36"/>
          <w:u w:val="single"/>
          <w:shd w:fill="auto" w:val="clear"/>
          <w:vertAlign w:val="baseline"/>
        </w:rPr>
      </w:pPr>
      <w:r w:rsidDel="00000000" w:rsidR="00000000" w:rsidRPr="00000000">
        <w:rPr>
          <w:rFonts w:ascii="Arial" w:cs="Arial" w:eastAsia="Arial" w:hAnsi="Arial"/>
          <w:b w:val="1"/>
          <w:i w:val="0"/>
          <w:smallCaps w:val="0"/>
          <w:strike w:val="0"/>
          <w:color w:val="70ad47"/>
          <w:sz w:val="36"/>
          <w:szCs w:val="36"/>
          <w:u w:val="single"/>
          <w:shd w:fill="auto" w:val="clear"/>
          <w:vertAlign w:val="baseline"/>
          <w:rtl w:val="0"/>
        </w:rPr>
        <w:t xml:space="preserve">TEK DERS SINAVI KOŞULLU.</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Madde 15 – </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Tek ders sınavı; mezuniyet aşamasına gelmiş, müfredatında bulunan tüm dersleri almış, devam koşulunu yerine getirmiş olan ve bir dersten koşullu başarılı veya bir dersten başarısız durumda olan öğrencilere, her yarıyılın sonunda dersin açıldığı döneme bakılmaksızın, güz ve bahar yarıyılları sonunda yapılan yıl/yarıyıl sonu ikinci sınavları ile yaz okulu sonunda yapılan dönem sonu sınavları sonrasında tanınan sınav hakkıdır.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Tek ders sınavına ilişkin diğer esaslar şunlardır: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Tek ders sınav tarihi birim yönetim kurullarınca belirlenir ve sınav tarihinden on beş gün önce ilan edilir.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Tek ders sınavında alınan not ham başarı notu sayılır ve Senato tarafından belirlenen esaslara göre harf notuna çevrilir.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Başarısızlık halinde ya da 23 üncü maddenin üçüncü fıkrasındaki koşulların sağlanamadığı durumda, öğrencinin tek ders sınav notu geçersiz sayılır.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ç) Yıl/yarıyıl boyunca yürütülen proje ve tasarım içerikli derslerden birim yönetim kurulunca belirlenenler</w:t>
      </w: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 için tek ders sınavı yapılmaz. Dersin tekrar alınması gerekir.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(2) Staj ve Bitirme çalışması dersleri için tek ders sınav hakkı kullanılamaz.</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(3) Tek ders sınavının mazereti olmaz.</w:t>
      </w:r>
    </w:p>
    <w:p w:rsidR="00000000" w:rsidDel="00000000" w:rsidP="00000000" w:rsidRDefault="00000000" w:rsidRPr="00000000" w14:paraId="00000011">
      <w:pPr>
        <w:rPr/>
      </w:pPr>
      <w:r w:rsidDel="00000000" w:rsidR="00000000" w:rsidRPr="00000000">
        <w:rPr>
          <w:rtl w:val="0"/>
        </w:rPr>
      </w:r>
    </w:p>
    <w:sectPr>
      <w:pgSz w:h="11906" w:w="16838" w:orient="landscape"/>
      <w:pgMar w:bottom="284" w:top="284"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tr"/>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