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646E" w14:textId="37CDBE44" w:rsidR="00750F07" w:rsidRDefault="00DF7B26" w:rsidP="003C0189">
      <w:pPr>
        <w:spacing w:line="360" w:lineRule="auto"/>
        <w:jc w:val="both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68FF6469" wp14:editId="3B78FA00">
            <wp:simplePos x="0" y="0"/>
            <wp:positionH relativeFrom="column">
              <wp:posOffset>-435610</wp:posOffset>
            </wp:positionH>
            <wp:positionV relativeFrom="paragraph">
              <wp:posOffset>-806450</wp:posOffset>
            </wp:positionV>
            <wp:extent cx="809625" cy="8382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29"/>
        <w:gridCol w:w="3182"/>
        <w:gridCol w:w="341"/>
      </w:tblGrid>
      <w:tr w:rsidR="00750F07" w14:paraId="17CECA7C" w14:textId="77777777" w:rsidTr="003313B5">
        <w:tc>
          <w:tcPr>
            <w:tcW w:w="9810" w:type="dxa"/>
            <w:gridSpan w:val="4"/>
            <w:vAlign w:val="center"/>
            <w:hideMark/>
          </w:tcPr>
          <w:p w14:paraId="58799FC2" w14:textId="640BAF2A" w:rsidR="00750F07" w:rsidRDefault="00750F07" w:rsidP="00DF7B26">
            <w:pPr>
              <w:tabs>
                <w:tab w:val="left" w:pos="259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4CF2C079" w14:textId="77777777" w:rsidR="00750F07" w:rsidRDefault="00750F07" w:rsidP="00DF7B26">
            <w:pPr>
              <w:tabs>
                <w:tab w:val="left" w:pos="259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</w:tc>
      </w:tr>
      <w:tr w:rsidR="00750F07" w14:paraId="2F7FAE67" w14:textId="77777777" w:rsidTr="003313B5">
        <w:trPr>
          <w:trHeight w:val="137"/>
        </w:trPr>
        <w:tc>
          <w:tcPr>
            <w:tcW w:w="9810" w:type="dxa"/>
            <w:gridSpan w:val="4"/>
            <w:vAlign w:val="center"/>
            <w:hideMark/>
          </w:tcPr>
          <w:p w14:paraId="733AB96E" w14:textId="77777777" w:rsidR="00750F07" w:rsidRDefault="00750F07" w:rsidP="00DF7B26">
            <w:pPr>
              <w:tabs>
                <w:tab w:val="left" w:pos="259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14:paraId="2EE8AE9E" w14:textId="77777777" w:rsidR="00750F07" w:rsidRDefault="00750F07" w:rsidP="00DF7B26">
            <w:pPr>
              <w:tabs>
                <w:tab w:val="left" w:pos="259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KURUL KARARI</w:t>
            </w:r>
          </w:p>
        </w:tc>
      </w:tr>
      <w:tr w:rsidR="00750F07" w14:paraId="06E3446C" w14:textId="77777777" w:rsidTr="003313B5">
        <w:tc>
          <w:tcPr>
            <w:tcW w:w="9810" w:type="dxa"/>
            <w:gridSpan w:val="4"/>
            <w:vAlign w:val="center"/>
            <w:hideMark/>
          </w:tcPr>
          <w:p w14:paraId="50527870" w14:textId="77777777" w:rsidR="00750F07" w:rsidRDefault="00750F07" w:rsidP="003C0189">
            <w:pPr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07" w14:paraId="2A7AC570" w14:textId="77777777" w:rsidTr="003313B5">
        <w:trPr>
          <w:gridAfter w:val="1"/>
          <w:wAfter w:w="341" w:type="dxa"/>
        </w:trPr>
        <w:tc>
          <w:tcPr>
            <w:tcW w:w="9469" w:type="dxa"/>
            <w:gridSpan w:val="3"/>
            <w:vAlign w:val="center"/>
            <w:hideMark/>
          </w:tcPr>
          <w:p w14:paraId="57C48DA5" w14:textId="5A1D7992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2942151" wp14:editId="31986C01">
                  <wp:simplePos x="0" y="0"/>
                  <wp:positionH relativeFrom="column">
                    <wp:posOffset>4980940</wp:posOffset>
                  </wp:positionH>
                  <wp:positionV relativeFrom="paragraph">
                    <wp:posOffset>-1330325</wp:posOffset>
                  </wp:positionV>
                  <wp:extent cx="1143000" cy="1143000"/>
                  <wp:effectExtent l="0" t="0" r="0" b="0"/>
                  <wp:wrapNone/>
                  <wp:docPr id="3" name="Resim 3" descr="k-q-tse-iso-en-9000-vec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k-q-tse-iso-en-9000-vec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750F07" w14:paraId="53B2749F" w14:textId="77777777" w:rsidTr="003313B5">
        <w:trPr>
          <w:gridAfter w:val="1"/>
          <w:wAfter w:w="341" w:type="dxa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301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07" w14:paraId="3E2A0707" w14:textId="77777777" w:rsidTr="003313B5">
        <w:trPr>
          <w:gridAfter w:val="1"/>
          <w:wAfter w:w="34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C7A4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 SAYISI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83D1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SAYISI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D55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TARİHİ</w:t>
            </w:r>
          </w:p>
        </w:tc>
      </w:tr>
      <w:tr w:rsidR="00750F07" w14:paraId="5F1F74FB" w14:textId="77777777" w:rsidTr="003313B5">
        <w:trPr>
          <w:gridAfter w:val="1"/>
          <w:wAfter w:w="34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684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01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C107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9333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5559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F2BF" w14:textId="77777777" w:rsidR="00750F07" w:rsidRDefault="00750F07" w:rsidP="003C01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671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E671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D7BB17" w14:textId="48CD8569" w:rsidR="00750F07" w:rsidRPr="009A167D" w:rsidRDefault="00693336" w:rsidP="003C0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0F07" w:rsidRPr="009A167D">
        <w:rPr>
          <w:rFonts w:ascii="Times New Roman" w:hAnsi="Times New Roman" w:cs="Times New Roman"/>
          <w:sz w:val="24"/>
          <w:szCs w:val="24"/>
        </w:rPr>
        <w:t>202</w:t>
      </w:r>
      <w:r w:rsidR="00E67133">
        <w:rPr>
          <w:rFonts w:ascii="Times New Roman" w:hAnsi="Times New Roman" w:cs="Times New Roman"/>
          <w:sz w:val="24"/>
          <w:szCs w:val="24"/>
        </w:rPr>
        <w:t>3</w:t>
      </w:r>
      <w:r w:rsidR="00750F07" w:rsidRPr="009A167D">
        <w:rPr>
          <w:rFonts w:ascii="Times New Roman" w:hAnsi="Times New Roman" w:cs="Times New Roman"/>
          <w:sz w:val="24"/>
          <w:szCs w:val="24"/>
        </w:rPr>
        <w:t>-202</w:t>
      </w:r>
      <w:r w:rsidR="00E67133">
        <w:rPr>
          <w:rFonts w:ascii="Times New Roman" w:hAnsi="Times New Roman" w:cs="Times New Roman"/>
          <w:sz w:val="24"/>
          <w:szCs w:val="24"/>
        </w:rPr>
        <w:t>4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750F07">
        <w:rPr>
          <w:rFonts w:ascii="Times New Roman" w:hAnsi="Times New Roman" w:cs="Times New Roman"/>
          <w:sz w:val="24"/>
          <w:szCs w:val="24"/>
        </w:rPr>
        <w:t>Güz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Dönemi Akademik Kurul Toplantısı, </w:t>
      </w:r>
      <w:r w:rsidR="00E67133">
        <w:rPr>
          <w:rFonts w:ascii="Times New Roman" w:hAnsi="Times New Roman" w:cs="Times New Roman"/>
          <w:sz w:val="24"/>
          <w:szCs w:val="24"/>
        </w:rPr>
        <w:t>15</w:t>
      </w:r>
      <w:r w:rsidR="00750F07" w:rsidRPr="009A167D">
        <w:rPr>
          <w:rFonts w:ascii="Times New Roman" w:hAnsi="Times New Roman" w:cs="Times New Roman"/>
          <w:sz w:val="24"/>
          <w:szCs w:val="24"/>
        </w:rPr>
        <w:t>.0</w:t>
      </w:r>
      <w:r w:rsidR="00750F07">
        <w:rPr>
          <w:rFonts w:ascii="Times New Roman" w:hAnsi="Times New Roman" w:cs="Times New Roman"/>
          <w:sz w:val="24"/>
          <w:szCs w:val="24"/>
        </w:rPr>
        <w:t>2</w:t>
      </w:r>
      <w:r w:rsidR="00750F07" w:rsidRPr="009A167D">
        <w:rPr>
          <w:rFonts w:ascii="Times New Roman" w:hAnsi="Times New Roman" w:cs="Times New Roman"/>
          <w:sz w:val="24"/>
          <w:szCs w:val="24"/>
        </w:rPr>
        <w:t>.202</w:t>
      </w:r>
      <w:r w:rsidR="00E67133">
        <w:rPr>
          <w:rFonts w:ascii="Times New Roman" w:hAnsi="Times New Roman" w:cs="Times New Roman"/>
          <w:sz w:val="24"/>
          <w:szCs w:val="24"/>
        </w:rPr>
        <w:t>4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="00C444D6">
        <w:rPr>
          <w:rFonts w:ascii="Times New Roman" w:hAnsi="Times New Roman" w:cs="Times New Roman"/>
          <w:sz w:val="24"/>
          <w:szCs w:val="24"/>
        </w:rPr>
        <w:t>tarihinde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Hemşirelik Fakültesi Dekanı Prof. Dr. Zeynep </w:t>
      </w:r>
      <w:proofErr w:type="spellStart"/>
      <w:r w:rsidR="00750F07" w:rsidRPr="009A167D">
        <w:rPr>
          <w:rFonts w:ascii="Times New Roman" w:hAnsi="Times New Roman" w:cs="Times New Roman"/>
          <w:sz w:val="24"/>
          <w:szCs w:val="24"/>
        </w:rPr>
        <w:t>ÖZER</w:t>
      </w:r>
      <w:r w:rsidR="00075B4C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750F07"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="00C444D6">
        <w:rPr>
          <w:rFonts w:ascii="Times New Roman" w:hAnsi="Times New Roman" w:cs="Times New Roman"/>
          <w:sz w:val="24"/>
          <w:szCs w:val="24"/>
        </w:rPr>
        <w:t>b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aşkanlığında </w:t>
      </w:r>
      <w:r w:rsidR="00C444D6">
        <w:rPr>
          <w:rFonts w:ascii="Times New Roman" w:hAnsi="Times New Roman" w:cs="Times New Roman"/>
          <w:sz w:val="24"/>
          <w:szCs w:val="24"/>
        </w:rPr>
        <w:t>Fakülte</w:t>
      </w:r>
      <w:r w:rsidR="00515E79">
        <w:rPr>
          <w:rFonts w:ascii="Times New Roman" w:hAnsi="Times New Roman" w:cs="Times New Roman"/>
          <w:sz w:val="24"/>
          <w:szCs w:val="24"/>
        </w:rPr>
        <w:t>miz</w:t>
      </w:r>
      <w:r w:rsidR="00C444D6">
        <w:rPr>
          <w:rFonts w:ascii="Times New Roman" w:hAnsi="Times New Roman" w:cs="Times New Roman"/>
          <w:sz w:val="24"/>
          <w:szCs w:val="24"/>
        </w:rPr>
        <w:t xml:space="preserve"> Ö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ğretim </w:t>
      </w:r>
      <w:r w:rsidR="00C444D6">
        <w:rPr>
          <w:rFonts w:ascii="Times New Roman" w:hAnsi="Times New Roman" w:cs="Times New Roman"/>
          <w:sz w:val="24"/>
          <w:szCs w:val="24"/>
        </w:rPr>
        <w:t>El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emanlarının katılımı ile gerçekleştirilmiştir. </w:t>
      </w:r>
    </w:p>
    <w:p w14:paraId="73314F7F" w14:textId="77777777" w:rsidR="002B691C" w:rsidRDefault="002B691C" w:rsidP="003C0189">
      <w:pPr>
        <w:spacing w:after="240" w:line="360" w:lineRule="auto"/>
        <w:ind w:left="1035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A7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3A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5A7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93A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Pr="00125A70">
        <w:rPr>
          <w:rFonts w:ascii="Times New Roman" w:hAnsi="Times New Roman" w:cs="Times New Roman"/>
          <w:b/>
          <w:sz w:val="24"/>
          <w:szCs w:val="24"/>
        </w:rPr>
        <w:t xml:space="preserve">EĞİTİM ÖĞRETİM YILI GÜZ DÖNEMİ </w:t>
      </w:r>
    </w:p>
    <w:p w14:paraId="45C3BBCA" w14:textId="77777777" w:rsidR="002B691C" w:rsidRPr="00125A70" w:rsidRDefault="002B691C" w:rsidP="003C0189">
      <w:pPr>
        <w:spacing w:after="240" w:line="360" w:lineRule="auto"/>
        <w:ind w:left="1035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A70">
        <w:rPr>
          <w:rFonts w:ascii="Times New Roman" w:hAnsi="Times New Roman" w:cs="Times New Roman"/>
          <w:b/>
          <w:sz w:val="24"/>
          <w:szCs w:val="24"/>
        </w:rPr>
        <w:t>AKADEMİK KURUL GÜNDEMİ</w:t>
      </w:r>
    </w:p>
    <w:p w14:paraId="01080995" w14:textId="77777777" w:rsidR="00A65770" w:rsidRPr="00A65770" w:rsidRDefault="00A65770" w:rsidP="003C0189">
      <w:pPr>
        <w:pStyle w:val="ListeParagraf"/>
        <w:numPr>
          <w:ilvl w:val="0"/>
          <w:numId w:val="14"/>
        </w:numPr>
        <w:spacing w:after="240" w:line="360" w:lineRule="auto"/>
        <w:ind w:left="357" w:right="-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2023-2024 Eğitim Öğretim Yılı Güz Yarıyılı süreçlerine ilişkin bilgi paylaşımı</w:t>
      </w:r>
    </w:p>
    <w:p w14:paraId="2C643A66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Akademik ve İdari Personel Sayılarının paylaşımı</w:t>
      </w:r>
    </w:p>
    <w:p w14:paraId="1C212769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Akademik Perso</w:t>
      </w:r>
      <w:r w:rsidRPr="00A65770">
        <w:rPr>
          <w:rFonts w:ascii="Times New Roman" w:hAnsi="Times New Roman" w:cs="Times New Roman"/>
          <w:color w:val="000000"/>
          <w:sz w:val="24"/>
          <w:szCs w:val="24"/>
        </w:rPr>
        <w:t>nel Performans so</w:t>
      </w:r>
      <w:r w:rsidRPr="00A65770">
        <w:rPr>
          <w:rFonts w:ascii="Times New Roman" w:hAnsi="Times New Roman" w:cs="Times New Roman"/>
          <w:sz w:val="24"/>
          <w:szCs w:val="24"/>
        </w:rPr>
        <w:t>nuçlarının</w:t>
      </w:r>
      <w:r w:rsidRPr="00A65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770">
        <w:rPr>
          <w:rFonts w:ascii="Times New Roman" w:hAnsi="Times New Roman" w:cs="Times New Roman"/>
          <w:sz w:val="24"/>
          <w:szCs w:val="24"/>
        </w:rPr>
        <w:t>paylaşımı</w:t>
      </w:r>
    </w:p>
    <w:p w14:paraId="3EF1A9A5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Akademik Personel Memnuniyet Anketi sonuçlarının paylaşımı</w:t>
      </w:r>
    </w:p>
    <w:p w14:paraId="5805ED81" w14:textId="448CB992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  <w:lang w:val="en-US"/>
        </w:rPr>
        <w:t xml:space="preserve">2024 </w:t>
      </w:r>
      <w:proofErr w:type="spellStart"/>
      <w:r w:rsidRPr="00A65770">
        <w:rPr>
          <w:rFonts w:ascii="Times New Roman" w:hAnsi="Times New Roman" w:cs="Times New Roman"/>
          <w:sz w:val="24"/>
          <w:szCs w:val="24"/>
          <w:lang w:val="en-US"/>
        </w:rPr>
        <w:t>Yılı</w:t>
      </w:r>
      <w:proofErr w:type="spellEnd"/>
      <w:r w:rsidRPr="00A65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770">
        <w:rPr>
          <w:rFonts w:ascii="Times New Roman" w:hAnsi="Times New Roman" w:cs="Times New Roman"/>
          <w:sz w:val="24"/>
          <w:szCs w:val="24"/>
          <w:lang w:val="en-US"/>
        </w:rPr>
        <w:t>Fakültemiz</w:t>
      </w:r>
      <w:proofErr w:type="spellEnd"/>
      <w:r w:rsidRPr="00A65770">
        <w:rPr>
          <w:rFonts w:ascii="Times New Roman" w:hAnsi="Times New Roman" w:cs="Times New Roman"/>
          <w:sz w:val="24"/>
          <w:szCs w:val="24"/>
          <w:lang w:val="en-US"/>
        </w:rPr>
        <w:t xml:space="preserve"> YÖK ATLAS </w:t>
      </w:r>
      <w:proofErr w:type="spellStart"/>
      <w:r w:rsidR="000245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5770">
        <w:rPr>
          <w:rFonts w:ascii="Times New Roman" w:hAnsi="Times New Roman" w:cs="Times New Roman"/>
          <w:sz w:val="24"/>
          <w:szCs w:val="24"/>
          <w:lang w:val="en-US"/>
        </w:rPr>
        <w:t>erileri</w:t>
      </w:r>
      <w:r w:rsidRPr="00A6577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65770">
        <w:rPr>
          <w:rFonts w:ascii="Times New Roman" w:hAnsi="Times New Roman" w:cs="Times New Roman"/>
          <w:sz w:val="24"/>
          <w:szCs w:val="24"/>
        </w:rPr>
        <w:t xml:space="preserve"> paylaşımı</w:t>
      </w:r>
    </w:p>
    <w:p w14:paraId="767545D3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Fakültemiz Akreditasyon ve Kalite Yönetim Sistemi bilgi paylaşımı</w:t>
      </w:r>
    </w:p>
    <w:p w14:paraId="0C04B94D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Personel İş Sağlığı Eğitimi ve İSG Bina Risk Değerlendirme süreçlerine ilişkin bilgi paylaşımı</w:t>
      </w:r>
    </w:p>
    <w:p w14:paraId="2C456603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 xml:space="preserve">Fakültemiz Portfolyo iyileştirme süreçlerine ilişkin bilgi paylaşımı </w:t>
      </w:r>
    </w:p>
    <w:p w14:paraId="7D674CEA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Fakültemiz Eğitim Modeline ilişkin bilgi paylaşımı</w:t>
      </w:r>
    </w:p>
    <w:p w14:paraId="7EFEA650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Danışmanlık Formu iyileştirme süreçlerine ilişkin bilgi paylaşımı</w:t>
      </w:r>
    </w:p>
    <w:p w14:paraId="0A3F4E44" w14:textId="77777777" w:rsidR="00A65770" w:rsidRPr="00A65770" w:rsidRDefault="00A65770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9233334"/>
      <w:r w:rsidRPr="00A65770">
        <w:rPr>
          <w:rFonts w:ascii="Times New Roman" w:hAnsi="Times New Roman" w:cs="Times New Roman"/>
          <w:sz w:val="24"/>
          <w:szCs w:val="24"/>
        </w:rPr>
        <w:t>2023-2024 Eğitim Öğretim Yılı Bahar Yarıyılı bilgi paylaşımı</w:t>
      </w:r>
    </w:p>
    <w:bookmarkEnd w:id="1"/>
    <w:p w14:paraId="39AA3C47" w14:textId="77777777" w:rsidR="00A65770" w:rsidRPr="00A65770" w:rsidRDefault="00A65770" w:rsidP="003C0189">
      <w:pPr>
        <w:pStyle w:val="ListeParagraf"/>
        <w:numPr>
          <w:ilvl w:val="0"/>
          <w:numId w:val="14"/>
        </w:numPr>
        <w:spacing w:after="240" w:line="360" w:lineRule="auto"/>
        <w:ind w:left="357" w:right="-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2023-2024 Eğitim Öğretim Yılı Güz Yarıyılı kuramsal uygulamalı derslerin başarı durumlarının ve dersin değerlendirilmesi</w:t>
      </w:r>
    </w:p>
    <w:p w14:paraId="52D744C3" w14:textId="77777777" w:rsidR="00A65770" w:rsidRPr="00A65770" w:rsidRDefault="00A65770" w:rsidP="003C0189">
      <w:pPr>
        <w:pStyle w:val="ListeParagraf"/>
        <w:numPr>
          <w:ilvl w:val="0"/>
          <w:numId w:val="14"/>
        </w:numPr>
        <w:spacing w:after="240" w:line="360" w:lineRule="auto"/>
        <w:ind w:left="357" w:right="-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 xml:space="preserve">2023-2024 Eğitim Öğretim Yılı Güz Yarıyılı </w:t>
      </w:r>
      <w:r w:rsidRPr="00A65770">
        <w:rPr>
          <w:rFonts w:ascii="Times New Roman" w:hAnsi="Times New Roman" w:cs="Times New Roman"/>
          <w:color w:val="000000"/>
          <w:sz w:val="24"/>
          <w:szCs w:val="24"/>
        </w:rPr>
        <w:t>ölçme değerlendirme</w:t>
      </w:r>
      <w:r w:rsidRPr="00A65770">
        <w:rPr>
          <w:rFonts w:ascii="Times New Roman" w:hAnsi="Times New Roman" w:cs="Times New Roman"/>
          <w:sz w:val="24"/>
          <w:szCs w:val="24"/>
        </w:rPr>
        <w:t xml:space="preserve"> süreçleri bilgi paylaşımı </w:t>
      </w:r>
    </w:p>
    <w:p w14:paraId="23D52473" w14:textId="77777777" w:rsidR="00DF7B26" w:rsidRDefault="00A65770" w:rsidP="0048618B">
      <w:pPr>
        <w:pStyle w:val="ListeParagraf"/>
        <w:numPr>
          <w:ilvl w:val="0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9860769"/>
      <w:r w:rsidRPr="00DF7B26">
        <w:rPr>
          <w:rFonts w:ascii="Times New Roman" w:hAnsi="Times New Roman" w:cs="Times New Roman"/>
          <w:sz w:val="24"/>
          <w:szCs w:val="24"/>
        </w:rPr>
        <w:t>Komisyon raporlarının görüşülmesi ve 2023 yılı Fakültemiz Birim İçi Değerlendirme Raporun</w:t>
      </w:r>
      <w:r w:rsidR="00DF7B26" w:rsidRPr="00DF7B26">
        <w:rPr>
          <w:rFonts w:ascii="Times New Roman" w:hAnsi="Times New Roman" w:cs="Times New Roman"/>
          <w:sz w:val="24"/>
          <w:szCs w:val="24"/>
        </w:rPr>
        <w:t>un görüşülmesi</w:t>
      </w:r>
      <w:bookmarkEnd w:id="2"/>
    </w:p>
    <w:p w14:paraId="6C37142C" w14:textId="33AD8BB3" w:rsidR="00A65770" w:rsidRPr="00DF7B26" w:rsidRDefault="00A65770" w:rsidP="0048618B">
      <w:pPr>
        <w:pStyle w:val="ListeParagraf"/>
        <w:numPr>
          <w:ilvl w:val="0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F7B26">
        <w:rPr>
          <w:rFonts w:ascii="Times New Roman" w:hAnsi="Times New Roman" w:cs="Times New Roman"/>
          <w:sz w:val="24"/>
          <w:szCs w:val="24"/>
        </w:rPr>
        <w:t>Akde</w:t>
      </w:r>
      <w:r w:rsidRPr="00DF7B26">
        <w:rPr>
          <w:rFonts w:ascii="Times New Roman" w:hAnsi="Times New Roman" w:cs="Times New Roman"/>
          <w:color w:val="000000"/>
          <w:sz w:val="24"/>
          <w:szCs w:val="24"/>
        </w:rPr>
        <w:t xml:space="preserve">niz Hemşirelik Dergisi </w:t>
      </w:r>
      <w:r w:rsidRPr="00DF7B26">
        <w:rPr>
          <w:rFonts w:ascii="Times New Roman" w:hAnsi="Times New Roman" w:cs="Times New Roman"/>
          <w:sz w:val="24"/>
          <w:szCs w:val="24"/>
        </w:rPr>
        <w:t>bilgi paylaşımı</w:t>
      </w:r>
    </w:p>
    <w:p w14:paraId="74E5FAEE" w14:textId="0896749F" w:rsidR="00A65770" w:rsidRPr="00097B1B" w:rsidRDefault="00A65770" w:rsidP="003C0189">
      <w:pPr>
        <w:pStyle w:val="ListeParagraf"/>
        <w:numPr>
          <w:ilvl w:val="0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Dilek ve temenniler</w:t>
      </w:r>
      <w:r w:rsidR="002B691C" w:rsidRPr="00097B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4CA39DF8" w14:textId="77777777" w:rsidR="002B691C" w:rsidRDefault="00A65770" w:rsidP="003C0189">
      <w:pPr>
        <w:pStyle w:val="ListeParagraf"/>
        <w:tabs>
          <w:tab w:val="left" w:pos="7513"/>
        </w:tabs>
        <w:spacing w:line="360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2B6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1C" w:rsidRPr="00D82E9D">
        <w:rPr>
          <w:rFonts w:ascii="Times New Roman" w:hAnsi="Times New Roman" w:cs="Times New Roman"/>
          <w:b/>
          <w:sz w:val="24"/>
          <w:szCs w:val="24"/>
        </w:rPr>
        <w:t>T</w:t>
      </w:r>
      <w:r w:rsidR="002B691C">
        <w:rPr>
          <w:rFonts w:ascii="Times New Roman" w:hAnsi="Times New Roman" w:cs="Times New Roman"/>
          <w:b/>
          <w:sz w:val="24"/>
          <w:szCs w:val="24"/>
        </w:rPr>
        <w:t>OPLANTI RAPORU</w:t>
      </w:r>
    </w:p>
    <w:p w14:paraId="3BF021B0" w14:textId="77777777" w:rsidR="002B691C" w:rsidRPr="00D82E9D" w:rsidRDefault="002B691C" w:rsidP="003C0189">
      <w:pPr>
        <w:pStyle w:val="ListeParagraf"/>
        <w:tabs>
          <w:tab w:val="left" w:pos="7513"/>
        </w:tabs>
        <w:spacing w:line="360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3AAD" w14:textId="081FBC4B" w:rsidR="002B691C" w:rsidRPr="003C0189" w:rsidRDefault="002B691C" w:rsidP="003C0189">
      <w:p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3C0189">
        <w:rPr>
          <w:rFonts w:ascii="Times New Roman" w:hAnsi="Times New Roman" w:cs="Times New Roman"/>
          <w:b/>
          <w:sz w:val="24"/>
          <w:szCs w:val="24"/>
        </w:rPr>
        <w:t xml:space="preserve">Gündem Maddesi 01: </w:t>
      </w:r>
      <w:r w:rsidR="00515E79" w:rsidRPr="003C0189">
        <w:rPr>
          <w:rFonts w:ascii="Times New Roman" w:hAnsi="Times New Roman" w:cs="Times New Roman"/>
          <w:sz w:val="24"/>
          <w:szCs w:val="24"/>
        </w:rPr>
        <w:t>2023-2024 Eğitim Öğretim Yılı Güz Yarıyılı süreçlerine ilişkin bilgi paylaşımı</w:t>
      </w:r>
      <w:r w:rsidR="0077125B" w:rsidRPr="003C0189">
        <w:rPr>
          <w:rFonts w:ascii="Times New Roman" w:hAnsi="Times New Roman" w:cs="Times New Roman"/>
          <w:sz w:val="24"/>
          <w:szCs w:val="24"/>
        </w:rPr>
        <w:t xml:space="preserve"> </w:t>
      </w:r>
      <w:r w:rsidRPr="003C0189">
        <w:rPr>
          <w:rFonts w:ascii="Times New Roman" w:hAnsi="Times New Roman" w:cs="Times New Roman"/>
          <w:sz w:val="24"/>
          <w:szCs w:val="24"/>
        </w:rPr>
        <w:t xml:space="preserve">Hemşirelik Fakültesi Dekanı Prof. Dr. Zeynep ÖZER </w:t>
      </w:r>
      <w:r w:rsidR="0077125B" w:rsidRPr="003C0189">
        <w:rPr>
          <w:rFonts w:ascii="Times New Roman" w:hAnsi="Times New Roman" w:cs="Times New Roman"/>
          <w:sz w:val="24"/>
          <w:szCs w:val="24"/>
        </w:rPr>
        <w:t xml:space="preserve">tarafından gerçekleştirilmiş olup </w:t>
      </w:r>
      <w:r w:rsidR="004F11F4" w:rsidRPr="003C0189">
        <w:rPr>
          <w:rFonts w:ascii="Times New Roman" w:hAnsi="Times New Roman" w:cs="Times New Roman"/>
          <w:sz w:val="24"/>
          <w:szCs w:val="24"/>
        </w:rPr>
        <w:t>ilgili gündem maddeleri aşağıda belirtilmiştir:</w:t>
      </w:r>
    </w:p>
    <w:p w14:paraId="626F9FAC" w14:textId="44E12D41" w:rsidR="00515E79" w:rsidRPr="00A65770" w:rsidRDefault="00F71B95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2023- 2024 Eğitim Öğretim</w:t>
      </w:r>
      <w:r w:rsidR="002E2307">
        <w:rPr>
          <w:rFonts w:ascii="Times New Roman" w:hAnsi="Times New Roman" w:cs="Times New Roman"/>
          <w:sz w:val="24"/>
          <w:szCs w:val="24"/>
        </w:rPr>
        <w:t xml:space="preserve"> Güz Yarıyılı için </w:t>
      </w:r>
      <w:r w:rsidR="00534BE0">
        <w:rPr>
          <w:rFonts w:ascii="Times New Roman" w:hAnsi="Times New Roman" w:cs="Times New Roman"/>
          <w:sz w:val="24"/>
          <w:szCs w:val="24"/>
        </w:rPr>
        <w:t xml:space="preserve">Öğretim Elemanlarının kadro değişiklikleri ve </w:t>
      </w:r>
      <w:r w:rsidR="002E2307">
        <w:rPr>
          <w:rFonts w:ascii="Times New Roman" w:hAnsi="Times New Roman" w:cs="Times New Roman"/>
          <w:sz w:val="24"/>
          <w:szCs w:val="24"/>
        </w:rPr>
        <w:t xml:space="preserve">bir teknik </w:t>
      </w:r>
      <w:r w:rsidR="00534BE0">
        <w:rPr>
          <w:rFonts w:ascii="Times New Roman" w:hAnsi="Times New Roman" w:cs="Times New Roman"/>
          <w:sz w:val="24"/>
          <w:szCs w:val="24"/>
        </w:rPr>
        <w:t>personelin katılımı doğrultusunda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C2C" w:rsidRPr="00A65770">
        <w:rPr>
          <w:rFonts w:ascii="Times New Roman" w:hAnsi="Times New Roman" w:cs="Times New Roman"/>
          <w:sz w:val="24"/>
          <w:szCs w:val="24"/>
        </w:rPr>
        <w:t>Akademik ve İdari Personel</w:t>
      </w:r>
      <w:r w:rsidR="00865C2C">
        <w:rPr>
          <w:rFonts w:ascii="Times New Roman" w:hAnsi="Times New Roman" w:cs="Times New Roman"/>
          <w:sz w:val="24"/>
          <w:szCs w:val="24"/>
        </w:rPr>
        <w:t xml:space="preserve"> güncel s</w:t>
      </w:r>
      <w:r w:rsidR="00865C2C" w:rsidRPr="00A65770">
        <w:rPr>
          <w:rFonts w:ascii="Times New Roman" w:hAnsi="Times New Roman" w:cs="Times New Roman"/>
          <w:sz w:val="24"/>
          <w:szCs w:val="24"/>
        </w:rPr>
        <w:t>ayıları</w:t>
      </w:r>
      <w:r w:rsidR="00865C2C">
        <w:rPr>
          <w:rFonts w:ascii="Times New Roman" w:hAnsi="Times New Roman" w:cs="Times New Roman"/>
          <w:sz w:val="24"/>
          <w:szCs w:val="24"/>
        </w:rPr>
        <w:t>nın</w:t>
      </w:r>
      <w:r w:rsidR="00865C2C" w:rsidRPr="00A65770">
        <w:rPr>
          <w:rFonts w:ascii="Times New Roman" w:hAnsi="Times New Roman" w:cs="Times New Roman"/>
          <w:sz w:val="24"/>
          <w:szCs w:val="24"/>
        </w:rPr>
        <w:t xml:space="preserve"> </w:t>
      </w:r>
      <w:r w:rsidR="00515E79" w:rsidRPr="00A65770">
        <w:rPr>
          <w:rFonts w:ascii="Times New Roman" w:hAnsi="Times New Roman" w:cs="Times New Roman"/>
          <w:sz w:val="24"/>
          <w:szCs w:val="24"/>
        </w:rPr>
        <w:t>paylaşımı</w:t>
      </w:r>
      <w:r w:rsidR="00865C2C">
        <w:rPr>
          <w:rFonts w:ascii="Times New Roman" w:hAnsi="Times New Roman" w:cs="Times New Roman"/>
          <w:sz w:val="24"/>
          <w:szCs w:val="24"/>
        </w:rPr>
        <w:t xml:space="preserve"> gerçekleştirilmiş</w:t>
      </w:r>
      <w:r w:rsidR="00DA2AF3">
        <w:rPr>
          <w:rFonts w:ascii="Times New Roman" w:hAnsi="Times New Roman" w:cs="Times New Roman"/>
          <w:sz w:val="24"/>
          <w:szCs w:val="24"/>
        </w:rPr>
        <w:t>tir.</w:t>
      </w:r>
    </w:p>
    <w:p w14:paraId="355836DD" w14:textId="7AE1C4FA" w:rsidR="000740D0" w:rsidRPr="000740D0" w:rsidRDefault="00515E79" w:rsidP="003C0189">
      <w:pPr>
        <w:pStyle w:val="ListeParagraf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D0">
        <w:rPr>
          <w:rFonts w:ascii="Times New Roman" w:hAnsi="Times New Roman" w:cs="Times New Roman"/>
          <w:sz w:val="24"/>
          <w:szCs w:val="24"/>
        </w:rPr>
        <w:t>Akademik Perso</w:t>
      </w:r>
      <w:r w:rsidRPr="000740D0">
        <w:rPr>
          <w:rFonts w:ascii="Times New Roman" w:hAnsi="Times New Roman" w:cs="Times New Roman"/>
          <w:color w:val="000000"/>
          <w:sz w:val="24"/>
          <w:szCs w:val="24"/>
        </w:rPr>
        <w:t xml:space="preserve">nel Performans </w:t>
      </w:r>
      <w:r w:rsidR="000740D0">
        <w:rPr>
          <w:rFonts w:ascii="Times New Roman" w:hAnsi="Times New Roman" w:cs="Times New Roman"/>
          <w:color w:val="000000"/>
          <w:sz w:val="24"/>
          <w:szCs w:val="24"/>
        </w:rPr>
        <w:t xml:space="preserve">verileri doğrultusunda, </w:t>
      </w:r>
      <w:r w:rsidR="00B22F0F">
        <w:rPr>
          <w:rFonts w:ascii="Times New Roman" w:hAnsi="Times New Roman" w:cs="Times New Roman"/>
          <w:sz w:val="24"/>
          <w:szCs w:val="24"/>
        </w:rPr>
        <w:t>F</w:t>
      </w:r>
      <w:r w:rsidR="000740D0" w:rsidRPr="000740D0">
        <w:rPr>
          <w:rFonts w:ascii="Times New Roman" w:hAnsi="Times New Roman" w:cs="Times New Roman"/>
          <w:sz w:val="24"/>
          <w:szCs w:val="24"/>
        </w:rPr>
        <w:t xml:space="preserve">akültemiz </w:t>
      </w:r>
      <w:r w:rsidR="000740D0">
        <w:rPr>
          <w:rFonts w:ascii="Times New Roman" w:hAnsi="Times New Roman" w:cs="Times New Roman"/>
          <w:sz w:val="24"/>
          <w:szCs w:val="24"/>
        </w:rPr>
        <w:t>A</w:t>
      </w:r>
      <w:r w:rsidR="000740D0" w:rsidRPr="000740D0">
        <w:rPr>
          <w:rFonts w:ascii="Times New Roman" w:hAnsi="Times New Roman" w:cs="Times New Roman"/>
          <w:sz w:val="24"/>
          <w:szCs w:val="24"/>
        </w:rPr>
        <w:t xml:space="preserve">kademik </w:t>
      </w:r>
      <w:r w:rsidR="000740D0">
        <w:rPr>
          <w:rFonts w:ascii="Times New Roman" w:hAnsi="Times New Roman" w:cs="Times New Roman"/>
          <w:sz w:val="24"/>
          <w:szCs w:val="24"/>
        </w:rPr>
        <w:t>Personel P</w:t>
      </w:r>
      <w:r w:rsidR="000740D0" w:rsidRPr="000740D0">
        <w:rPr>
          <w:rFonts w:ascii="Times New Roman" w:hAnsi="Times New Roman" w:cs="Times New Roman"/>
          <w:sz w:val="24"/>
          <w:szCs w:val="24"/>
        </w:rPr>
        <w:t xml:space="preserve">erformansının giderek </w:t>
      </w:r>
      <w:r w:rsidR="000832FD">
        <w:rPr>
          <w:rFonts w:ascii="Times New Roman" w:hAnsi="Times New Roman" w:cs="Times New Roman"/>
          <w:sz w:val="24"/>
          <w:szCs w:val="24"/>
        </w:rPr>
        <w:t>iyileştirildiği ve</w:t>
      </w:r>
      <w:r w:rsidR="00B22F0F">
        <w:rPr>
          <w:rFonts w:ascii="Times New Roman" w:hAnsi="Times New Roman" w:cs="Times New Roman"/>
          <w:sz w:val="24"/>
          <w:szCs w:val="24"/>
        </w:rPr>
        <w:t xml:space="preserve"> </w:t>
      </w:r>
      <w:r w:rsidR="000832FD">
        <w:rPr>
          <w:rFonts w:ascii="Times New Roman" w:hAnsi="Times New Roman" w:cs="Times New Roman"/>
          <w:sz w:val="24"/>
          <w:szCs w:val="24"/>
        </w:rPr>
        <w:t xml:space="preserve">Öğretim Elemanı başına düşen yayın sayısının </w:t>
      </w:r>
      <w:r w:rsidR="0012508F">
        <w:rPr>
          <w:rFonts w:ascii="Times New Roman" w:hAnsi="Times New Roman" w:cs="Times New Roman"/>
          <w:sz w:val="24"/>
          <w:szCs w:val="24"/>
        </w:rPr>
        <w:t>giderek</w:t>
      </w:r>
      <w:r w:rsidR="000832FD">
        <w:rPr>
          <w:rFonts w:ascii="Times New Roman" w:hAnsi="Times New Roman" w:cs="Times New Roman"/>
          <w:sz w:val="24"/>
          <w:szCs w:val="24"/>
        </w:rPr>
        <w:t xml:space="preserve"> artış gösterdiğ</w:t>
      </w:r>
      <w:r w:rsidR="00420E01">
        <w:rPr>
          <w:rFonts w:ascii="Times New Roman" w:hAnsi="Times New Roman" w:cs="Times New Roman"/>
          <w:sz w:val="24"/>
          <w:szCs w:val="24"/>
        </w:rPr>
        <w:t xml:space="preserve">i ve </w:t>
      </w:r>
      <w:r w:rsidR="009B0A85">
        <w:rPr>
          <w:rFonts w:ascii="Times New Roman" w:hAnsi="Times New Roman" w:cs="Times New Roman"/>
          <w:sz w:val="24"/>
          <w:szCs w:val="24"/>
        </w:rPr>
        <w:t xml:space="preserve">bu sonuçlar doğrultusunda </w:t>
      </w:r>
      <w:r w:rsidR="00420E01">
        <w:rPr>
          <w:rFonts w:ascii="Times New Roman" w:hAnsi="Times New Roman" w:cs="Times New Roman"/>
          <w:sz w:val="24"/>
          <w:szCs w:val="24"/>
        </w:rPr>
        <w:t xml:space="preserve">2024 yılı için Akademik Personel Performans hedeflerinin belirlendiği bildirilmiştir. </w:t>
      </w:r>
    </w:p>
    <w:p w14:paraId="2A888A81" w14:textId="5E1C294A" w:rsidR="00B22F0F" w:rsidRDefault="00515E79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0F">
        <w:rPr>
          <w:rFonts w:ascii="Times New Roman" w:hAnsi="Times New Roman" w:cs="Times New Roman"/>
          <w:sz w:val="24"/>
          <w:szCs w:val="24"/>
        </w:rPr>
        <w:t xml:space="preserve">Akademik Personel </w:t>
      </w:r>
      <w:r w:rsidR="00B22F0F">
        <w:rPr>
          <w:rFonts w:ascii="Times New Roman" w:hAnsi="Times New Roman" w:cs="Times New Roman"/>
          <w:sz w:val="24"/>
          <w:szCs w:val="24"/>
        </w:rPr>
        <w:t xml:space="preserve">ve Öğrenci </w:t>
      </w:r>
      <w:r w:rsidR="00B22F0F" w:rsidRPr="00D042CC">
        <w:rPr>
          <w:rFonts w:ascii="Times New Roman" w:hAnsi="Times New Roman" w:cs="Times New Roman"/>
          <w:sz w:val="24"/>
          <w:szCs w:val="24"/>
        </w:rPr>
        <w:t>Memnuniyet Anketi sonuçları</w:t>
      </w:r>
      <w:r w:rsidR="00B22F0F">
        <w:rPr>
          <w:rFonts w:ascii="Times New Roman" w:hAnsi="Times New Roman" w:cs="Times New Roman"/>
          <w:sz w:val="24"/>
          <w:szCs w:val="24"/>
        </w:rPr>
        <w:t xml:space="preserve"> doğrultusunda memnuniyet düzeylerinin fakültemiz hedeflenen değerin üzerinde olduğu</w:t>
      </w:r>
      <w:r w:rsidR="009B0A85">
        <w:rPr>
          <w:rFonts w:ascii="Times New Roman" w:hAnsi="Times New Roman" w:cs="Times New Roman"/>
          <w:sz w:val="24"/>
          <w:szCs w:val="24"/>
        </w:rPr>
        <w:t xml:space="preserve"> </w:t>
      </w:r>
      <w:r w:rsidR="0012508F">
        <w:rPr>
          <w:rFonts w:ascii="Times New Roman" w:hAnsi="Times New Roman" w:cs="Times New Roman"/>
          <w:sz w:val="24"/>
          <w:szCs w:val="24"/>
        </w:rPr>
        <w:t>paylaşılmıştır.</w:t>
      </w:r>
    </w:p>
    <w:p w14:paraId="1BA0DF26" w14:textId="405C1A28" w:rsidR="00146CE9" w:rsidRDefault="00515E79" w:rsidP="003C0189">
      <w:pPr>
        <w:pStyle w:val="ListeParagraf"/>
        <w:numPr>
          <w:ilvl w:val="1"/>
          <w:numId w:val="14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146CE9">
        <w:rPr>
          <w:rFonts w:ascii="Times New Roman" w:hAnsi="Times New Roman" w:cs="Times New Roman"/>
          <w:sz w:val="24"/>
          <w:szCs w:val="24"/>
        </w:rPr>
        <w:t>2024 Yılı Fakültemiz YÖK ATLAS verileri</w:t>
      </w:r>
      <w:r w:rsidR="00800F17" w:rsidRPr="00146CE9">
        <w:rPr>
          <w:rFonts w:ascii="Times New Roman" w:hAnsi="Times New Roman" w:cs="Times New Roman"/>
          <w:sz w:val="24"/>
          <w:szCs w:val="24"/>
        </w:rPr>
        <w:t xml:space="preserve"> doğrultusunda Fakültemize 222 öğrenci yerleştiği, öğrencilerin başarı sıralamalarının 59</w:t>
      </w:r>
      <w:r w:rsidRPr="00146CE9">
        <w:rPr>
          <w:rFonts w:ascii="Times New Roman" w:hAnsi="Times New Roman" w:cs="Times New Roman"/>
          <w:sz w:val="24"/>
          <w:szCs w:val="24"/>
        </w:rPr>
        <w:t xml:space="preserve"> </w:t>
      </w:r>
      <w:r w:rsidR="008B2EFA" w:rsidRPr="00146CE9">
        <w:rPr>
          <w:rFonts w:ascii="Times New Roman" w:hAnsi="Times New Roman" w:cs="Times New Roman"/>
          <w:sz w:val="24"/>
          <w:szCs w:val="24"/>
        </w:rPr>
        <w:t xml:space="preserve">bin ile 126 bin aralığında olduğu ve </w:t>
      </w:r>
      <w:r w:rsidR="00524D1D" w:rsidRPr="00146CE9">
        <w:rPr>
          <w:rFonts w:ascii="Times New Roman" w:hAnsi="Times New Roman" w:cs="Times New Roman"/>
          <w:sz w:val="24"/>
          <w:szCs w:val="24"/>
        </w:rPr>
        <w:t xml:space="preserve">geçtiğimiz yıl ile paralellik gösterdiği, yerleşen öğrencilerin </w:t>
      </w:r>
      <w:r w:rsidR="00146CE9" w:rsidRPr="00146CE9">
        <w:rPr>
          <w:rFonts w:ascii="Times New Roman" w:hAnsi="Times New Roman" w:cs="Times New Roman"/>
          <w:sz w:val="24"/>
          <w:szCs w:val="24"/>
        </w:rPr>
        <w:t>çoğunun Antalya ilinden olduğu</w:t>
      </w:r>
      <w:r w:rsidR="009B0A85">
        <w:rPr>
          <w:rFonts w:ascii="Times New Roman" w:hAnsi="Times New Roman" w:cs="Times New Roman"/>
          <w:sz w:val="24"/>
          <w:szCs w:val="24"/>
        </w:rPr>
        <w:t xml:space="preserve"> </w:t>
      </w:r>
      <w:r w:rsidR="0012508F">
        <w:rPr>
          <w:rFonts w:ascii="Times New Roman" w:hAnsi="Times New Roman" w:cs="Times New Roman"/>
          <w:sz w:val="24"/>
          <w:szCs w:val="24"/>
        </w:rPr>
        <w:t>bildirilmiştir.</w:t>
      </w:r>
    </w:p>
    <w:p w14:paraId="4949FCC2" w14:textId="0D74DBA2" w:rsidR="00C26F1C" w:rsidRPr="00C26F1C" w:rsidRDefault="00515E79" w:rsidP="003C0189">
      <w:pPr>
        <w:pStyle w:val="ListeParagraf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1C">
        <w:rPr>
          <w:rFonts w:ascii="Times New Roman" w:hAnsi="Times New Roman" w:cs="Times New Roman"/>
          <w:sz w:val="24"/>
          <w:szCs w:val="24"/>
        </w:rPr>
        <w:t>Fakültemiz Akreditasyon ve Kalite Yönetim Sistemi bilgi paylaşımı</w:t>
      </w:r>
      <w:r w:rsidR="00C26F1C" w:rsidRPr="00C26F1C">
        <w:rPr>
          <w:rFonts w:ascii="Times New Roman" w:hAnsi="Times New Roman" w:cs="Times New Roman"/>
          <w:sz w:val="24"/>
          <w:szCs w:val="24"/>
        </w:rPr>
        <w:t xml:space="preserve"> yapıl</w:t>
      </w:r>
      <w:r w:rsidR="002A5BF9">
        <w:rPr>
          <w:rFonts w:ascii="Times New Roman" w:hAnsi="Times New Roman" w:cs="Times New Roman"/>
          <w:sz w:val="24"/>
          <w:szCs w:val="24"/>
        </w:rPr>
        <w:t>mış olup</w:t>
      </w:r>
      <w:r w:rsidR="00C26F1C" w:rsidRPr="00C26F1C">
        <w:rPr>
          <w:rFonts w:ascii="Times New Roman" w:hAnsi="Times New Roman" w:cs="Times New Roman"/>
          <w:sz w:val="24"/>
          <w:szCs w:val="24"/>
        </w:rPr>
        <w:t xml:space="preserve">, </w:t>
      </w:r>
      <w:r w:rsidR="00B726F5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2A5BF9">
        <w:rPr>
          <w:rFonts w:ascii="Times New Roman" w:hAnsi="Times New Roman" w:cs="Times New Roman"/>
          <w:sz w:val="24"/>
          <w:szCs w:val="24"/>
        </w:rPr>
        <w:t xml:space="preserve">2025 yılı </w:t>
      </w:r>
      <w:r w:rsidR="00C26F1C" w:rsidRPr="00C26F1C">
        <w:rPr>
          <w:rFonts w:ascii="Times New Roman" w:hAnsi="Times New Roman" w:cs="Times New Roman"/>
          <w:sz w:val="24"/>
          <w:szCs w:val="24"/>
        </w:rPr>
        <w:t>Nisan ayın</w:t>
      </w:r>
      <w:r w:rsidR="00B726F5">
        <w:rPr>
          <w:rFonts w:ascii="Times New Roman" w:hAnsi="Times New Roman" w:cs="Times New Roman"/>
          <w:sz w:val="24"/>
          <w:szCs w:val="24"/>
        </w:rPr>
        <w:t xml:space="preserve">a kadar </w:t>
      </w:r>
      <w:r w:rsidR="00442BE9">
        <w:rPr>
          <w:rFonts w:ascii="Times New Roman" w:hAnsi="Times New Roman" w:cs="Times New Roman"/>
          <w:sz w:val="24"/>
          <w:szCs w:val="24"/>
        </w:rPr>
        <w:t xml:space="preserve">TS </w:t>
      </w:r>
      <w:r w:rsidR="00B726F5" w:rsidRPr="00B726F5">
        <w:rPr>
          <w:rFonts w:ascii="Times New Roman" w:hAnsi="Times New Roman" w:cs="Times New Roman"/>
          <w:sz w:val="24"/>
          <w:szCs w:val="24"/>
        </w:rPr>
        <w:t>EN ISO 9001: 2015 Kalite Belgesini</w:t>
      </w:r>
      <w:r w:rsidR="00B726F5">
        <w:rPr>
          <w:rFonts w:ascii="Times New Roman" w:hAnsi="Times New Roman" w:cs="Times New Roman"/>
          <w:sz w:val="24"/>
          <w:szCs w:val="24"/>
        </w:rPr>
        <w:t>n geçerli</w:t>
      </w:r>
      <w:r w:rsidR="00442BE9">
        <w:rPr>
          <w:rFonts w:ascii="Times New Roman" w:hAnsi="Times New Roman" w:cs="Times New Roman"/>
          <w:sz w:val="24"/>
          <w:szCs w:val="24"/>
        </w:rPr>
        <w:t xml:space="preserve"> olduğu, </w:t>
      </w:r>
      <w:r w:rsidR="00442BE9" w:rsidRPr="00442BE9">
        <w:rPr>
          <w:rFonts w:ascii="Times New Roman" w:hAnsi="Times New Roman" w:cs="Times New Roman"/>
          <w:sz w:val="24"/>
          <w:szCs w:val="24"/>
        </w:rPr>
        <w:t>Kalite Yönetim Sistemi Standardı çerçevesinde</w:t>
      </w:r>
      <w:r w:rsidR="00B726F5" w:rsidRPr="00B726F5">
        <w:rPr>
          <w:rFonts w:ascii="Times New Roman" w:hAnsi="Times New Roman" w:cs="Times New Roman"/>
          <w:sz w:val="24"/>
          <w:szCs w:val="24"/>
        </w:rPr>
        <w:t xml:space="preserve"> </w:t>
      </w:r>
      <w:r w:rsidR="00442BE9">
        <w:rPr>
          <w:rFonts w:ascii="Times New Roman" w:hAnsi="Times New Roman" w:cs="Times New Roman"/>
          <w:sz w:val="24"/>
          <w:szCs w:val="24"/>
        </w:rPr>
        <w:t xml:space="preserve">1. Gözetim </w:t>
      </w:r>
      <w:r w:rsidR="00C26F1C" w:rsidRPr="00C26F1C">
        <w:rPr>
          <w:rFonts w:ascii="Times New Roman" w:hAnsi="Times New Roman" w:cs="Times New Roman"/>
          <w:sz w:val="24"/>
          <w:szCs w:val="24"/>
        </w:rPr>
        <w:t xml:space="preserve">dış </w:t>
      </w:r>
      <w:r w:rsidR="00442BE9">
        <w:rPr>
          <w:rFonts w:ascii="Times New Roman" w:hAnsi="Times New Roman" w:cs="Times New Roman"/>
          <w:sz w:val="24"/>
          <w:szCs w:val="24"/>
        </w:rPr>
        <w:t>denetiminin gerçekleştirileceği</w:t>
      </w:r>
      <w:r w:rsidR="00C26F1C" w:rsidRPr="00C26F1C">
        <w:rPr>
          <w:rFonts w:ascii="Times New Roman" w:hAnsi="Times New Roman" w:cs="Times New Roman"/>
          <w:sz w:val="24"/>
          <w:szCs w:val="24"/>
        </w:rPr>
        <w:t xml:space="preserve">, Haziran ayında </w:t>
      </w:r>
      <w:r w:rsidR="00D05E22">
        <w:rPr>
          <w:rFonts w:ascii="Times New Roman" w:hAnsi="Times New Roman" w:cs="Times New Roman"/>
          <w:sz w:val="24"/>
          <w:szCs w:val="24"/>
        </w:rPr>
        <w:t xml:space="preserve">ise </w:t>
      </w:r>
      <w:r w:rsidR="00C26F1C" w:rsidRPr="00C26F1C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D05E22" w:rsidRPr="00C26F1C">
        <w:rPr>
          <w:rFonts w:ascii="Times New Roman" w:hAnsi="Times New Roman" w:cs="Times New Roman"/>
          <w:sz w:val="24"/>
          <w:szCs w:val="24"/>
        </w:rPr>
        <w:t xml:space="preserve">sürecinin </w:t>
      </w:r>
      <w:r w:rsidR="00C26F1C" w:rsidRPr="00C26F1C">
        <w:rPr>
          <w:rFonts w:ascii="Times New Roman" w:hAnsi="Times New Roman" w:cs="Times New Roman"/>
          <w:sz w:val="24"/>
          <w:szCs w:val="24"/>
        </w:rPr>
        <w:t>yeniden başvuru</w:t>
      </w:r>
      <w:r w:rsidR="00D05E22">
        <w:rPr>
          <w:rFonts w:ascii="Times New Roman" w:hAnsi="Times New Roman" w:cs="Times New Roman"/>
          <w:sz w:val="24"/>
          <w:szCs w:val="24"/>
        </w:rPr>
        <w:t>sunun</w:t>
      </w:r>
      <w:r w:rsidR="00C26F1C" w:rsidRPr="00C26F1C">
        <w:rPr>
          <w:rFonts w:ascii="Times New Roman" w:hAnsi="Times New Roman" w:cs="Times New Roman"/>
          <w:sz w:val="24"/>
          <w:szCs w:val="24"/>
        </w:rPr>
        <w:t xml:space="preserve"> gerçekleş</w:t>
      </w:r>
      <w:r w:rsidR="00D05E22">
        <w:rPr>
          <w:rFonts w:ascii="Times New Roman" w:hAnsi="Times New Roman" w:cs="Times New Roman"/>
          <w:sz w:val="24"/>
          <w:szCs w:val="24"/>
        </w:rPr>
        <w:t>tiril</w:t>
      </w:r>
      <w:r w:rsidR="00C26F1C" w:rsidRPr="00C26F1C">
        <w:rPr>
          <w:rFonts w:ascii="Times New Roman" w:hAnsi="Times New Roman" w:cs="Times New Roman"/>
          <w:sz w:val="24"/>
          <w:szCs w:val="24"/>
        </w:rPr>
        <w:t>eceği</w:t>
      </w:r>
      <w:r w:rsidR="009B0A85">
        <w:rPr>
          <w:rFonts w:ascii="Times New Roman" w:hAnsi="Times New Roman" w:cs="Times New Roman"/>
          <w:sz w:val="24"/>
          <w:szCs w:val="24"/>
        </w:rPr>
        <w:t xml:space="preserve"> bildirilmiştir.</w:t>
      </w:r>
    </w:p>
    <w:p w14:paraId="5C8A62CD" w14:textId="44D2C24C" w:rsidR="00515E79" w:rsidRPr="00A65770" w:rsidRDefault="00515E79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>Personel İş Sağlığı Eğitim</w:t>
      </w:r>
      <w:r w:rsidR="00D9688B">
        <w:rPr>
          <w:rFonts w:ascii="Times New Roman" w:hAnsi="Times New Roman" w:cs="Times New Roman"/>
          <w:sz w:val="24"/>
          <w:szCs w:val="24"/>
        </w:rPr>
        <w:t xml:space="preserve">lerinin üç yılda bir </w:t>
      </w:r>
      <w:r w:rsidRPr="00A65770">
        <w:rPr>
          <w:rFonts w:ascii="Times New Roman" w:hAnsi="Times New Roman" w:cs="Times New Roman"/>
          <w:sz w:val="24"/>
          <w:szCs w:val="24"/>
        </w:rPr>
        <w:t>ve İSG Bina Risk Değerlendirme süreçlerin</w:t>
      </w:r>
      <w:r w:rsidR="00D9688B">
        <w:rPr>
          <w:rFonts w:ascii="Times New Roman" w:hAnsi="Times New Roman" w:cs="Times New Roman"/>
          <w:sz w:val="24"/>
          <w:szCs w:val="24"/>
        </w:rPr>
        <w:t>in altı yılda bir gerçekleştirildiği</w:t>
      </w:r>
      <w:r w:rsidR="00D9688B" w:rsidRPr="00A65770">
        <w:rPr>
          <w:rFonts w:ascii="Times New Roman" w:hAnsi="Times New Roman" w:cs="Times New Roman"/>
          <w:sz w:val="24"/>
          <w:szCs w:val="24"/>
        </w:rPr>
        <w:t xml:space="preserve"> </w:t>
      </w:r>
      <w:r w:rsidR="00D9688B">
        <w:rPr>
          <w:rFonts w:ascii="Times New Roman" w:hAnsi="Times New Roman" w:cs="Times New Roman"/>
          <w:sz w:val="24"/>
          <w:szCs w:val="24"/>
        </w:rPr>
        <w:t>v</w:t>
      </w:r>
      <w:r w:rsidRPr="00A65770">
        <w:rPr>
          <w:rFonts w:ascii="Times New Roman" w:hAnsi="Times New Roman" w:cs="Times New Roman"/>
          <w:sz w:val="24"/>
          <w:szCs w:val="24"/>
        </w:rPr>
        <w:t xml:space="preserve">e </w:t>
      </w:r>
      <w:r w:rsidR="00D9688B">
        <w:rPr>
          <w:rFonts w:ascii="Times New Roman" w:hAnsi="Times New Roman" w:cs="Times New Roman"/>
          <w:sz w:val="24"/>
          <w:szCs w:val="24"/>
        </w:rPr>
        <w:t xml:space="preserve">buna ilişkin </w:t>
      </w:r>
      <w:r w:rsidR="00D9688B" w:rsidRPr="00A65770">
        <w:rPr>
          <w:rFonts w:ascii="Times New Roman" w:hAnsi="Times New Roman" w:cs="Times New Roman"/>
          <w:sz w:val="24"/>
          <w:szCs w:val="24"/>
        </w:rPr>
        <w:t>Personel İş Sağlığı Eğitim</w:t>
      </w:r>
      <w:r w:rsidR="00D9688B">
        <w:rPr>
          <w:rFonts w:ascii="Times New Roman" w:hAnsi="Times New Roman" w:cs="Times New Roman"/>
          <w:sz w:val="24"/>
          <w:szCs w:val="24"/>
        </w:rPr>
        <w:t>lerinin tekrar gerçekleştirileceği</w:t>
      </w:r>
      <w:r w:rsidR="009B0A85">
        <w:rPr>
          <w:rFonts w:ascii="Times New Roman" w:hAnsi="Times New Roman" w:cs="Times New Roman"/>
          <w:sz w:val="24"/>
          <w:szCs w:val="24"/>
        </w:rPr>
        <w:t xml:space="preserve"> belirtilmiştir.</w:t>
      </w:r>
    </w:p>
    <w:p w14:paraId="43FD306F" w14:textId="49319060" w:rsidR="00515E79" w:rsidRPr="00A65770" w:rsidRDefault="00515E79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t xml:space="preserve">Fakültemiz Portfolyo süreçlerine ilişkin </w:t>
      </w:r>
      <w:r w:rsidR="009D0791">
        <w:rPr>
          <w:rFonts w:ascii="Times New Roman" w:hAnsi="Times New Roman" w:cs="Times New Roman"/>
          <w:sz w:val="24"/>
          <w:szCs w:val="24"/>
        </w:rPr>
        <w:t xml:space="preserve">iyileştirmelerin sürdürüldüğü, derslerin sürdürülmesi kapsamında video çekimlerinin </w:t>
      </w:r>
      <w:r w:rsidR="00826EF7">
        <w:rPr>
          <w:rFonts w:ascii="Times New Roman" w:hAnsi="Times New Roman" w:cs="Times New Roman"/>
          <w:sz w:val="24"/>
          <w:szCs w:val="24"/>
        </w:rPr>
        <w:t>planlandığı</w:t>
      </w:r>
      <w:r w:rsidR="009B0A85">
        <w:rPr>
          <w:rFonts w:ascii="Times New Roman" w:hAnsi="Times New Roman" w:cs="Times New Roman"/>
          <w:sz w:val="24"/>
          <w:szCs w:val="24"/>
        </w:rPr>
        <w:t xml:space="preserve"> bildirilmiştir. </w:t>
      </w:r>
      <w:r w:rsidR="00D94EE3">
        <w:rPr>
          <w:rFonts w:ascii="Times New Roman" w:hAnsi="Times New Roman" w:cs="Times New Roman"/>
          <w:sz w:val="24"/>
          <w:szCs w:val="24"/>
        </w:rPr>
        <w:t xml:space="preserve"> </w:t>
      </w:r>
      <w:r w:rsidR="00826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3A529" w14:textId="13324529" w:rsidR="00D94EE3" w:rsidRDefault="00515E79" w:rsidP="003C0189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3">
        <w:rPr>
          <w:rFonts w:ascii="Times New Roman" w:hAnsi="Times New Roman" w:cs="Times New Roman"/>
          <w:sz w:val="24"/>
          <w:szCs w:val="24"/>
        </w:rPr>
        <w:t>Fakültemiz Eğitim Modelin</w:t>
      </w:r>
      <w:r w:rsidR="00D94EE3">
        <w:rPr>
          <w:rFonts w:ascii="Times New Roman" w:hAnsi="Times New Roman" w:cs="Times New Roman"/>
          <w:sz w:val="24"/>
          <w:szCs w:val="24"/>
        </w:rPr>
        <w:t>in</w:t>
      </w:r>
      <w:r w:rsidRPr="00D94EE3">
        <w:rPr>
          <w:rFonts w:ascii="Times New Roman" w:hAnsi="Times New Roman" w:cs="Times New Roman"/>
          <w:sz w:val="24"/>
          <w:szCs w:val="24"/>
        </w:rPr>
        <w:t xml:space="preserve"> </w:t>
      </w:r>
      <w:r w:rsidR="00D94EE3">
        <w:rPr>
          <w:rFonts w:ascii="Times New Roman" w:hAnsi="Times New Roman" w:cs="Times New Roman"/>
          <w:sz w:val="24"/>
          <w:szCs w:val="24"/>
        </w:rPr>
        <w:t xml:space="preserve">hazırlandığı ve Anabilim Dalı görüşlerine sunulduğu </w:t>
      </w:r>
      <w:r w:rsidR="0012508F">
        <w:rPr>
          <w:rFonts w:ascii="Times New Roman" w:hAnsi="Times New Roman" w:cs="Times New Roman"/>
          <w:sz w:val="24"/>
          <w:szCs w:val="24"/>
        </w:rPr>
        <w:t>paylaşılmıştır.</w:t>
      </w:r>
    </w:p>
    <w:p w14:paraId="20FE577E" w14:textId="1D6088AB" w:rsidR="00D94EE3" w:rsidRDefault="00D94EE3" w:rsidP="003C0189">
      <w:pPr>
        <w:pStyle w:val="ListeParagraf"/>
        <w:numPr>
          <w:ilvl w:val="1"/>
          <w:numId w:val="14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5B0B6E">
        <w:rPr>
          <w:rFonts w:ascii="Times New Roman" w:hAnsi="Times New Roman" w:cs="Times New Roman"/>
          <w:sz w:val="24"/>
          <w:szCs w:val="24"/>
        </w:rPr>
        <w:t>Danışmanlık Formu</w:t>
      </w:r>
      <w:r>
        <w:rPr>
          <w:rFonts w:ascii="Times New Roman" w:hAnsi="Times New Roman" w:cs="Times New Roman"/>
          <w:sz w:val="24"/>
          <w:szCs w:val="24"/>
        </w:rPr>
        <w:t>nda</w:t>
      </w:r>
      <w:r w:rsidRPr="005B0B6E">
        <w:rPr>
          <w:rFonts w:ascii="Times New Roman" w:hAnsi="Times New Roman" w:cs="Times New Roman"/>
          <w:sz w:val="24"/>
          <w:szCs w:val="24"/>
        </w:rPr>
        <w:t xml:space="preserve"> iyileştirme</w:t>
      </w:r>
      <w:r>
        <w:rPr>
          <w:rFonts w:ascii="Times New Roman" w:hAnsi="Times New Roman" w:cs="Times New Roman"/>
          <w:sz w:val="24"/>
          <w:szCs w:val="24"/>
        </w:rPr>
        <w:t xml:space="preserve">lerin yapıldığı ve </w:t>
      </w:r>
      <w:r w:rsidR="00561D7D"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sz w:val="24"/>
          <w:szCs w:val="24"/>
        </w:rPr>
        <w:t>web sayfasında güncellendiği</w:t>
      </w:r>
      <w:r w:rsidR="00A52847">
        <w:rPr>
          <w:rFonts w:ascii="Times New Roman" w:hAnsi="Times New Roman" w:cs="Times New Roman"/>
          <w:sz w:val="24"/>
          <w:szCs w:val="24"/>
        </w:rPr>
        <w:t xml:space="preserve"> bildirilmiştir. </w:t>
      </w:r>
    </w:p>
    <w:p w14:paraId="1B0DF445" w14:textId="0F6009BC" w:rsidR="00097B1B" w:rsidRDefault="00515E79" w:rsidP="003C0189">
      <w:pPr>
        <w:pStyle w:val="ListeParagraf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0">
        <w:rPr>
          <w:rFonts w:ascii="Times New Roman" w:hAnsi="Times New Roman" w:cs="Times New Roman"/>
          <w:sz w:val="24"/>
          <w:szCs w:val="24"/>
        </w:rPr>
        <w:lastRenderedPageBreak/>
        <w:t xml:space="preserve">2023-2024 Eğitim Öğretim Yılı Bahar Yarıyılı </w:t>
      </w:r>
      <w:r w:rsidR="00561D7D">
        <w:rPr>
          <w:rFonts w:ascii="Times New Roman" w:hAnsi="Times New Roman" w:cs="Times New Roman"/>
          <w:sz w:val="24"/>
          <w:szCs w:val="24"/>
        </w:rPr>
        <w:t xml:space="preserve">için planlanan </w:t>
      </w:r>
      <w:r w:rsidR="00F076D3" w:rsidRPr="00561D7D">
        <w:rPr>
          <w:rFonts w:ascii="Times New Roman" w:hAnsi="Times New Roman" w:cs="Times New Roman"/>
          <w:sz w:val="24"/>
          <w:szCs w:val="24"/>
        </w:rPr>
        <w:t>sınav haftası</w:t>
      </w:r>
      <w:r w:rsidR="00E51BB6" w:rsidRPr="00561D7D">
        <w:rPr>
          <w:rFonts w:ascii="Times New Roman" w:hAnsi="Times New Roman" w:cs="Times New Roman"/>
          <w:sz w:val="24"/>
          <w:szCs w:val="24"/>
        </w:rPr>
        <w:t>nın</w:t>
      </w:r>
      <w:r w:rsidR="00F076D3" w:rsidRPr="00561D7D">
        <w:rPr>
          <w:rFonts w:ascii="Times New Roman" w:hAnsi="Times New Roman" w:cs="Times New Roman"/>
          <w:sz w:val="24"/>
          <w:szCs w:val="24"/>
        </w:rPr>
        <w:t xml:space="preserve"> </w:t>
      </w:r>
      <w:r w:rsidR="00E51BB6" w:rsidRPr="00561D7D">
        <w:rPr>
          <w:rFonts w:ascii="Times New Roman" w:hAnsi="Times New Roman" w:cs="Times New Roman"/>
          <w:sz w:val="24"/>
          <w:szCs w:val="24"/>
        </w:rPr>
        <w:t>7.</w:t>
      </w:r>
      <w:r w:rsidR="00561D7D">
        <w:rPr>
          <w:rFonts w:ascii="Times New Roman" w:hAnsi="Times New Roman" w:cs="Times New Roman"/>
          <w:sz w:val="24"/>
          <w:szCs w:val="24"/>
        </w:rPr>
        <w:t xml:space="preserve"> </w:t>
      </w:r>
      <w:r w:rsidR="00E51BB6" w:rsidRPr="00561D7D">
        <w:rPr>
          <w:rFonts w:ascii="Times New Roman" w:hAnsi="Times New Roman" w:cs="Times New Roman"/>
          <w:sz w:val="24"/>
          <w:szCs w:val="24"/>
        </w:rPr>
        <w:t>hafta</w:t>
      </w:r>
      <w:r w:rsidR="00561D7D">
        <w:rPr>
          <w:rFonts w:ascii="Times New Roman" w:hAnsi="Times New Roman" w:cs="Times New Roman"/>
          <w:sz w:val="24"/>
          <w:szCs w:val="24"/>
        </w:rPr>
        <w:t xml:space="preserve">da </w:t>
      </w:r>
      <w:r w:rsidR="00E51BB6" w:rsidRPr="00561D7D">
        <w:rPr>
          <w:rFonts w:ascii="Times New Roman" w:hAnsi="Times New Roman" w:cs="Times New Roman"/>
          <w:sz w:val="24"/>
          <w:szCs w:val="24"/>
        </w:rPr>
        <w:t>olduğu</w:t>
      </w:r>
      <w:r w:rsidR="00A52847">
        <w:rPr>
          <w:rFonts w:ascii="Times New Roman" w:hAnsi="Times New Roman" w:cs="Times New Roman"/>
          <w:sz w:val="24"/>
          <w:szCs w:val="24"/>
        </w:rPr>
        <w:t xml:space="preserve"> belirtilmiş</w:t>
      </w:r>
      <w:r w:rsidR="00561D7D">
        <w:rPr>
          <w:rFonts w:ascii="Times New Roman" w:hAnsi="Times New Roman" w:cs="Times New Roman"/>
          <w:sz w:val="24"/>
          <w:szCs w:val="24"/>
        </w:rPr>
        <w:t>,</w:t>
      </w:r>
      <w:r w:rsidR="00E51BB6" w:rsidRPr="00561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BB6" w:rsidRPr="00561D7D">
        <w:rPr>
          <w:rFonts w:ascii="Times New Roman" w:hAnsi="Times New Roman" w:cs="Times New Roman"/>
          <w:sz w:val="24"/>
          <w:szCs w:val="24"/>
        </w:rPr>
        <w:t>f</w:t>
      </w:r>
      <w:r w:rsidR="0099718E" w:rsidRPr="00561D7D">
        <w:rPr>
          <w:rFonts w:ascii="Times New Roman" w:hAnsi="Times New Roman" w:cs="Times New Roman"/>
          <w:sz w:val="24"/>
          <w:szCs w:val="24"/>
        </w:rPr>
        <w:t>ormasyon</w:t>
      </w:r>
      <w:proofErr w:type="gramEnd"/>
      <w:r w:rsidR="0099718E" w:rsidRPr="00561D7D">
        <w:rPr>
          <w:rFonts w:ascii="Times New Roman" w:hAnsi="Times New Roman" w:cs="Times New Roman"/>
          <w:sz w:val="24"/>
          <w:szCs w:val="24"/>
        </w:rPr>
        <w:t xml:space="preserve"> süre</w:t>
      </w:r>
      <w:r w:rsidR="00F076D3" w:rsidRPr="00561D7D">
        <w:rPr>
          <w:rFonts w:ascii="Times New Roman" w:hAnsi="Times New Roman" w:cs="Times New Roman"/>
          <w:sz w:val="24"/>
          <w:szCs w:val="24"/>
        </w:rPr>
        <w:t>çleri</w:t>
      </w:r>
      <w:r w:rsidR="0099718E" w:rsidRPr="00561D7D">
        <w:rPr>
          <w:rFonts w:ascii="Times New Roman" w:hAnsi="Times New Roman" w:cs="Times New Roman"/>
          <w:sz w:val="24"/>
          <w:szCs w:val="24"/>
        </w:rPr>
        <w:t xml:space="preserve"> ile ilgili bilgi paylaşımı</w:t>
      </w:r>
      <w:r w:rsidR="00E51BB6" w:rsidRPr="00561D7D">
        <w:rPr>
          <w:rFonts w:ascii="Times New Roman" w:hAnsi="Times New Roman" w:cs="Times New Roman"/>
          <w:sz w:val="24"/>
          <w:szCs w:val="24"/>
        </w:rPr>
        <w:t xml:space="preserve"> </w:t>
      </w:r>
      <w:r w:rsidR="0012508F">
        <w:rPr>
          <w:rFonts w:ascii="Times New Roman" w:hAnsi="Times New Roman" w:cs="Times New Roman"/>
          <w:sz w:val="24"/>
          <w:szCs w:val="24"/>
        </w:rPr>
        <w:t>yapılmıştır.</w:t>
      </w:r>
    </w:p>
    <w:p w14:paraId="11E8EC05" w14:textId="77777777" w:rsidR="003C0189" w:rsidRDefault="003C0189" w:rsidP="003C0189">
      <w:pPr>
        <w:pStyle w:val="Liste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0B0CE5" w14:textId="1902CA0C" w:rsidR="00970C6C" w:rsidRDefault="002B691C" w:rsidP="003C0189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202</w:t>
      </w:r>
      <w:r w:rsidR="00B77D40">
        <w:rPr>
          <w:rFonts w:ascii="Times New Roman" w:hAnsi="Times New Roman" w:cs="Times New Roman"/>
          <w:sz w:val="24"/>
          <w:szCs w:val="24"/>
        </w:rPr>
        <w:t>3</w:t>
      </w:r>
      <w:r w:rsidRPr="00D042CC">
        <w:rPr>
          <w:rFonts w:ascii="Times New Roman" w:hAnsi="Times New Roman" w:cs="Times New Roman"/>
          <w:sz w:val="24"/>
          <w:szCs w:val="24"/>
        </w:rPr>
        <w:t>-202</w:t>
      </w:r>
      <w:r w:rsidR="00B77D40">
        <w:rPr>
          <w:rFonts w:ascii="Times New Roman" w:hAnsi="Times New Roman" w:cs="Times New Roman"/>
          <w:sz w:val="24"/>
          <w:szCs w:val="24"/>
        </w:rPr>
        <w:t>4</w:t>
      </w:r>
      <w:r w:rsidRPr="00D042CC">
        <w:rPr>
          <w:rFonts w:ascii="Times New Roman" w:hAnsi="Times New Roman" w:cs="Times New Roman"/>
          <w:sz w:val="24"/>
          <w:szCs w:val="24"/>
        </w:rPr>
        <w:t xml:space="preserve"> Eğitim Öğretim Yılı Güz Yarıyılı kuramsal uygulamalı derslerin </w:t>
      </w:r>
      <w:r w:rsidR="00054B0B">
        <w:rPr>
          <w:rFonts w:ascii="Times New Roman" w:hAnsi="Times New Roman" w:cs="Times New Roman"/>
          <w:sz w:val="24"/>
          <w:szCs w:val="24"/>
        </w:rPr>
        <w:t xml:space="preserve">başarı durumları </w:t>
      </w:r>
      <w:r w:rsidR="007967C7">
        <w:rPr>
          <w:rFonts w:ascii="Times New Roman" w:hAnsi="Times New Roman" w:cs="Times New Roman"/>
          <w:sz w:val="24"/>
          <w:szCs w:val="24"/>
        </w:rPr>
        <w:t xml:space="preserve">ve ders </w:t>
      </w:r>
      <w:r w:rsidRPr="00D042CC">
        <w:rPr>
          <w:rFonts w:ascii="Times New Roman" w:hAnsi="Times New Roman" w:cs="Times New Roman"/>
          <w:sz w:val="24"/>
          <w:szCs w:val="24"/>
        </w:rPr>
        <w:t>değerlendirilmesi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B0B">
        <w:rPr>
          <w:rFonts w:ascii="Times New Roman" w:hAnsi="Times New Roman" w:cs="Times New Roman"/>
          <w:sz w:val="24"/>
          <w:szCs w:val="24"/>
        </w:rPr>
        <w:t>paylaşılmıştır</w:t>
      </w:r>
      <w:r w:rsidRPr="00C36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94">
        <w:rPr>
          <w:rFonts w:ascii="Times New Roman" w:hAnsi="Times New Roman" w:cs="Times New Roman"/>
          <w:sz w:val="24"/>
          <w:szCs w:val="24"/>
        </w:rPr>
        <w:t xml:space="preserve">Bu doğrultuda aşağıdaki maddeler görüşülmüştür: </w:t>
      </w:r>
    </w:p>
    <w:p w14:paraId="4D637360" w14:textId="77777777" w:rsidR="00B041EA" w:rsidRDefault="000075AB" w:rsidP="003C0189">
      <w:pPr>
        <w:pStyle w:val="ListeParagraf"/>
        <w:numPr>
          <w:ilvl w:val="0"/>
          <w:numId w:val="19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691C" w:rsidRPr="00AC3E3A">
        <w:rPr>
          <w:rFonts w:ascii="Times New Roman" w:hAnsi="Times New Roman" w:cs="Times New Roman"/>
          <w:sz w:val="24"/>
          <w:szCs w:val="24"/>
        </w:rPr>
        <w:t>aşarı notlarının düşük olduğu</w:t>
      </w:r>
      <w:r>
        <w:rPr>
          <w:rFonts w:ascii="Times New Roman" w:hAnsi="Times New Roman" w:cs="Times New Roman"/>
          <w:sz w:val="24"/>
          <w:szCs w:val="24"/>
        </w:rPr>
        <w:t xml:space="preserve"> dersler</w:t>
      </w:r>
      <w:r w:rsidR="00416394">
        <w:rPr>
          <w:rFonts w:ascii="Times New Roman" w:hAnsi="Times New Roman" w:cs="Times New Roman"/>
          <w:sz w:val="24"/>
          <w:szCs w:val="24"/>
        </w:rPr>
        <w:t xml:space="preserve"> için durum değerlendirmesi yapılmış ve</w:t>
      </w:r>
      <w:r w:rsidR="002B691C">
        <w:rPr>
          <w:rFonts w:ascii="Times New Roman" w:hAnsi="Times New Roman" w:cs="Times New Roman"/>
          <w:sz w:val="24"/>
          <w:szCs w:val="24"/>
        </w:rPr>
        <w:t xml:space="preserve"> çözüm önerileri</w:t>
      </w:r>
      <w:r w:rsidR="00CB495E">
        <w:rPr>
          <w:rFonts w:ascii="Times New Roman" w:hAnsi="Times New Roman" w:cs="Times New Roman"/>
          <w:sz w:val="24"/>
          <w:szCs w:val="24"/>
        </w:rPr>
        <w:t xml:space="preserve"> </w:t>
      </w:r>
      <w:r w:rsidR="00416394">
        <w:rPr>
          <w:rFonts w:ascii="Times New Roman" w:hAnsi="Times New Roman" w:cs="Times New Roman"/>
          <w:sz w:val="24"/>
          <w:szCs w:val="24"/>
        </w:rPr>
        <w:t>tartışılmıştır</w:t>
      </w:r>
      <w:r w:rsidR="00CB495E">
        <w:rPr>
          <w:rFonts w:ascii="Times New Roman" w:hAnsi="Times New Roman" w:cs="Times New Roman"/>
          <w:sz w:val="24"/>
          <w:szCs w:val="24"/>
        </w:rPr>
        <w:t>.</w:t>
      </w:r>
      <w:r w:rsidR="00416394">
        <w:rPr>
          <w:rFonts w:ascii="Times New Roman" w:hAnsi="Times New Roman" w:cs="Times New Roman"/>
          <w:sz w:val="24"/>
          <w:szCs w:val="24"/>
        </w:rPr>
        <w:t xml:space="preserve"> </w:t>
      </w:r>
      <w:r w:rsidR="008553C3">
        <w:rPr>
          <w:rFonts w:ascii="Times New Roman" w:hAnsi="Times New Roman" w:cs="Times New Roman"/>
          <w:sz w:val="24"/>
          <w:szCs w:val="24"/>
        </w:rPr>
        <w:t>Birinci sınıf öğrencilerinin ders başarı düzeylerinin düşük olması</w:t>
      </w:r>
      <w:r w:rsidR="002C3066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A60270">
        <w:rPr>
          <w:rFonts w:ascii="Times New Roman" w:hAnsi="Times New Roman" w:cs="Times New Roman"/>
          <w:sz w:val="24"/>
          <w:szCs w:val="24"/>
        </w:rPr>
        <w:t>D</w:t>
      </w:r>
      <w:r w:rsidR="00DE199C">
        <w:rPr>
          <w:rFonts w:ascii="Times New Roman" w:hAnsi="Times New Roman" w:cs="Times New Roman"/>
          <w:sz w:val="24"/>
          <w:szCs w:val="24"/>
        </w:rPr>
        <w:t xml:space="preserve">ekanlık </w:t>
      </w:r>
      <w:r w:rsidR="0016725D">
        <w:rPr>
          <w:rFonts w:ascii="Times New Roman" w:hAnsi="Times New Roman" w:cs="Times New Roman"/>
          <w:sz w:val="24"/>
          <w:szCs w:val="24"/>
        </w:rPr>
        <w:t>tarafından</w:t>
      </w:r>
      <w:r w:rsidR="001317A9">
        <w:rPr>
          <w:rFonts w:ascii="Times New Roman" w:hAnsi="Times New Roman" w:cs="Times New Roman"/>
          <w:sz w:val="24"/>
          <w:szCs w:val="24"/>
        </w:rPr>
        <w:t xml:space="preserve"> </w:t>
      </w:r>
      <w:r w:rsidR="00DE199C">
        <w:rPr>
          <w:rFonts w:ascii="Times New Roman" w:hAnsi="Times New Roman" w:cs="Times New Roman"/>
          <w:sz w:val="24"/>
          <w:szCs w:val="24"/>
        </w:rPr>
        <w:t xml:space="preserve">1.sınıf öğrencileri ile toplantı yapılmasına </w:t>
      </w:r>
      <w:r w:rsidR="002B691C">
        <w:rPr>
          <w:rFonts w:ascii="Times New Roman" w:hAnsi="Times New Roman" w:cs="Times New Roman"/>
          <w:sz w:val="24"/>
          <w:szCs w:val="24"/>
        </w:rPr>
        <w:t>karar veril</w:t>
      </w:r>
      <w:r w:rsidR="002C3066">
        <w:rPr>
          <w:rFonts w:ascii="Times New Roman" w:hAnsi="Times New Roman" w:cs="Times New Roman"/>
          <w:sz w:val="24"/>
          <w:szCs w:val="24"/>
        </w:rPr>
        <w:t>miştir.</w:t>
      </w:r>
    </w:p>
    <w:p w14:paraId="77C99CFF" w14:textId="73DF4A04" w:rsidR="00097B1B" w:rsidRDefault="007E7490" w:rsidP="003C0189">
      <w:pPr>
        <w:pStyle w:val="ListeParagraf"/>
        <w:numPr>
          <w:ilvl w:val="0"/>
          <w:numId w:val="19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Anabilim Dalları için ö</w:t>
      </w:r>
      <w:r w:rsidR="00B041EA">
        <w:rPr>
          <w:rFonts w:ascii="Times New Roman" w:hAnsi="Times New Roman" w:cs="Times New Roman"/>
          <w:sz w:val="24"/>
          <w:szCs w:val="24"/>
        </w:rPr>
        <w:t xml:space="preserve">ğrencilerin klinik uygulamada kullandıkları </w:t>
      </w:r>
      <w:r>
        <w:rPr>
          <w:rFonts w:ascii="Times New Roman" w:hAnsi="Times New Roman" w:cs="Times New Roman"/>
          <w:sz w:val="24"/>
          <w:szCs w:val="24"/>
        </w:rPr>
        <w:t>veri toplama formlarının</w:t>
      </w:r>
      <w:r w:rsidR="00B041EA" w:rsidRPr="00B041EA">
        <w:rPr>
          <w:rFonts w:ascii="Times New Roman" w:hAnsi="Times New Roman" w:cs="Times New Roman"/>
          <w:sz w:val="24"/>
          <w:szCs w:val="24"/>
        </w:rPr>
        <w:t xml:space="preserve"> daha </w:t>
      </w:r>
      <w:r>
        <w:rPr>
          <w:rFonts w:ascii="Times New Roman" w:hAnsi="Times New Roman" w:cs="Times New Roman"/>
          <w:sz w:val="24"/>
          <w:szCs w:val="24"/>
        </w:rPr>
        <w:t>pratik, anlaşılır ve standart</w:t>
      </w:r>
      <w:r w:rsidR="002C3066" w:rsidRPr="00B041EA">
        <w:rPr>
          <w:rFonts w:ascii="Times New Roman" w:hAnsi="Times New Roman" w:cs="Times New Roman"/>
          <w:sz w:val="24"/>
          <w:szCs w:val="24"/>
        </w:rPr>
        <w:t xml:space="preserve"> bir</w:t>
      </w:r>
      <w:r w:rsidR="00697D34" w:rsidRPr="00B041EA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 xml:space="preserve">oluşturularak </w:t>
      </w:r>
      <w:r w:rsidR="00247829">
        <w:rPr>
          <w:rFonts w:ascii="Times New Roman" w:hAnsi="Times New Roman" w:cs="Times New Roman"/>
          <w:sz w:val="24"/>
          <w:szCs w:val="24"/>
        </w:rPr>
        <w:t>kullanılmasına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D34" w:rsidRPr="00B041EA">
        <w:rPr>
          <w:rFonts w:ascii="Times New Roman" w:hAnsi="Times New Roman" w:cs="Times New Roman"/>
          <w:sz w:val="24"/>
          <w:szCs w:val="24"/>
        </w:rPr>
        <w:t>karar veril</w:t>
      </w:r>
      <w:r w:rsidR="002C3066" w:rsidRPr="00B041EA">
        <w:rPr>
          <w:rFonts w:ascii="Times New Roman" w:hAnsi="Times New Roman" w:cs="Times New Roman"/>
          <w:sz w:val="24"/>
          <w:szCs w:val="24"/>
        </w:rPr>
        <w:t>miştir.</w:t>
      </w:r>
    </w:p>
    <w:p w14:paraId="151015DA" w14:textId="77777777" w:rsidR="003C0189" w:rsidRPr="00097B1B" w:rsidRDefault="003C0189" w:rsidP="003C0189">
      <w:pPr>
        <w:pStyle w:val="ListeParagraf"/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14:paraId="5DDCF8BA" w14:textId="4A723E42" w:rsidR="00007D17" w:rsidRDefault="002B691C" w:rsidP="003C0189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202</w:t>
      </w:r>
      <w:r w:rsidR="009209DA">
        <w:rPr>
          <w:rFonts w:ascii="Times New Roman" w:hAnsi="Times New Roman" w:cs="Times New Roman"/>
          <w:sz w:val="24"/>
          <w:szCs w:val="24"/>
        </w:rPr>
        <w:t>3</w:t>
      </w:r>
      <w:r w:rsidRPr="00D042CC">
        <w:rPr>
          <w:rFonts w:ascii="Times New Roman" w:hAnsi="Times New Roman" w:cs="Times New Roman"/>
          <w:sz w:val="24"/>
          <w:szCs w:val="24"/>
        </w:rPr>
        <w:t>-202</w:t>
      </w:r>
      <w:r w:rsidR="009209DA">
        <w:rPr>
          <w:rFonts w:ascii="Times New Roman" w:hAnsi="Times New Roman" w:cs="Times New Roman"/>
          <w:sz w:val="24"/>
          <w:szCs w:val="24"/>
        </w:rPr>
        <w:t>4</w:t>
      </w:r>
      <w:r w:rsidRPr="00D042CC">
        <w:rPr>
          <w:rFonts w:ascii="Times New Roman" w:hAnsi="Times New Roman" w:cs="Times New Roman"/>
          <w:sz w:val="24"/>
          <w:szCs w:val="24"/>
        </w:rPr>
        <w:t xml:space="preserve"> Eğitim Öğretim Yılı Güz Yarıyılı 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ölçme değerlendirme</w:t>
      </w:r>
      <w:r w:rsidR="003C0189"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süreçleri bilgi paylaşımı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>gerçekleştirilmiştir</w:t>
      </w:r>
      <w:r w:rsidR="00247829">
        <w:rPr>
          <w:rFonts w:ascii="Times New Roman" w:hAnsi="Times New Roman" w:cs="Times New Roman"/>
          <w:sz w:val="24"/>
          <w:szCs w:val="24"/>
        </w:rPr>
        <w:t>.</w:t>
      </w:r>
      <w:r w:rsidRPr="00D042CC"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 xml:space="preserve">Bu doğrultuda: </w:t>
      </w:r>
    </w:p>
    <w:p w14:paraId="7BC001C2" w14:textId="77777777" w:rsidR="002B73B0" w:rsidRDefault="000823B9" w:rsidP="003C0189">
      <w:pPr>
        <w:pStyle w:val="ListeParagraf"/>
        <w:numPr>
          <w:ilvl w:val="0"/>
          <w:numId w:val="19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Ölçme Değerlendirme </w:t>
      </w:r>
      <w:r w:rsidR="002B691C">
        <w:rPr>
          <w:rFonts w:ascii="Times New Roman" w:hAnsi="Times New Roman" w:cs="Times New Roman"/>
          <w:sz w:val="24"/>
          <w:szCs w:val="24"/>
        </w:rPr>
        <w:t>Komisyon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691C">
        <w:rPr>
          <w:rFonts w:ascii="Times New Roman" w:hAnsi="Times New Roman" w:cs="Times New Roman"/>
          <w:sz w:val="24"/>
          <w:szCs w:val="24"/>
        </w:rPr>
        <w:t xml:space="preserve"> tarafından soru analizlerine ilişkin bilgi paylaşımı</w:t>
      </w:r>
      <w:r w:rsidR="00E51BB6"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 xml:space="preserve">yapılmış, </w:t>
      </w:r>
      <w:r w:rsidR="00B64797">
        <w:rPr>
          <w:rFonts w:ascii="Times New Roman" w:hAnsi="Times New Roman" w:cs="Times New Roman"/>
          <w:sz w:val="24"/>
          <w:szCs w:val="24"/>
        </w:rPr>
        <w:t xml:space="preserve">Ölçme Değerlendirme süreçlerine ilişkin takvime uygun olarak </w:t>
      </w:r>
      <w:r w:rsidR="00E210EB">
        <w:rPr>
          <w:rFonts w:ascii="Times New Roman" w:hAnsi="Times New Roman" w:cs="Times New Roman"/>
          <w:sz w:val="24"/>
          <w:szCs w:val="24"/>
        </w:rPr>
        <w:t>Soru Analizleri Bildirim F</w:t>
      </w:r>
      <w:r w:rsidR="00B64797">
        <w:rPr>
          <w:rFonts w:ascii="Times New Roman" w:hAnsi="Times New Roman" w:cs="Times New Roman"/>
          <w:sz w:val="24"/>
          <w:szCs w:val="24"/>
        </w:rPr>
        <w:t>orm</w:t>
      </w:r>
      <w:r w:rsidR="00E210EB">
        <w:rPr>
          <w:rFonts w:ascii="Times New Roman" w:hAnsi="Times New Roman" w:cs="Times New Roman"/>
          <w:sz w:val="24"/>
          <w:szCs w:val="24"/>
        </w:rPr>
        <w:t xml:space="preserve">unun Dekanlık tarafından iletilen güncel formatının </w:t>
      </w:r>
      <w:r w:rsidR="00B64797">
        <w:rPr>
          <w:rFonts w:ascii="Times New Roman" w:hAnsi="Times New Roman" w:cs="Times New Roman"/>
          <w:sz w:val="24"/>
          <w:szCs w:val="24"/>
        </w:rPr>
        <w:t>kullanılması</w:t>
      </w:r>
      <w:r w:rsidR="00AA5398">
        <w:rPr>
          <w:rFonts w:ascii="Times New Roman" w:hAnsi="Times New Roman" w:cs="Times New Roman"/>
          <w:sz w:val="24"/>
          <w:szCs w:val="24"/>
        </w:rPr>
        <w:t xml:space="preserve">nın </w:t>
      </w:r>
      <w:r w:rsidR="00E210EB">
        <w:rPr>
          <w:rFonts w:ascii="Times New Roman" w:hAnsi="Times New Roman" w:cs="Times New Roman"/>
          <w:sz w:val="24"/>
          <w:szCs w:val="24"/>
        </w:rPr>
        <w:t xml:space="preserve">ve analizlerin iyileştirilmesi için </w:t>
      </w:r>
      <w:r w:rsidR="002B73B0">
        <w:rPr>
          <w:rFonts w:ascii="Times New Roman" w:hAnsi="Times New Roman" w:cs="Times New Roman"/>
          <w:sz w:val="24"/>
          <w:szCs w:val="24"/>
        </w:rPr>
        <w:t xml:space="preserve">analiz sonuçları </w:t>
      </w:r>
      <w:r w:rsidR="00E210EB">
        <w:rPr>
          <w:rFonts w:ascii="Times New Roman" w:hAnsi="Times New Roman" w:cs="Times New Roman"/>
          <w:sz w:val="24"/>
          <w:szCs w:val="24"/>
        </w:rPr>
        <w:t>bildiri</w:t>
      </w:r>
      <w:r w:rsidR="002B73B0">
        <w:rPr>
          <w:rFonts w:ascii="Times New Roman" w:hAnsi="Times New Roman" w:cs="Times New Roman"/>
          <w:sz w:val="24"/>
          <w:szCs w:val="24"/>
        </w:rPr>
        <w:t>mlerinin dikkatle yapılmasının</w:t>
      </w:r>
      <w:r w:rsidR="00E210EB"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>önemi ve</w:t>
      </w:r>
      <w:r w:rsidR="00B64797"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>gerekliliği</w:t>
      </w:r>
      <w:r w:rsidR="00B64797">
        <w:rPr>
          <w:rFonts w:ascii="Times New Roman" w:hAnsi="Times New Roman" w:cs="Times New Roman"/>
          <w:sz w:val="24"/>
          <w:szCs w:val="24"/>
        </w:rPr>
        <w:t xml:space="preserve"> </w:t>
      </w:r>
      <w:r w:rsidR="00AA5398">
        <w:rPr>
          <w:rFonts w:ascii="Times New Roman" w:hAnsi="Times New Roman" w:cs="Times New Roman"/>
          <w:sz w:val="24"/>
          <w:szCs w:val="24"/>
        </w:rPr>
        <w:t>vurgulanmıştır</w:t>
      </w:r>
      <w:r w:rsidR="00B64797">
        <w:rPr>
          <w:rFonts w:ascii="Times New Roman" w:hAnsi="Times New Roman" w:cs="Times New Roman"/>
          <w:sz w:val="24"/>
          <w:szCs w:val="24"/>
        </w:rPr>
        <w:t>.</w:t>
      </w:r>
    </w:p>
    <w:p w14:paraId="1DF01801" w14:textId="224E5A34" w:rsidR="002B691C" w:rsidRPr="002B73B0" w:rsidRDefault="003674E7" w:rsidP="003C0189">
      <w:pPr>
        <w:pStyle w:val="ListeParagraf"/>
        <w:numPr>
          <w:ilvl w:val="0"/>
          <w:numId w:val="19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2B73B0">
        <w:rPr>
          <w:rFonts w:ascii="Times New Roman" w:hAnsi="Times New Roman" w:cs="Times New Roman"/>
          <w:sz w:val="24"/>
          <w:szCs w:val="24"/>
        </w:rPr>
        <w:t xml:space="preserve">Tüm Anabilim Dalı </w:t>
      </w:r>
      <w:r w:rsidR="00D6506F" w:rsidRPr="002B73B0">
        <w:rPr>
          <w:rFonts w:ascii="Times New Roman" w:hAnsi="Times New Roman" w:cs="Times New Roman"/>
          <w:sz w:val="24"/>
          <w:szCs w:val="24"/>
        </w:rPr>
        <w:t xml:space="preserve">Öğretim Üyeleri </w:t>
      </w:r>
      <w:r w:rsidRPr="002B73B0">
        <w:rPr>
          <w:rFonts w:ascii="Times New Roman" w:hAnsi="Times New Roman" w:cs="Times New Roman"/>
          <w:sz w:val="24"/>
          <w:szCs w:val="24"/>
        </w:rPr>
        <w:t>ile</w:t>
      </w:r>
      <w:r w:rsidR="000823B9" w:rsidRPr="002B73B0">
        <w:rPr>
          <w:rFonts w:ascii="Times New Roman" w:hAnsi="Times New Roman" w:cs="Times New Roman"/>
          <w:sz w:val="24"/>
          <w:szCs w:val="24"/>
        </w:rPr>
        <w:t xml:space="preserve"> uygulamalı derslerde klinik uygulamanın değerlendirilmesine yönelik bir </w:t>
      </w:r>
      <w:r w:rsidR="00E51BB6" w:rsidRPr="002B73B0">
        <w:rPr>
          <w:rFonts w:ascii="Times New Roman" w:hAnsi="Times New Roman" w:cs="Times New Roman"/>
          <w:sz w:val="24"/>
          <w:szCs w:val="24"/>
        </w:rPr>
        <w:t>ç</w:t>
      </w:r>
      <w:r w:rsidR="00677DB0" w:rsidRPr="002B73B0">
        <w:rPr>
          <w:rFonts w:ascii="Times New Roman" w:hAnsi="Times New Roman" w:cs="Times New Roman"/>
          <w:sz w:val="24"/>
          <w:szCs w:val="24"/>
        </w:rPr>
        <w:t>alı</w:t>
      </w:r>
      <w:r w:rsidR="00AF732A" w:rsidRPr="002B73B0">
        <w:rPr>
          <w:rFonts w:ascii="Times New Roman" w:hAnsi="Times New Roman" w:cs="Times New Roman"/>
          <w:sz w:val="24"/>
          <w:szCs w:val="24"/>
        </w:rPr>
        <w:t>ş</w:t>
      </w:r>
      <w:r w:rsidR="00677DB0" w:rsidRPr="002B73B0">
        <w:rPr>
          <w:rFonts w:ascii="Times New Roman" w:hAnsi="Times New Roman" w:cs="Times New Roman"/>
          <w:sz w:val="24"/>
          <w:szCs w:val="24"/>
        </w:rPr>
        <w:t>tay</w:t>
      </w:r>
      <w:r w:rsidR="000823B9" w:rsidRPr="002B73B0">
        <w:rPr>
          <w:rFonts w:ascii="Times New Roman" w:hAnsi="Times New Roman" w:cs="Times New Roman"/>
          <w:sz w:val="24"/>
          <w:szCs w:val="24"/>
        </w:rPr>
        <w:t>ın</w:t>
      </w:r>
      <w:r w:rsidR="00677DB0" w:rsidRPr="002B73B0">
        <w:rPr>
          <w:rFonts w:ascii="Times New Roman" w:hAnsi="Times New Roman" w:cs="Times New Roman"/>
          <w:sz w:val="24"/>
          <w:szCs w:val="24"/>
        </w:rPr>
        <w:t xml:space="preserve"> </w:t>
      </w:r>
      <w:r w:rsidR="000823B9" w:rsidRPr="002B73B0">
        <w:rPr>
          <w:rFonts w:ascii="Times New Roman" w:hAnsi="Times New Roman" w:cs="Times New Roman"/>
          <w:sz w:val="24"/>
          <w:szCs w:val="24"/>
        </w:rPr>
        <w:t xml:space="preserve">Ölçme Değerlendirme Komisyonu tarafından Haziran 2024 tarihinde </w:t>
      </w:r>
      <w:r w:rsidR="00677DB0" w:rsidRPr="002B73B0">
        <w:rPr>
          <w:rFonts w:ascii="Times New Roman" w:hAnsi="Times New Roman" w:cs="Times New Roman"/>
          <w:sz w:val="24"/>
          <w:szCs w:val="24"/>
        </w:rPr>
        <w:t xml:space="preserve">düzenlenmesi kararı </w:t>
      </w:r>
      <w:r w:rsidR="00D6506F">
        <w:rPr>
          <w:rFonts w:ascii="Times New Roman" w:hAnsi="Times New Roman" w:cs="Times New Roman"/>
          <w:sz w:val="24"/>
          <w:szCs w:val="24"/>
        </w:rPr>
        <w:t>alınmıştır</w:t>
      </w:r>
      <w:r w:rsidR="000564B2" w:rsidRPr="002B73B0">
        <w:rPr>
          <w:rFonts w:ascii="Times New Roman" w:hAnsi="Times New Roman" w:cs="Times New Roman"/>
          <w:sz w:val="24"/>
          <w:szCs w:val="24"/>
        </w:rPr>
        <w:t>.</w:t>
      </w:r>
    </w:p>
    <w:p w14:paraId="1ED5979C" w14:textId="2F5235BE" w:rsidR="003B1949" w:rsidRPr="00CB427D" w:rsidRDefault="002B691C" w:rsidP="003C0189">
      <w:p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B427D">
        <w:rPr>
          <w:rFonts w:ascii="Times New Roman" w:hAnsi="Times New Roman" w:cs="Times New Roman"/>
          <w:b/>
          <w:sz w:val="24"/>
          <w:szCs w:val="24"/>
        </w:rPr>
        <w:t>Gündem Maddesi 4:</w:t>
      </w:r>
      <w:r w:rsidR="003B1949" w:rsidRPr="00CB427D">
        <w:rPr>
          <w:rFonts w:ascii="Times New Roman" w:hAnsi="Times New Roman" w:cs="Times New Roman"/>
          <w:sz w:val="24"/>
          <w:szCs w:val="24"/>
        </w:rPr>
        <w:t xml:space="preserve"> </w:t>
      </w:r>
      <w:r w:rsidR="00784B62" w:rsidRPr="00784B62">
        <w:rPr>
          <w:rFonts w:ascii="Times New Roman" w:hAnsi="Times New Roman" w:cs="Times New Roman"/>
          <w:sz w:val="24"/>
          <w:szCs w:val="24"/>
        </w:rPr>
        <w:t>Komisyon raporları görüşü</w:t>
      </w:r>
      <w:r w:rsidR="00784B62">
        <w:rPr>
          <w:rFonts w:ascii="Times New Roman" w:hAnsi="Times New Roman" w:cs="Times New Roman"/>
          <w:sz w:val="24"/>
          <w:szCs w:val="24"/>
        </w:rPr>
        <w:t xml:space="preserve">lmüş </w:t>
      </w:r>
      <w:r w:rsidR="00784B62" w:rsidRPr="00784B62">
        <w:rPr>
          <w:rFonts w:ascii="Times New Roman" w:hAnsi="Times New Roman" w:cs="Times New Roman"/>
          <w:sz w:val="24"/>
          <w:szCs w:val="24"/>
        </w:rPr>
        <w:t>ve 2023 yılı Fakültemiz Birim İçi Değerlendirme Raporuna ilişkin bilgi paylaşımı</w:t>
      </w:r>
      <w:r w:rsidR="00784B62">
        <w:rPr>
          <w:rFonts w:ascii="Times New Roman" w:hAnsi="Times New Roman" w:cs="Times New Roman"/>
          <w:sz w:val="24"/>
          <w:szCs w:val="24"/>
        </w:rPr>
        <w:t xml:space="preserve"> gerçekleştirilmiş, </w:t>
      </w:r>
      <w:r w:rsidR="003B1949" w:rsidRPr="00CB427D">
        <w:rPr>
          <w:rFonts w:ascii="Times New Roman" w:hAnsi="Times New Roman" w:cs="Times New Roman"/>
          <w:sz w:val="24"/>
          <w:szCs w:val="24"/>
        </w:rPr>
        <w:t>görüş ve öneriler</w:t>
      </w:r>
      <w:r w:rsidR="009C2FC0">
        <w:rPr>
          <w:rFonts w:ascii="Times New Roman" w:hAnsi="Times New Roman" w:cs="Times New Roman"/>
          <w:sz w:val="24"/>
          <w:szCs w:val="24"/>
        </w:rPr>
        <w:t xml:space="preserve"> </w:t>
      </w:r>
      <w:r w:rsidR="00784B62">
        <w:rPr>
          <w:rFonts w:ascii="Times New Roman" w:hAnsi="Times New Roman" w:cs="Times New Roman"/>
          <w:sz w:val="24"/>
          <w:szCs w:val="24"/>
        </w:rPr>
        <w:t>alınmıştır</w:t>
      </w:r>
      <w:r w:rsidR="003B1949" w:rsidRPr="00CB42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60CD3" w14:textId="4C94771F" w:rsidR="00E50B16" w:rsidRDefault="002B691C" w:rsidP="003C018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5:</w:t>
      </w:r>
      <w:r w:rsidR="00E5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B16" w:rsidRPr="00B1182F">
        <w:rPr>
          <w:rFonts w:ascii="Times New Roman" w:hAnsi="Times New Roman" w:cs="Times New Roman"/>
          <w:sz w:val="24"/>
          <w:szCs w:val="24"/>
        </w:rPr>
        <w:t>Akde</w:t>
      </w:r>
      <w:r w:rsidR="00E50B16" w:rsidRPr="00B1182F">
        <w:rPr>
          <w:rFonts w:ascii="Times New Roman" w:hAnsi="Times New Roman" w:cs="Times New Roman"/>
          <w:color w:val="000000"/>
          <w:sz w:val="24"/>
          <w:szCs w:val="24"/>
        </w:rPr>
        <w:t>niz Hemşirelik Dergisi</w:t>
      </w:r>
      <w:r w:rsidR="00450C81">
        <w:rPr>
          <w:rFonts w:ascii="Times New Roman" w:hAnsi="Times New Roman" w:cs="Times New Roman"/>
          <w:color w:val="000000"/>
          <w:sz w:val="24"/>
          <w:szCs w:val="24"/>
        </w:rPr>
        <w:t xml:space="preserve"> editörü </w:t>
      </w:r>
      <w:r w:rsidR="00E50B16" w:rsidRPr="00B1182F">
        <w:rPr>
          <w:rFonts w:ascii="Times New Roman" w:hAnsi="Times New Roman" w:cs="Times New Roman"/>
          <w:sz w:val="24"/>
          <w:szCs w:val="24"/>
        </w:rPr>
        <w:t>Prof</w:t>
      </w:r>
      <w:r w:rsidR="00E51BB6">
        <w:rPr>
          <w:rFonts w:ascii="Times New Roman" w:hAnsi="Times New Roman" w:cs="Times New Roman"/>
          <w:sz w:val="24"/>
          <w:szCs w:val="24"/>
        </w:rPr>
        <w:t xml:space="preserve">. </w:t>
      </w:r>
      <w:r w:rsidR="00E50B16" w:rsidRPr="00B1182F">
        <w:rPr>
          <w:rFonts w:ascii="Times New Roman" w:hAnsi="Times New Roman" w:cs="Times New Roman"/>
          <w:sz w:val="24"/>
          <w:szCs w:val="24"/>
        </w:rPr>
        <w:t>Dr.</w:t>
      </w:r>
      <w:r w:rsidR="00E51BB6">
        <w:rPr>
          <w:rFonts w:ascii="Times New Roman" w:hAnsi="Times New Roman" w:cs="Times New Roman"/>
          <w:sz w:val="24"/>
          <w:szCs w:val="24"/>
        </w:rPr>
        <w:t xml:space="preserve"> </w:t>
      </w:r>
      <w:r w:rsidR="00E50B16" w:rsidRPr="00B1182F">
        <w:rPr>
          <w:rFonts w:ascii="Times New Roman" w:hAnsi="Times New Roman" w:cs="Times New Roman"/>
          <w:sz w:val="24"/>
          <w:szCs w:val="24"/>
        </w:rPr>
        <w:t>Kadriye BULDUKOĞLU</w:t>
      </w:r>
      <w:r w:rsidR="00450C81">
        <w:rPr>
          <w:rFonts w:ascii="Times New Roman" w:hAnsi="Times New Roman" w:cs="Times New Roman"/>
          <w:sz w:val="24"/>
          <w:szCs w:val="24"/>
        </w:rPr>
        <w:t xml:space="preserve"> tarafından dergi hakkında bilgi paylaşımı </w:t>
      </w:r>
      <w:r w:rsidR="00F153C2">
        <w:rPr>
          <w:rFonts w:ascii="Times New Roman" w:hAnsi="Times New Roman" w:cs="Times New Roman"/>
          <w:sz w:val="24"/>
          <w:szCs w:val="24"/>
        </w:rPr>
        <w:t>gerçekleştirilmiştir</w:t>
      </w:r>
      <w:r w:rsidR="00450C81">
        <w:rPr>
          <w:rFonts w:ascii="Times New Roman" w:hAnsi="Times New Roman" w:cs="Times New Roman"/>
          <w:sz w:val="24"/>
          <w:szCs w:val="24"/>
        </w:rPr>
        <w:t>.</w:t>
      </w:r>
      <w:r w:rsidR="00AF3735">
        <w:rPr>
          <w:rFonts w:ascii="Times New Roman" w:hAnsi="Times New Roman" w:cs="Times New Roman"/>
          <w:sz w:val="24"/>
          <w:szCs w:val="24"/>
        </w:rPr>
        <w:t xml:space="preserve"> </w:t>
      </w:r>
      <w:r w:rsidR="00E50B16" w:rsidRPr="00B1182F">
        <w:rPr>
          <w:rFonts w:ascii="Times New Roman" w:hAnsi="Times New Roman" w:cs="Times New Roman"/>
          <w:sz w:val="24"/>
          <w:szCs w:val="24"/>
        </w:rPr>
        <w:t>Derginin</w:t>
      </w:r>
      <w:r w:rsidR="00450C81">
        <w:rPr>
          <w:rFonts w:ascii="Times New Roman" w:hAnsi="Times New Roman" w:cs="Times New Roman"/>
          <w:sz w:val="24"/>
          <w:szCs w:val="24"/>
        </w:rPr>
        <w:t xml:space="preserve"> makale ile</w:t>
      </w:r>
      <w:r w:rsidR="00E50B16" w:rsidRPr="00B1182F">
        <w:rPr>
          <w:rFonts w:ascii="Times New Roman" w:hAnsi="Times New Roman" w:cs="Times New Roman"/>
          <w:sz w:val="24"/>
          <w:szCs w:val="24"/>
        </w:rPr>
        <w:t xml:space="preserve"> desteklenmesi ve </w:t>
      </w:r>
      <w:r w:rsidR="00AC1FD7">
        <w:rPr>
          <w:rFonts w:ascii="Times New Roman" w:hAnsi="Times New Roman" w:cs="Times New Roman"/>
          <w:sz w:val="24"/>
          <w:szCs w:val="24"/>
        </w:rPr>
        <w:t xml:space="preserve">derginin </w:t>
      </w:r>
      <w:r w:rsidR="00450C81">
        <w:rPr>
          <w:rFonts w:ascii="Times New Roman" w:hAnsi="Times New Roman" w:cs="Times New Roman"/>
          <w:sz w:val="24"/>
          <w:szCs w:val="24"/>
        </w:rPr>
        <w:t xml:space="preserve">web </w:t>
      </w:r>
      <w:r w:rsidR="00AC1FD7">
        <w:rPr>
          <w:rFonts w:ascii="Times New Roman" w:hAnsi="Times New Roman" w:cs="Times New Roman"/>
          <w:sz w:val="24"/>
          <w:szCs w:val="24"/>
        </w:rPr>
        <w:t xml:space="preserve">sayfasının </w:t>
      </w:r>
      <w:r w:rsidR="00E50B16" w:rsidRPr="00B1182F">
        <w:rPr>
          <w:rFonts w:ascii="Times New Roman" w:hAnsi="Times New Roman" w:cs="Times New Roman"/>
          <w:sz w:val="24"/>
          <w:szCs w:val="24"/>
        </w:rPr>
        <w:t>taki</w:t>
      </w:r>
      <w:r w:rsidR="00AC1FD7">
        <w:rPr>
          <w:rFonts w:ascii="Times New Roman" w:hAnsi="Times New Roman" w:cs="Times New Roman"/>
          <w:sz w:val="24"/>
          <w:szCs w:val="24"/>
        </w:rPr>
        <w:t>p edilmesi</w:t>
      </w:r>
      <w:r w:rsidR="00E50B16" w:rsidRPr="00B1182F">
        <w:rPr>
          <w:rFonts w:ascii="Times New Roman" w:hAnsi="Times New Roman" w:cs="Times New Roman"/>
          <w:sz w:val="24"/>
          <w:szCs w:val="24"/>
        </w:rPr>
        <w:t xml:space="preserve"> </w:t>
      </w:r>
      <w:r w:rsidR="00F153C2">
        <w:rPr>
          <w:rFonts w:ascii="Times New Roman" w:hAnsi="Times New Roman" w:cs="Times New Roman"/>
          <w:sz w:val="24"/>
          <w:szCs w:val="24"/>
        </w:rPr>
        <w:t>önerilmiştir.</w:t>
      </w:r>
    </w:p>
    <w:p w14:paraId="2FF26FF9" w14:textId="77777777" w:rsidR="00F153C2" w:rsidRDefault="00F153C2" w:rsidP="003C018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14:paraId="63371517" w14:textId="77777777" w:rsidR="003C0189" w:rsidRDefault="003C0189" w:rsidP="003C018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14:paraId="1BD6B17D" w14:textId="77777777" w:rsidR="003C0189" w:rsidRPr="00B1182F" w:rsidRDefault="003C0189" w:rsidP="003C018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14:paraId="10722C6B" w14:textId="4E7F8036" w:rsidR="002B691C" w:rsidRDefault="002B691C" w:rsidP="003C0189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FF">
        <w:rPr>
          <w:rFonts w:ascii="Times New Roman" w:hAnsi="Times New Roman" w:cs="Times New Roman"/>
          <w:b/>
          <w:sz w:val="24"/>
          <w:szCs w:val="24"/>
        </w:rPr>
        <w:t xml:space="preserve">Gündem Maddesi </w:t>
      </w:r>
      <w:r w:rsidR="001F491E">
        <w:rPr>
          <w:rFonts w:ascii="Times New Roman" w:hAnsi="Times New Roman" w:cs="Times New Roman"/>
          <w:b/>
          <w:sz w:val="24"/>
          <w:szCs w:val="24"/>
        </w:rPr>
        <w:t>6</w:t>
      </w:r>
      <w:r w:rsidRPr="00820FFF">
        <w:rPr>
          <w:rFonts w:ascii="Times New Roman" w:hAnsi="Times New Roman" w:cs="Times New Roman"/>
          <w:b/>
          <w:sz w:val="24"/>
          <w:szCs w:val="24"/>
        </w:rPr>
        <w:t>:</w:t>
      </w:r>
      <w:r w:rsidRPr="00820FFF">
        <w:rPr>
          <w:rFonts w:ascii="Times New Roman" w:hAnsi="Times New Roman" w:cs="Times New Roman"/>
          <w:sz w:val="24"/>
          <w:szCs w:val="24"/>
        </w:rPr>
        <w:t xml:space="preserve"> Dilek ve temenniler</w:t>
      </w:r>
      <w:r w:rsidR="00F153C2">
        <w:rPr>
          <w:rFonts w:ascii="Times New Roman" w:hAnsi="Times New Roman" w:cs="Times New Roman"/>
          <w:sz w:val="24"/>
          <w:szCs w:val="24"/>
        </w:rPr>
        <w:t xml:space="preserve"> görüşülmüş olup</w:t>
      </w:r>
      <w:r w:rsidR="005E5031">
        <w:rPr>
          <w:rFonts w:ascii="Times New Roman" w:hAnsi="Times New Roman" w:cs="Times New Roman"/>
          <w:sz w:val="24"/>
          <w:szCs w:val="24"/>
        </w:rPr>
        <w:t xml:space="preserve">, </w:t>
      </w:r>
      <w:r w:rsidR="00F153C2">
        <w:rPr>
          <w:rFonts w:ascii="Times New Roman" w:hAnsi="Times New Roman" w:cs="Times New Roman"/>
          <w:sz w:val="24"/>
          <w:szCs w:val="24"/>
        </w:rPr>
        <w:t>aşağıda belirtilmiştir</w:t>
      </w:r>
      <w:r w:rsidR="005E5031">
        <w:rPr>
          <w:rFonts w:ascii="Times New Roman" w:hAnsi="Times New Roman" w:cs="Times New Roman"/>
          <w:sz w:val="24"/>
          <w:szCs w:val="24"/>
        </w:rPr>
        <w:t>:</w:t>
      </w:r>
    </w:p>
    <w:p w14:paraId="071EBEA5" w14:textId="0B3D045D" w:rsidR="00E71EF2" w:rsidRDefault="00AF195C" w:rsidP="003C0189">
      <w:pPr>
        <w:pStyle w:val="ListeParagraf"/>
        <w:numPr>
          <w:ilvl w:val="0"/>
          <w:numId w:val="18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Bina koridor</w:t>
      </w:r>
      <w:r w:rsidR="005E5031">
        <w:rPr>
          <w:rFonts w:ascii="Times New Roman" w:hAnsi="Times New Roman" w:cs="Times New Roman"/>
          <w:sz w:val="24"/>
          <w:szCs w:val="24"/>
        </w:rPr>
        <w:t>ların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C6042">
        <w:rPr>
          <w:rFonts w:ascii="Times New Roman" w:hAnsi="Times New Roman" w:cs="Times New Roman"/>
          <w:sz w:val="24"/>
          <w:szCs w:val="24"/>
        </w:rPr>
        <w:t xml:space="preserve"> bulunan </w:t>
      </w:r>
      <w:r>
        <w:rPr>
          <w:rFonts w:ascii="Times New Roman" w:hAnsi="Times New Roman" w:cs="Times New Roman"/>
          <w:sz w:val="24"/>
          <w:szCs w:val="24"/>
        </w:rPr>
        <w:t>televizyon ekranlarında yapıl</w:t>
      </w:r>
      <w:r w:rsidR="005E5031">
        <w:rPr>
          <w:rFonts w:ascii="Times New Roman" w:hAnsi="Times New Roman" w:cs="Times New Roman"/>
          <w:sz w:val="24"/>
          <w:szCs w:val="24"/>
        </w:rPr>
        <w:t xml:space="preserve">an </w:t>
      </w:r>
      <w:r w:rsidR="00137C43">
        <w:rPr>
          <w:rFonts w:ascii="Times New Roman" w:hAnsi="Times New Roman" w:cs="Times New Roman"/>
          <w:sz w:val="24"/>
          <w:szCs w:val="24"/>
        </w:rPr>
        <w:t xml:space="preserve">araştırma ve </w:t>
      </w:r>
      <w:r>
        <w:rPr>
          <w:rFonts w:ascii="Times New Roman" w:hAnsi="Times New Roman" w:cs="Times New Roman"/>
          <w:sz w:val="24"/>
          <w:szCs w:val="24"/>
        </w:rPr>
        <w:t xml:space="preserve">projelerin </w:t>
      </w:r>
      <w:r w:rsidR="003C0189">
        <w:rPr>
          <w:rFonts w:ascii="Times New Roman" w:hAnsi="Times New Roman" w:cs="Times New Roman"/>
          <w:sz w:val="24"/>
          <w:szCs w:val="24"/>
        </w:rPr>
        <w:t>bildirimlerinin</w:t>
      </w:r>
      <w:r>
        <w:rPr>
          <w:rFonts w:ascii="Times New Roman" w:hAnsi="Times New Roman" w:cs="Times New Roman"/>
          <w:sz w:val="24"/>
          <w:szCs w:val="24"/>
        </w:rPr>
        <w:t xml:space="preserve"> yansıtılması</w:t>
      </w:r>
      <w:r w:rsidR="00E71EF2">
        <w:rPr>
          <w:rFonts w:ascii="Times New Roman" w:hAnsi="Times New Roman" w:cs="Times New Roman"/>
          <w:sz w:val="24"/>
          <w:szCs w:val="24"/>
        </w:rPr>
        <w:t>na</w:t>
      </w:r>
      <w:r w:rsidR="00F97847">
        <w:rPr>
          <w:rFonts w:ascii="Times New Roman" w:hAnsi="Times New Roman" w:cs="Times New Roman"/>
          <w:sz w:val="24"/>
          <w:szCs w:val="24"/>
        </w:rPr>
        <w:t>,</w:t>
      </w:r>
    </w:p>
    <w:p w14:paraId="41847524" w14:textId="77777777" w:rsidR="00F97847" w:rsidRDefault="00F97847" w:rsidP="003C0189">
      <w:pPr>
        <w:pStyle w:val="ListeParagraf"/>
        <w:numPr>
          <w:ilvl w:val="0"/>
          <w:numId w:val="18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Akdeniz</w:t>
      </w:r>
      <w:r w:rsidR="00CF1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edu.tr mail kotasının artırılması için bilgi işlem ile görüşülmesine,</w:t>
      </w:r>
    </w:p>
    <w:p w14:paraId="118EBE92" w14:textId="7262345B" w:rsidR="00CF1795" w:rsidRDefault="00E71EF2" w:rsidP="003C0189">
      <w:pPr>
        <w:pStyle w:val="ListeParagraf"/>
        <w:numPr>
          <w:ilvl w:val="0"/>
          <w:numId w:val="18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970C06">
        <w:rPr>
          <w:rFonts w:ascii="Times New Roman" w:hAnsi="Times New Roman" w:cs="Times New Roman"/>
          <w:sz w:val="24"/>
          <w:szCs w:val="24"/>
        </w:rPr>
        <w:t>Fakülte genelinde eğitim</w:t>
      </w:r>
      <w:r w:rsidR="0077677E">
        <w:rPr>
          <w:rFonts w:ascii="Times New Roman" w:hAnsi="Times New Roman" w:cs="Times New Roman"/>
          <w:sz w:val="24"/>
          <w:szCs w:val="24"/>
        </w:rPr>
        <w:t>lerin</w:t>
      </w:r>
      <w:r w:rsidRPr="00970C06">
        <w:rPr>
          <w:rFonts w:ascii="Times New Roman" w:hAnsi="Times New Roman" w:cs="Times New Roman"/>
          <w:sz w:val="24"/>
          <w:szCs w:val="24"/>
        </w:rPr>
        <w:t xml:space="preserve"> </w:t>
      </w:r>
      <w:r w:rsidR="0077677E">
        <w:rPr>
          <w:rFonts w:ascii="Times New Roman" w:hAnsi="Times New Roman" w:cs="Times New Roman"/>
          <w:sz w:val="24"/>
          <w:szCs w:val="24"/>
        </w:rPr>
        <w:t xml:space="preserve">planlanmasına, </w:t>
      </w:r>
      <w:r w:rsidRPr="00970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AE5F" w14:textId="01DB09CC" w:rsidR="002B691C" w:rsidRPr="00970C06" w:rsidRDefault="00CF1795" w:rsidP="003C0189">
      <w:pPr>
        <w:pStyle w:val="ListeParagraf"/>
        <w:numPr>
          <w:ilvl w:val="0"/>
          <w:numId w:val="18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ücretlerinin takibinin </w:t>
      </w:r>
      <w:r w:rsidR="0077677E">
        <w:rPr>
          <w:rFonts w:ascii="Times New Roman" w:hAnsi="Times New Roman" w:cs="Times New Roman"/>
          <w:sz w:val="24"/>
          <w:szCs w:val="24"/>
        </w:rPr>
        <w:t xml:space="preserve">kolaylıkla </w:t>
      </w:r>
      <w:r>
        <w:rPr>
          <w:rFonts w:ascii="Times New Roman" w:hAnsi="Times New Roman" w:cs="Times New Roman"/>
          <w:sz w:val="24"/>
          <w:szCs w:val="24"/>
        </w:rPr>
        <w:t xml:space="preserve">yapılabilmesi için </w:t>
      </w:r>
      <w:r w:rsidR="00097B1B">
        <w:rPr>
          <w:rFonts w:ascii="Times New Roman" w:hAnsi="Times New Roman" w:cs="Times New Roman"/>
          <w:sz w:val="24"/>
          <w:szCs w:val="24"/>
        </w:rPr>
        <w:t xml:space="preserve">Fakültemiz Öğretim Elemanlarına </w:t>
      </w:r>
      <w:r>
        <w:rPr>
          <w:rFonts w:ascii="Times New Roman" w:hAnsi="Times New Roman" w:cs="Times New Roman"/>
          <w:sz w:val="24"/>
          <w:szCs w:val="24"/>
        </w:rPr>
        <w:t xml:space="preserve">e-mail ile bilgilendirme </w:t>
      </w:r>
      <w:r w:rsidR="00097B1B">
        <w:rPr>
          <w:rFonts w:ascii="Times New Roman" w:hAnsi="Times New Roman" w:cs="Times New Roman"/>
          <w:sz w:val="24"/>
          <w:szCs w:val="24"/>
        </w:rPr>
        <w:t xml:space="preserve">maili </w:t>
      </w:r>
      <w:r>
        <w:rPr>
          <w:rFonts w:ascii="Times New Roman" w:hAnsi="Times New Roman" w:cs="Times New Roman"/>
          <w:sz w:val="24"/>
          <w:szCs w:val="24"/>
        </w:rPr>
        <w:t>gönderilmesi</w:t>
      </w:r>
      <w:r w:rsidR="0077677E">
        <w:rPr>
          <w:rFonts w:ascii="Times New Roman" w:hAnsi="Times New Roman" w:cs="Times New Roman"/>
          <w:sz w:val="24"/>
          <w:szCs w:val="24"/>
        </w:rPr>
        <w:t>ne karar verilmiştir.</w:t>
      </w:r>
    </w:p>
    <w:p w14:paraId="08FB495B" w14:textId="77777777" w:rsidR="002B691C" w:rsidRDefault="002B691C" w:rsidP="003C0189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A765E9" w14:textId="77777777" w:rsidR="002B691C" w:rsidRDefault="002B691C" w:rsidP="003C0189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D813F" w14:textId="05F7B192" w:rsidR="002B691C" w:rsidRPr="003D08FF" w:rsidRDefault="003E4EF0" w:rsidP="003C01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E4EF0">
        <w:rPr>
          <w:rFonts w:ascii="Times New Roman" w:hAnsi="Times New Roman" w:cs="Times New Roman"/>
          <w:sz w:val="24"/>
          <w:szCs w:val="24"/>
        </w:rPr>
        <w:t>Melike TAMER KÖSE</w:t>
      </w:r>
      <w:r w:rsidR="002B691C" w:rsidRPr="003E4EF0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="002B691C" w:rsidRPr="003E4EF0">
        <w:rPr>
          <w:rFonts w:ascii="Times New Roman" w:eastAsia="Calibri" w:hAnsi="Times New Roman" w:cs="Times New Roman"/>
        </w:rPr>
        <w:t>Akademik Kurul Raportörü</w:t>
      </w:r>
    </w:p>
    <w:p w14:paraId="3054336A" w14:textId="77777777" w:rsidR="002B691C" w:rsidRDefault="002B691C" w:rsidP="003C0189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454825" w14:textId="77777777" w:rsidR="002B691C" w:rsidRPr="00D82E9D" w:rsidRDefault="002B691C" w:rsidP="003C0189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ED76BA" w14:textId="77777777" w:rsidR="002B691C" w:rsidRPr="00D042CC" w:rsidRDefault="002B691C" w:rsidP="003C01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09BC1" w14:textId="77777777" w:rsidR="003B280D" w:rsidRPr="00D042CC" w:rsidRDefault="003B280D" w:rsidP="003C01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B280D" w:rsidRPr="00D042CC" w:rsidSect="00F7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02C"/>
    <w:multiLevelType w:val="hybridMultilevel"/>
    <w:tmpl w:val="CB32D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282"/>
    <w:multiLevelType w:val="hybridMultilevel"/>
    <w:tmpl w:val="331C3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0092"/>
    <w:multiLevelType w:val="multilevel"/>
    <w:tmpl w:val="FFDC3068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DC708A"/>
    <w:multiLevelType w:val="hybridMultilevel"/>
    <w:tmpl w:val="0564186A"/>
    <w:lvl w:ilvl="0" w:tplc="089808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A59704E"/>
    <w:multiLevelType w:val="hybridMultilevel"/>
    <w:tmpl w:val="810C42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C4B12"/>
    <w:multiLevelType w:val="hybridMultilevel"/>
    <w:tmpl w:val="0564186A"/>
    <w:lvl w:ilvl="0" w:tplc="089808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3911B3"/>
    <w:multiLevelType w:val="multilevel"/>
    <w:tmpl w:val="85FEE6C4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A20972"/>
    <w:multiLevelType w:val="hybridMultilevel"/>
    <w:tmpl w:val="03202228"/>
    <w:lvl w:ilvl="0" w:tplc="991C5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52763"/>
    <w:multiLevelType w:val="hybridMultilevel"/>
    <w:tmpl w:val="81AE6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1CF0"/>
    <w:multiLevelType w:val="hybridMultilevel"/>
    <w:tmpl w:val="ECB21A40"/>
    <w:lvl w:ilvl="0" w:tplc="20388DF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146F"/>
    <w:multiLevelType w:val="multilevel"/>
    <w:tmpl w:val="41ACE88C"/>
    <w:lvl w:ilvl="0">
      <w:start w:val="2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365" w:hanging="1185"/>
      </w:pPr>
      <w:rPr>
        <w:rFonts w:hint="default"/>
      </w:rPr>
    </w:lvl>
    <w:lvl w:ilvl="2">
      <w:start w:val="2022"/>
      <w:numFmt w:val="decimal"/>
      <w:lvlText w:val="%1-%2-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25" w:hanging="11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085" w:hanging="11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8E7357C"/>
    <w:multiLevelType w:val="hybridMultilevel"/>
    <w:tmpl w:val="57083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A6E19"/>
    <w:multiLevelType w:val="hybridMultilevel"/>
    <w:tmpl w:val="288CC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27711"/>
    <w:multiLevelType w:val="hybridMultilevel"/>
    <w:tmpl w:val="49969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736"/>
    <w:multiLevelType w:val="hybridMultilevel"/>
    <w:tmpl w:val="5116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93BCF"/>
    <w:multiLevelType w:val="hybridMultilevel"/>
    <w:tmpl w:val="CE46E77A"/>
    <w:lvl w:ilvl="0" w:tplc="D5DE41C0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5F4E7F"/>
    <w:multiLevelType w:val="hybridMultilevel"/>
    <w:tmpl w:val="410837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E12919"/>
    <w:multiLevelType w:val="hybridMultilevel"/>
    <w:tmpl w:val="910A9AB2"/>
    <w:lvl w:ilvl="0" w:tplc="415E3ED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D807C77"/>
    <w:multiLevelType w:val="hybridMultilevel"/>
    <w:tmpl w:val="549A2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F"/>
    <w:rsid w:val="000075AB"/>
    <w:rsid w:val="00007D17"/>
    <w:rsid w:val="00020B4E"/>
    <w:rsid w:val="00021ED2"/>
    <w:rsid w:val="0002450C"/>
    <w:rsid w:val="00025293"/>
    <w:rsid w:val="00035C88"/>
    <w:rsid w:val="000428A8"/>
    <w:rsid w:val="00044DE8"/>
    <w:rsid w:val="00054B0B"/>
    <w:rsid w:val="000564B2"/>
    <w:rsid w:val="00064B72"/>
    <w:rsid w:val="00065966"/>
    <w:rsid w:val="000740D0"/>
    <w:rsid w:val="00075ADC"/>
    <w:rsid w:val="00075B4C"/>
    <w:rsid w:val="000823B9"/>
    <w:rsid w:val="00082707"/>
    <w:rsid w:val="000832FD"/>
    <w:rsid w:val="00085D61"/>
    <w:rsid w:val="00097B1B"/>
    <w:rsid w:val="000B64BC"/>
    <w:rsid w:val="000E6EA0"/>
    <w:rsid w:val="000F396A"/>
    <w:rsid w:val="00101055"/>
    <w:rsid w:val="001042E3"/>
    <w:rsid w:val="0011087A"/>
    <w:rsid w:val="00123BDD"/>
    <w:rsid w:val="0012508F"/>
    <w:rsid w:val="00127C00"/>
    <w:rsid w:val="001317A9"/>
    <w:rsid w:val="00137C43"/>
    <w:rsid w:val="00146CE9"/>
    <w:rsid w:val="00150913"/>
    <w:rsid w:val="001535C3"/>
    <w:rsid w:val="00163118"/>
    <w:rsid w:val="0016725D"/>
    <w:rsid w:val="00170AFC"/>
    <w:rsid w:val="00173084"/>
    <w:rsid w:val="001731FB"/>
    <w:rsid w:val="00173BDA"/>
    <w:rsid w:val="001762F8"/>
    <w:rsid w:val="00193AF7"/>
    <w:rsid w:val="00195317"/>
    <w:rsid w:val="00195969"/>
    <w:rsid w:val="001A6209"/>
    <w:rsid w:val="001C6042"/>
    <w:rsid w:val="001E4869"/>
    <w:rsid w:val="001E7EA6"/>
    <w:rsid w:val="001F335B"/>
    <w:rsid w:val="001F408C"/>
    <w:rsid w:val="001F491E"/>
    <w:rsid w:val="00203292"/>
    <w:rsid w:val="00220A56"/>
    <w:rsid w:val="0023262B"/>
    <w:rsid w:val="00236199"/>
    <w:rsid w:val="00247829"/>
    <w:rsid w:val="00252B3D"/>
    <w:rsid w:val="002568AD"/>
    <w:rsid w:val="0026207E"/>
    <w:rsid w:val="0026255D"/>
    <w:rsid w:val="002860AA"/>
    <w:rsid w:val="00291669"/>
    <w:rsid w:val="002A5BF9"/>
    <w:rsid w:val="002B14A6"/>
    <w:rsid w:val="002B3C9D"/>
    <w:rsid w:val="002B691C"/>
    <w:rsid w:val="002B6FD8"/>
    <w:rsid w:val="002B73B0"/>
    <w:rsid w:val="002C213D"/>
    <w:rsid w:val="002C3066"/>
    <w:rsid w:val="002C4B37"/>
    <w:rsid w:val="002D2E28"/>
    <w:rsid w:val="002E2307"/>
    <w:rsid w:val="002E307C"/>
    <w:rsid w:val="002F28C8"/>
    <w:rsid w:val="002F2BF1"/>
    <w:rsid w:val="003106FA"/>
    <w:rsid w:val="003111F9"/>
    <w:rsid w:val="00347CCC"/>
    <w:rsid w:val="00352C10"/>
    <w:rsid w:val="00352E97"/>
    <w:rsid w:val="00357A5D"/>
    <w:rsid w:val="003674E7"/>
    <w:rsid w:val="0037181F"/>
    <w:rsid w:val="00384EB6"/>
    <w:rsid w:val="003A1310"/>
    <w:rsid w:val="003A46F4"/>
    <w:rsid w:val="003A7AB8"/>
    <w:rsid w:val="003B1949"/>
    <w:rsid w:val="003B280D"/>
    <w:rsid w:val="003B37B8"/>
    <w:rsid w:val="003C0189"/>
    <w:rsid w:val="003D08FF"/>
    <w:rsid w:val="003E4EF0"/>
    <w:rsid w:val="0040178E"/>
    <w:rsid w:val="004039A9"/>
    <w:rsid w:val="00405CA0"/>
    <w:rsid w:val="00416394"/>
    <w:rsid w:val="00420E01"/>
    <w:rsid w:val="0042256D"/>
    <w:rsid w:val="00436C70"/>
    <w:rsid w:val="00442BE9"/>
    <w:rsid w:val="00450C81"/>
    <w:rsid w:val="00457CDC"/>
    <w:rsid w:val="00467827"/>
    <w:rsid w:val="00471A34"/>
    <w:rsid w:val="00484C38"/>
    <w:rsid w:val="00490E1C"/>
    <w:rsid w:val="004A6115"/>
    <w:rsid w:val="004B07A1"/>
    <w:rsid w:val="004C5DD0"/>
    <w:rsid w:val="004D0E45"/>
    <w:rsid w:val="004F0E01"/>
    <w:rsid w:val="004F11F4"/>
    <w:rsid w:val="00514967"/>
    <w:rsid w:val="00515E79"/>
    <w:rsid w:val="00517290"/>
    <w:rsid w:val="00524D1D"/>
    <w:rsid w:val="00534BE0"/>
    <w:rsid w:val="005410BF"/>
    <w:rsid w:val="0054570A"/>
    <w:rsid w:val="00546BB3"/>
    <w:rsid w:val="00552CAE"/>
    <w:rsid w:val="005557DB"/>
    <w:rsid w:val="005559F7"/>
    <w:rsid w:val="00561D7D"/>
    <w:rsid w:val="0056390F"/>
    <w:rsid w:val="00590FDC"/>
    <w:rsid w:val="005936D2"/>
    <w:rsid w:val="005B0B6E"/>
    <w:rsid w:val="005C515B"/>
    <w:rsid w:val="005D5A30"/>
    <w:rsid w:val="005E5031"/>
    <w:rsid w:val="005E6644"/>
    <w:rsid w:val="005E7CAA"/>
    <w:rsid w:val="005F7297"/>
    <w:rsid w:val="006004A3"/>
    <w:rsid w:val="006115C2"/>
    <w:rsid w:val="00615965"/>
    <w:rsid w:val="00626CC7"/>
    <w:rsid w:val="00642010"/>
    <w:rsid w:val="00644ECD"/>
    <w:rsid w:val="00666C6B"/>
    <w:rsid w:val="00677DB0"/>
    <w:rsid w:val="00680902"/>
    <w:rsid w:val="00693336"/>
    <w:rsid w:val="00693973"/>
    <w:rsid w:val="00697D34"/>
    <w:rsid w:val="006A3114"/>
    <w:rsid w:val="006A5AB7"/>
    <w:rsid w:val="006A7ADD"/>
    <w:rsid w:val="006B0AD1"/>
    <w:rsid w:val="006E0BEF"/>
    <w:rsid w:val="006E6EFF"/>
    <w:rsid w:val="006F5C7C"/>
    <w:rsid w:val="007059BC"/>
    <w:rsid w:val="007203B4"/>
    <w:rsid w:val="00720AB8"/>
    <w:rsid w:val="00730487"/>
    <w:rsid w:val="00730984"/>
    <w:rsid w:val="00746FB2"/>
    <w:rsid w:val="00750F07"/>
    <w:rsid w:val="00752D4B"/>
    <w:rsid w:val="0077125B"/>
    <w:rsid w:val="00775C64"/>
    <w:rsid w:val="0077677E"/>
    <w:rsid w:val="00784891"/>
    <w:rsid w:val="00784B62"/>
    <w:rsid w:val="007967C7"/>
    <w:rsid w:val="007A67C4"/>
    <w:rsid w:val="007B29D2"/>
    <w:rsid w:val="007E3E5E"/>
    <w:rsid w:val="007E7490"/>
    <w:rsid w:val="00800F17"/>
    <w:rsid w:val="00826EF7"/>
    <w:rsid w:val="008553C3"/>
    <w:rsid w:val="0086455F"/>
    <w:rsid w:val="00865C2C"/>
    <w:rsid w:val="008720B2"/>
    <w:rsid w:val="00874313"/>
    <w:rsid w:val="00874DBD"/>
    <w:rsid w:val="00875D06"/>
    <w:rsid w:val="0088304D"/>
    <w:rsid w:val="008837D9"/>
    <w:rsid w:val="00884416"/>
    <w:rsid w:val="0089795D"/>
    <w:rsid w:val="008A5889"/>
    <w:rsid w:val="008B2EFA"/>
    <w:rsid w:val="008C6F5B"/>
    <w:rsid w:val="008D35DC"/>
    <w:rsid w:val="008E49F2"/>
    <w:rsid w:val="00900D79"/>
    <w:rsid w:val="009209DA"/>
    <w:rsid w:val="00931CE0"/>
    <w:rsid w:val="00945D82"/>
    <w:rsid w:val="00970C06"/>
    <w:rsid w:val="00970C6C"/>
    <w:rsid w:val="009964D3"/>
    <w:rsid w:val="0099718E"/>
    <w:rsid w:val="009A0A95"/>
    <w:rsid w:val="009A0E66"/>
    <w:rsid w:val="009A167D"/>
    <w:rsid w:val="009B0A85"/>
    <w:rsid w:val="009B3B95"/>
    <w:rsid w:val="009C2FC0"/>
    <w:rsid w:val="009D0791"/>
    <w:rsid w:val="009E1924"/>
    <w:rsid w:val="009E3F78"/>
    <w:rsid w:val="009F4A23"/>
    <w:rsid w:val="009F5E0F"/>
    <w:rsid w:val="009F7AF1"/>
    <w:rsid w:val="00A067B1"/>
    <w:rsid w:val="00A31C3C"/>
    <w:rsid w:val="00A40610"/>
    <w:rsid w:val="00A52847"/>
    <w:rsid w:val="00A60270"/>
    <w:rsid w:val="00A65770"/>
    <w:rsid w:val="00A73E9C"/>
    <w:rsid w:val="00A755F7"/>
    <w:rsid w:val="00A97504"/>
    <w:rsid w:val="00AA0C71"/>
    <w:rsid w:val="00AA2661"/>
    <w:rsid w:val="00AA403A"/>
    <w:rsid w:val="00AA5398"/>
    <w:rsid w:val="00AB5299"/>
    <w:rsid w:val="00AB5F27"/>
    <w:rsid w:val="00AC1FD7"/>
    <w:rsid w:val="00AC3E3A"/>
    <w:rsid w:val="00AD1F67"/>
    <w:rsid w:val="00AD34E6"/>
    <w:rsid w:val="00AE1E68"/>
    <w:rsid w:val="00AE324C"/>
    <w:rsid w:val="00AF195C"/>
    <w:rsid w:val="00AF3735"/>
    <w:rsid w:val="00AF732A"/>
    <w:rsid w:val="00B0142D"/>
    <w:rsid w:val="00B041EA"/>
    <w:rsid w:val="00B12FD5"/>
    <w:rsid w:val="00B22F0F"/>
    <w:rsid w:val="00B2423B"/>
    <w:rsid w:val="00B42487"/>
    <w:rsid w:val="00B50B6A"/>
    <w:rsid w:val="00B61334"/>
    <w:rsid w:val="00B64797"/>
    <w:rsid w:val="00B726F5"/>
    <w:rsid w:val="00B77D40"/>
    <w:rsid w:val="00BA75DF"/>
    <w:rsid w:val="00BB28D8"/>
    <w:rsid w:val="00BB7A23"/>
    <w:rsid w:val="00BC7A3F"/>
    <w:rsid w:val="00BF338E"/>
    <w:rsid w:val="00BF4038"/>
    <w:rsid w:val="00C0782F"/>
    <w:rsid w:val="00C10CC1"/>
    <w:rsid w:val="00C21BEC"/>
    <w:rsid w:val="00C26F1C"/>
    <w:rsid w:val="00C36AD7"/>
    <w:rsid w:val="00C43A55"/>
    <w:rsid w:val="00C444D6"/>
    <w:rsid w:val="00C44C27"/>
    <w:rsid w:val="00C54E74"/>
    <w:rsid w:val="00C650AD"/>
    <w:rsid w:val="00C67BD8"/>
    <w:rsid w:val="00C71940"/>
    <w:rsid w:val="00CA11B1"/>
    <w:rsid w:val="00CB104D"/>
    <w:rsid w:val="00CB1A88"/>
    <w:rsid w:val="00CB427D"/>
    <w:rsid w:val="00CB42E4"/>
    <w:rsid w:val="00CB495E"/>
    <w:rsid w:val="00CC7062"/>
    <w:rsid w:val="00CD1446"/>
    <w:rsid w:val="00CE0A53"/>
    <w:rsid w:val="00CF15E3"/>
    <w:rsid w:val="00CF1795"/>
    <w:rsid w:val="00CF427F"/>
    <w:rsid w:val="00D02253"/>
    <w:rsid w:val="00D037F4"/>
    <w:rsid w:val="00D042CC"/>
    <w:rsid w:val="00D0442E"/>
    <w:rsid w:val="00D05E22"/>
    <w:rsid w:val="00D40F35"/>
    <w:rsid w:val="00D42D7C"/>
    <w:rsid w:val="00D446F7"/>
    <w:rsid w:val="00D50D15"/>
    <w:rsid w:val="00D6099F"/>
    <w:rsid w:val="00D6506F"/>
    <w:rsid w:val="00D677C3"/>
    <w:rsid w:val="00D82E9D"/>
    <w:rsid w:val="00D915F4"/>
    <w:rsid w:val="00D94EE3"/>
    <w:rsid w:val="00D95FEC"/>
    <w:rsid w:val="00D9688B"/>
    <w:rsid w:val="00DA2AF3"/>
    <w:rsid w:val="00DA2CB8"/>
    <w:rsid w:val="00DA79E4"/>
    <w:rsid w:val="00DB0076"/>
    <w:rsid w:val="00DB35E2"/>
    <w:rsid w:val="00DB4E81"/>
    <w:rsid w:val="00DC52E7"/>
    <w:rsid w:val="00DC7283"/>
    <w:rsid w:val="00DD4064"/>
    <w:rsid w:val="00DE199C"/>
    <w:rsid w:val="00DE42F4"/>
    <w:rsid w:val="00DF0862"/>
    <w:rsid w:val="00DF2EE9"/>
    <w:rsid w:val="00DF7B26"/>
    <w:rsid w:val="00E0575C"/>
    <w:rsid w:val="00E05D26"/>
    <w:rsid w:val="00E17C07"/>
    <w:rsid w:val="00E210EB"/>
    <w:rsid w:val="00E310A2"/>
    <w:rsid w:val="00E47358"/>
    <w:rsid w:val="00E50B16"/>
    <w:rsid w:val="00E51BB6"/>
    <w:rsid w:val="00E53843"/>
    <w:rsid w:val="00E6271A"/>
    <w:rsid w:val="00E63ABF"/>
    <w:rsid w:val="00E67085"/>
    <w:rsid w:val="00E67133"/>
    <w:rsid w:val="00E67E9D"/>
    <w:rsid w:val="00E711B7"/>
    <w:rsid w:val="00E71EF2"/>
    <w:rsid w:val="00E752C3"/>
    <w:rsid w:val="00E807FB"/>
    <w:rsid w:val="00E94AAD"/>
    <w:rsid w:val="00E9526B"/>
    <w:rsid w:val="00E965CA"/>
    <w:rsid w:val="00EA0F4A"/>
    <w:rsid w:val="00EA6296"/>
    <w:rsid w:val="00EB04C1"/>
    <w:rsid w:val="00EB4B45"/>
    <w:rsid w:val="00EB7E71"/>
    <w:rsid w:val="00EE0E70"/>
    <w:rsid w:val="00EE1B0D"/>
    <w:rsid w:val="00EF171E"/>
    <w:rsid w:val="00F003BF"/>
    <w:rsid w:val="00F06368"/>
    <w:rsid w:val="00F076D3"/>
    <w:rsid w:val="00F153C2"/>
    <w:rsid w:val="00F20C32"/>
    <w:rsid w:val="00F23F31"/>
    <w:rsid w:val="00F25805"/>
    <w:rsid w:val="00F32240"/>
    <w:rsid w:val="00F36A6F"/>
    <w:rsid w:val="00F572BD"/>
    <w:rsid w:val="00F71B95"/>
    <w:rsid w:val="00F726C1"/>
    <w:rsid w:val="00F726D6"/>
    <w:rsid w:val="00F74EEF"/>
    <w:rsid w:val="00F90A92"/>
    <w:rsid w:val="00F949B7"/>
    <w:rsid w:val="00F97168"/>
    <w:rsid w:val="00F97847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AA76"/>
  <w15:docId w15:val="{751A7147-C491-4FC4-88AC-A9FE097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09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Ayşenur Büyükaksoy</dc:creator>
  <cp:lastModifiedBy>sevgi</cp:lastModifiedBy>
  <cp:revision>2</cp:revision>
  <cp:lastPrinted>2024-02-28T11:25:00Z</cp:lastPrinted>
  <dcterms:created xsi:type="dcterms:W3CDTF">2024-03-06T10:12:00Z</dcterms:created>
  <dcterms:modified xsi:type="dcterms:W3CDTF">2024-03-06T10:12:00Z</dcterms:modified>
</cp:coreProperties>
</file>