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9805B" w14:textId="526DD1D0" w:rsidR="0088121F" w:rsidRPr="00A801CF" w:rsidRDefault="004E74D8" w:rsidP="0088121F">
      <w:pPr>
        <w:spacing w:after="2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01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KLİNİK REHBER HEMŞİRE EĞİTİMİ DEĞERLENDİRİLMESİ</w:t>
      </w:r>
    </w:p>
    <w:p w14:paraId="7FBC4628" w14:textId="4C3DF2B8" w:rsidR="004E74D8" w:rsidRPr="00A801CF" w:rsidRDefault="00BE02E3" w:rsidP="00CE3B32">
      <w:pPr>
        <w:shd w:val="clear" w:color="auto" w:fill="FFFFFF" w:themeFill="background1"/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Akdeniz Üniversitesi Hemşirelik Fakültesi Klinik Rehber Hemşire Eğitim Programı </w:t>
      </w:r>
      <w:r w:rsidR="00E44285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4-5 Kasım</w:t>
      </w:r>
      <w:r w:rsidR="0088121F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tarihinde </w:t>
      </w:r>
      <w:r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Akdeniz Üniversitesi Hastanesi’nden toplam </w:t>
      </w:r>
      <w:r w:rsidR="00E44285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hemşirenin katılımıyla gerçekleştirilmiştir. E</w:t>
      </w:r>
      <w:r w:rsidR="0088121F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ğitimin sonunda katılımcıların eğitimi değerlendirmesi için online anket uygulanmış ve sonuçları aşağıda belirtilmiştir.</w:t>
      </w:r>
    </w:p>
    <w:p w14:paraId="7481163D" w14:textId="6E4FEC73" w:rsidR="00CE3B32" w:rsidRDefault="00BE02E3" w:rsidP="00CE3B32">
      <w:pPr>
        <w:shd w:val="clear" w:color="auto" w:fill="FFFFFF" w:themeFill="background1"/>
        <w:spacing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rapor </w:t>
      </w:r>
      <w:r w:rsidR="00E44285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hemşirenin katılımıyla oluşturulmuştur.</w:t>
      </w:r>
      <w:r w:rsidR="00CE3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 online ankette</w:t>
      </w:r>
      <w:r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1CF" w:rsidRPr="00CE3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Rehber Hemşire Eğitim Programı’na katılan hemşirelerin klinik rehber hemşirenin görevlerine, rol ve sorumlulukları </w:t>
      </w:r>
      <w:r w:rsidR="00264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ilişkin </w:t>
      </w:r>
      <w:r w:rsidR="00A801CF" w:rsidRPr="00CE3B32">
        <w:rPr>
          <w:rFonts w:ascii="Times New Roman" w:hAnsi="Times New Roman" w:cs="Times New Roman"/>
          <w:color w:val="000000" w:themeColor="text1"/>
          <w:sz w:val="24"/>
          <w:szCs w:val="24"/>
        </w:rPr>
        <w:t>bilgi düzeyine etkisi değerlendirilmiştir.</w:t>
      </w:r>
      <w:r w:rsidR="00A801CF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Katılımcıların </w:t>
      </w:r>
      <w:r w:rsidR="00E32381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D772B9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  <w:r w:rsidR="00E44285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’ı</w:t>
      </w:r>
      <w:r w:rsidR="00DF12B3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‘K</w:t>
      </w:r>
      <w:r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linik Rehber Hemşire Eğitim Programı’ndan genel memnuniyetlerini “çok iyi</w:t>
      </w:r>
      <w:r w:rsidR="00D772B9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iyi</w:t>
      </w:r>
      <w:r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ve olarak değerlendirmiştir. </w:t>
      </w:r>
    </w:p>
    <w:p w14:paraId="31092D4C" w14:textId="2C4BD6ED" w:rsidR="001B3D83" w:rsidRPr="00A801CF" w:rsidRDefault="00BE02E3" w:rsidP="00CE3B32">
      <w:pPr>
        <w:shd w:val="clear" w:color="auto" w:fill="FFFFFF" w:themeFill="background1"/>
        <w:spacing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Katılımcıların </w:t>
      </w:r>
      <w:bookmarkStart w:id="0" w:name="_Hlk88135387"/>
      <w:r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E44285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C40B63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 </w:t>
      </w:r>
      <w:bookmarkEnd w:id="0"/>
      <w:r w:rsidR="00C40B63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program amaçları ve hedeflerinin açık olmasını</w:t>
      </w:r>
      <w:r w:rsidR="00D772B9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0B63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‘’mükemmel’’, </w:t>
      </w:r>
      <w:r w:rsidR="00F74CE1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%60’ı </w:t>
      </w:r>
      <w:r w:rsidR="00D772B9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eğitimin program içeriğine uygun bir şekilde yürütülmesi </w:t>
      </w:r>
      <w:bookmarkStart w:id="1" w:name="_Hlk88134454"/>
      <w:r w:rsidR="00D772B9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‘’mükemmel’’</w:t>
      </w:r>
      <w:r w:rsidR="00F74CE1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"/>
      <w:r w:rsidR="00F74CE1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%70’i  </w:t>
      </w:r>
      <w:r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programın</w:t>
      </w:r>
      <w:r w:rsidR="00D772B9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sunumların açık ve anlaşılır olmasını “mükemmel”, </w:t>
      </w:r>
      <w:r w:rsidR="00F74CE1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%60’ı </w:t>
      </w:r>
      <w:r w:rsidR="00D772B9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uygun görsel araçların kullanılmasını ‘’çok iyi’,</w:t>
      </w:r>
      <w:r w:rsidR="00F74CE1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2B9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%50’si </w:t>
      </w:r>
      <w:r w:rsidR="00F74CE1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programda </w:t>
      </w:r>
      <w:r w:rsidR="00D772B9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verilen materyallerin öğrenmeye yardımcı oluşunu “çok iyi”, </w:t>
      </w:r>
      <w:r w:rsidR="00F74CE1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%80’i programı belirtilen süreler içinde yürütülmesini ‘’mükemmel’’, %50’si programın mesleki gelişimine katkısını “mükemmel”,</w:t>
      </w:r>
      <w:r w:rsidR="001B3D83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%50’si programın kişisel gelişimine olumlu katkı sağlamasını ‘’çok iyi’’, %50’si programda yeni bilgi ve beceriler kazanılmasını ‘’mükemmel’’ ve %50’si programın belirtilen hedeflere ulaşmasını “mükemmel” olarak değerlendirmiştir.</w:t>
      </w:r>
    </w:p>
    <w:p w14:paraId="19218079" w14:textId="53C202EB" w:rsidR="00BE02E3" w:rsidRPr="00A801CF" w:rsidRDefault="00BE02E3" w:rsidP="001B3D83">
      <w:pPr>
        <w:shd w:val="clear" w:color="auto" w:fill="FFFFFF" w:themeFill="background1"/>
        <w:spacing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Programda sunulan konulara ilişkin </w:t>
      </w:r>
      <w:r w:rsidR="00E44285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r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hemşireden görüş alınmıştır. Buna göre yapılan</w:t>
      </w:r>
      <w:r w:rsidR="007D3D11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katılımcıların </w:t>
      </w:r>
      <w:r w:rsidRPr="00A801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“mükemmel”</w:t>
      </w:r>
      <w:r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değerlendirdiği konuların, </w:t>
      </w:r>
      <w:r w:rsidR="00800557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‘’Klinik Rehberlik; Tanımı, Rehberin Özellikleri ve Sorumlulukları, Rolleri’’ </w:t>
      </w:r>
      <w:bookmarkStart w:id="2" w:name="_Hlk88133467"/>
      <w:r w:rsidR="00800557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(%60</w:t>
      </w:r>
      <w:proofErr w:type="gramStart"/>
      <w:r w:rsidR="00800557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 </w:t>
      </w:r>
      <w:bookmarkEnd w:id="2"/>
      <w:r w:rsidR="00800557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proofErr w:type="gramEnd"/>
      <w:r w:rsidR="00800557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7D3D11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Liderlik </w:t>
      </w:r>
      <w:r w:rsidR="00843884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ve Klinik Yönetim</w:t>
      </w:r>
      <w:r w:rsidR="00800557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’’</w:t>
      </w:r>
      <w:r w:rsidR="00843884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_Hlk88133376"/>
      <w:r w:rsidR="00843884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(%</w:t>
      </w:r>
      <w:r w:rsidR="00F34D40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="00843884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D3D11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bookmarkEnd w:id="3"/>
      <w:r w:rsidR="00D772B9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‘’</w:t>
      </w:r>
      <w:r w:rsidR="007D3D11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Öğrencinin Öğrenmesini Kolaylaştırma</w:t>
      </w:r>
      <w:r w:rsidR="00D772B9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’’</w:t>
      </w:r>
      <w:r w:rsidR="00DF12B3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884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(%5</w:t>
      </w:r>
      <w:r w:rsidR="00F34D40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43884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D3D11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772B9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‘’</w:t>
      </w:r>
      <w:r w:rsidR="00800557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Ekip İçinde Öğrenci Hemşire Olmak</w:t>
      </w:r>
      <w:r w:rsidR="00D772B9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’’</w:t>
      </w:r>
      <w:r w:rsidR="00800557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(%60),  </w:t>
      </w:r>
      <w:r w:rsidR="00D772B9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‘’</w:t>
      </w:r>
      <w:r w:rsidR="007D3D11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Araştırma </w:t>
      </w:r>
      <w:r w:rsidR="00800557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843884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Kanıta Dayalı Bakım Geliştirme</w:t>
      </w:r>
      <w:r w:rsidR="00D772B9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’’</w:t>
      </w:r>
      <w:r w:rsidR="00843884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</w:t>
      </w:r>
      <w:r w:rsidR="00800557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843884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D3D11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43884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2B9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="00800557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2B9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‘’</w:t>
      </w:r>
      <w:r w:rsidR="007D3D11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Desteğe </w:t>
      </w:r>
      <w:r w:rsidR="00843884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Gereksinimi Olan Öğrenciye Yaklaşım</w:t>
      </w:r>
      <w:r w:rsidR="00D772B9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’’</w:t>
      </w:r>
      <w:r w:rsidR="00843884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</w:t>
      </w:r>
      <w:r w:rsidR="00717C89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843884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olduğu belirlenmiştir. Diğer konular katılımcılar tarafında</w:t>
      </w:r>
      <w:r w:rsidR="00E541C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3B32" w:rsidRPr="00E541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‘’çok iyi’’</w:t>
      </w:r>
      <w:r w:rsidR="00CE3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değerlendirilmiştir. Bu konuların </w:t>
      </w:r>
      <w:r w:rsidR="00D772B9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‘’</w:t>
      </w:r>
      <w:r w:rsidR="00843884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Klinik Öğretimde Öne Çıkan İki Yöntem: Yansıtıcı Düşünme ve Kavram Haritası</w:t>
      </w:r>
      <w:r w:rsidR="00D772B9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’’</w:t>
      </w:r>
      <w:r w:rsidR="00843884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</w:t>
      </w:r>
      <w:r w:rsidR="00717C89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="00843884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772B9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801CF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’Olumlu Öğrenme Çevresi: Bakım Veren Rehber Hemşire’’ (%60), </w:t>
      </w:r>
      <w:r w:rsidR="00D772B9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‘’Klinik Uygulamanın Değerlendirilmesi’’ (%70),</w:t>
      </w:r>
      <w:r w:rsidR="00843884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2B9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‘’</w:t>
      </w:r>
      <w:r w:rsidR="00843884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Fakültenin Klinik Uygulama Hedefleri, Kayıt ve D</w:t>
      </w:r>
      <w:r w:rsidR="00DF12B3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43884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kümanları</w:t>
      </w:r>
      <w:r w:rsidR="00D772B9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’’</w:t>
      </w:r>
      <w:r w:rsidR="00843884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4" w:name="_Hlk88133839"/>
      <w:r w:rsidR="00843884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(%</w:t>
      </w:r>
      <w:r w:rsidR="00717C89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="00843884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bookmarkEnd w:id="4"/>
      <w:r w:rsidR="00D772B9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Rehber Hemşirelik Uygulamasında Sık Karşılaşılan Sorunlar ve Çözüm Önerileri (%60) </w:t>
      </w:r>
      <w:r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olduğu</w:t>
      </w:r>
      <w:r w:rsidR="00843884"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01CF">
        <w:rPr>
          <w:rFonts w:ascii="Times New Roman" w:hAnsi="Times New Roman" w:cs="Times New Roman"/>
          <w:color w:val="000000" w:themeColor="text1"/>
          <w:sz w:val="24"/>
          <w:szCs w:val="24"/>
        </w:rPr>
        <w:t>görülmektedir.</w:t>
      </w:r>
    </w:p>
    <w:p w14:paraId="6A96CD25" w14:textId="3B775F63" w:rsidR="004E74D8" w:rsidRPr="00B16742" w:rsidRDefault="004E74D8" w:rsidP="00B167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74D8">
        <w:rPr>
          <w:rFonts w:ascii="Times New Roman" w:hAnsi="Times New Roman" w:cs="Times New Roman"/>
          <w:b/>
          <w:bCs/>
          <w:sz w:val="24"/>
          <w:szCs w:val="24"/>
        </w:rPr>
        <w:t>1. Genel Değerlendirme</w:t>
      </w:r>
    </w:p>
    <w:p w14:paraId="5184BBB8" w14:textId="1C9EC3E1" w:rsidR="001C585E" w:rsidRDefault="00B16742" w:rsidP="001C585E">
      <w:pPr>
        <w:jc w:val="center"/>
      </w:pPr>
      <w:r>
        <w:rPr>
          <w:noProof/>
        </w:rPr>
        <w:drawing>
          <wp:inline distT="0" distB="0" distL="0" distR="0" wp14:anchorId="11CD5446" wp14:editId="47C714D7">
            <wp:extent cx="5760720" cy="242506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15FBB" w14:textId="77777777" w:rsidR="001C585E" w:rsidRDefault="001C585E" w:rsidP="001C585E">
      <w:pPr>
        <w:jc w:val="center"/>
      </w:pPr>
    </w:p>
    <w:p w14:paraId="0DDD332D" w14:textId="579AD268" w:rsidR="004E74D8" w:rsidRDefault="00B16742">
      <w:r>
        <w:rPr>
          <w:noProof/>
        </w:rPr>
        <w:drawing>
          <wp:inline distT="0" distB="0" distL="0" distR="0" wp14:anchorId="3C945FE6" wp14:editId="31FE886A">
            <wp:extent cx="5760720" cy="2740025"/>
            <wp:effectExtent l="0" t="0" r="0" b="317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625C5" w14:textId="6E6AD42A" w:rsidR="004E74D8" w:rsidRDefault="00843884" w:rsidP="00310AE5">
      <w:pPr>
        <w:ind w:firstLine="708"/>
      </w:pPr>
      <w:r>
        <w:t>*1=zayıf, 2=orta, 3=iyi, 4=çok iyi, 5=mükemmel</w:t>
      </w:r>
    </w:p>
    <w:p w14:paraId="1F68E378" w14:textId="1C918F87" w:rsidR="004E74D8" w:rsidRDefault="00B16742">
      <w:r>
        <w:rPr>
          <w:noProof/>
        </w:rPr>
        <w:drawing>
          <wp:inline distT="0" distB="0" distL="0" distR="0" wp14:anchorId="00924541" wp14:editId="0AE0519E">
            <wp:extent cx="5760720" cy="2740025"/>
            <wp:effectExtent l="0" t="0" r="0" b="317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1F6E1" w14:textId="4CD01B09" w:rsidR="004E74D8" w:rsidRDefault="00B16742">
      <w:r>
        <w:rPr>
          <w:noProof/>
        </w:rPr>
        <w:drawing>
          <wp:inline distT="0" distB="0" distL="0" distR="0" wp14:anchorId="1905A7C7" wp14:editId="4AF5A45B">
            <wp:extent cx="5760720" cy="2740025"/>
            <wp:effectExtent l="0" t="0" r="0" b="317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F31D3" w14:textId="4DE1BEE7" w:rsidR="004E74D8" w:rsidRDefault="00B16742">
      <w:r>
        <w:rPr>
          <w:noProof/>
        </w:rPr>
        <w:drawing>
          <wp:inline distT="0" distB="0" distL="0" distR="0" wp14:anchorId="68A5D10E" wp14:editId="5EEE4D7E">
            <wp:extent cx="5760720" cy="2740025"/>
            <wp:effectExtent l="0" t="0" r="0" b="317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AF290" w14:textId="5F09EB10" w:rsidR="004E74D8" w:rsidRDefault="00B16742">
      <w:r>
        <w:rPr>
          <w:noProof/>
        </w:rPr>
        <w:drawing>
          <wp:inline distT="0" distB="0" distL="0" distR="0" wp14:anchorId="23722E49" wp14:editId="4BA10996">
            <wp:extent cx="5760720" cy="2740025"/>
            <wp:effectExtent l="0" t="0" r="0" b="317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FF75C" w14:textId="5A2D6920" w:rsidR="004E74D8" w:rsidRDefault="00B16742">
      <w:r>
        <w:rPr>
          <w:noProof/>
        </w:rPr>
        <w:drawing>
          <wp:inline distT="0" distB="0" distL="0" distR="0" wp14:anchorId="24CF4545" wp14:editId="45A34B75">
            <wp:extent cx="5760720" cy="2740025"/>
            <wp:effectExtent l="0" t="0" r="0" b="317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E56CF" w14:textId="02EC0A76" w:rsidR="004E74D8" w:rsidRDefault="00B16742">
      <w:r>
        <w:rPr>
          <w:noProof/>
        </w:rPr>
        <w:drawing>
          <wp:inline distT="0" distB="0" distL="0" distR="0" wp14:anchorId="197B732B" wp14:editId="20118651">
            <wp:extent cx="5760720" cy="2740025"/>
            <wp:effectExtent l="0" t="0" r="0" b="3175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D50D4" w14:textId="760884E3" w:rsidR="004E74D8" w:rsidRDefault="00B16742">
      <w:r>
        <w:rPr>
          <w:noProof/>
        </w:rPr>
        <w:drawing>
          <wp:inline distT="0" distB="0" distL="0" distR="0" wp14:anchorId="5B744A44" wp14:editId="11C667B2">
            <wp:extent cx="5760720" cy="2740025"/>
            <wp:effectExtent l="0" t="0" r="0" b="317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899A4" w14:textId="0FD52C87" w:rsidR="004E74D8" w:rsidRDefault="00B16742">
      <w:r>
        <w:rPr>
          <w:noProof/>
        </w:rPr>
        <w:drawing>
          <wp:inline distT="0" distB="0" distL="0" distR="0" wp14:anchorId="37F84850" wp14:editId="071E9E01">
            <wp:extent cx="5760720" cy="2740025"/>
            <wp:effectExtent l="0" t="0" r="0" b="317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AB3BC" w14:textId="3575C1CD" w:rsidR="004E74D8" w:rsidRDefault="00B16742">
      <w:r>
        <w:rPr>
          <w:noProof/>
        </w:rPr>
        <w:drawing>
          <wp:inline distT="0" distB="0" distL="0" distR="0" wp14:anchorId="609B98BD" wp14:editId="3EACF5E7">
            <wp:extent cx="5760720" cy="2740025"/>
            <wp:effectExtent l="0" t="0" r="0" b="3175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62681" w14:textId="77777777" w:rsidR="004E74D8" w:rsidRDefault="004E74D8">
      <w:pPr>
        <w:rPr>
          <w:b/>
          <w:bCs/>
        </w:rPr>
      </w:pPr>
    </w:p>
    <w:p w14:paraId="4FF56E3F" w14:textId="5D945911" w:rsidR="004E74D8" w:rsidRPr="0077654E" w:rsidRDefault="004E74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654E">
        <w:rPr>
          <w:rFonts w:ascii="Times New Roman" w:hAnsi="Times New Roman" w:cs="Times New Roman"/>
          <w:b/>
          <w:bCs/>
          <w:sz w:val="24"/>
          <w:szCs w:val="24"/>
        </w:rPr>
        <w:t>2. Konulara Göre Değerlendirmeler</w:t>
      </w:r>
    </w:p>
    <w:p w14:paraId="00539644" w14:textId="3EDDFDD4" w:rsidR="004E74D8" w:rsidRDefault="00B16742">
      <w:r>
        <w:rPr>
          <w:noProof/>
        </w:rPr>
        <w:drawing>
          <wp:inline distT="0" distB="0" distL="0" distR="0" wp14:anchorId="6BEC4A3E" wp14:editId="08F36EFF">
            <wp:extent cx="5760720" cy="2740025"/>
            <wp:effectExtent l="0" t="0" r="0" b="3175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89D51" w14:textId="469744CD" w:rsidR="0077654E" w:rsidRDefault="00B16742">
      <w:r>
        <w:rPr>
          <w:noProof/>
        </w:rPr>
        <w:drawing>
          <wp:inline distT="0" distB="0" distL="0" distR="0" wp14:anchorId="2B56EB22" wp14:editId="7C80D9D3">
            <wp:extent cx="5760720" cy="2740025"/>
            <wp:effectExtent l="0" t="0" r="0" b="317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6509D" w14:textId="6AFF0D53" w:rsidR="0077654E" w:rsidRDefault="00B16742">
      <w:r>
        <w:rPr>
          <w:noProof/>
        </w:rPr>
        <w:drawing>
          <wp:inline distT="0" distB="0" distL="0" distR="0" wp14:anchorId="65C60062" wp14:editId="09D92DCB">
            <wp:extent cx="5760720" cy="2740025"/>
            <wp:effectExtent l="0" t="0" r="0" b="3175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CEFB7" w14:textId="67883B66" w:rsidR="0077654E" w:rsidRDefault="00B16742">
      <w:r>
        <w:rPr>
          <w:noProof/>
        </w:rPr>
        <w:drawing>
          <wp:inline distT="0" distB="0" distL="0" distR="0" wp14:anchorId="0AF814AC" wp14:editId="0E30F649">
            <wp:extent cx="5760720" cy="2740025"/>
            <wp:effectExtent l="0" t="0" r="0" b="3175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52561" w14:textId="7BF876C2" w:rsidR="0077654E" w:rsidRDefault="00B16742">
      <w:r>
        <w:rPr>
          <w:noProof/>
        </w:rPr>
        <w:drawing>
          <wp:inline distT="0" distB="0" distL="0" distR="0" wp14:anchorId="4E58A4C3" wp14:editId="69B6E4BA">
            <wp:extent cx="5760720" cy="2740025"/>
            <wp:effectExtent l="0" t="0" r="0" b="3175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69123" w14:textId="3AC97580" w:rsidR="0077654E" w:rsidRDefault="00B16742">
      <w:r>
        <w:rPr>
          <w:noProof/>
        </w:rPr>
        <w:drawing>
          <wp:inline distT="0" distB="0" distL="0" distR="0" wp14:anchorId="6A170C94" wp14:editId="05038BBC">
            <wp:extent cx="5760720" cy="2740025"/>
            <wp:effectExtent l="0" t="0" r="0" b="3175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1D6ED" w14:textId="43134F35" w:rsidR="0077654E" w:rsidRDefault="00B16742">
      <w:r>
        <w:rPr>
          <w:noProof/>
        </w:rPr>
        <w:drawing>
          <wp:inline distT="0" distB="0" distL="0" distR="0" wp14:anchorId="607F5BA5" wp14:editId="0BC5C23C">
            <wp:extent cx="5760720" cy="2425065"/>
            <wp:effectExtent l="0" t="0" r="0" b="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A5401" w14:textId="05461C3D" w:rsidR="0077654E" w:rsidRDefault="00B16742">
      <w:r>
        <w:rPr>
          <w:noProof/>
        </w:rPr>
        <w:drawing>
          <wp:inline distT="0" distB="0" distL="0" distR="0" wp14:anchorId="68294685" wp14:editId="6B379882">
            <wp:extent cx="5760720" cy="2740025"/>
            <wp:effectExtent l="0" t="0" r="0" b="3175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43AEA" w14:textId="4F3347DD" w:rsidR="0077654E" w:rsidRDefault="00B16742">
      <w:r>
        <w:rPr>
          <w:noProof/>
        </w:rPr>
        <w:drawing>
          <wp:inline distT="0" distB="0" distL="0" distR="0" wp14:anchorId="6C175788" wp14:editId="3630B151">
            <wp:extent cx="5760720" cy="2740025"/>
            <wp:effectExtent l="0" t="0" r="0" b="3175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22DDF" w14:textId="65869B23" w:rsidR="0077654E" w:rsidRDefault="00D71C06">
      <w:r>
        <w:rPr>
          <w:noProof/>
        </w:rPr>
        <w:drawing>
          <wp:inline distT="0" distB="0" distL="0" distR="0" wp14:anchorId="3BDDB6DA" wp14:editId="07E69C5A">
            <wp:extent cx="5760720" cy="2740025"/>
            <wp:effectExtent l="0" t="0" r="0" b="3175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92CAD" w14:textId="3B1EAD9B" w:rsidR="0077654E" w:rsidRDefault="00D71C06">
      <w:r>
        <w:rPr>
          <w:noProof/>
        </w:rPr>
        <w:drawing>
          <wp:inline distT="0" distB="0" distL="0" distR="0" wp14:anchorId="6E98832B" wp14:editId="012A5A83">
            <wp:extent cx="5760720" cy="2740025"/>
            <wp:effectExtent l="0" t="0" r="0" b="3175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54E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878B1" w14:textId="77777777" w:rsidR="009A2D8D" w:rsidRDefault="009A2D8D" w:rsidP="004E74D8">
      <w:pPr>
        <w:spacing w:after="0" w:line="240" w:lineRule="auto"/>
      </w:pPr>
      <w:r>
        <w:separator/>
      </w:r>
    </w:p>
  </w:endnote>
  <w:endnote w:type="continuationSeparator" w:id="0">
    <w:p w14:paraId="67B185A3" w14:textId="77777777" w:rsidR="009A2D8D" w:rsidRDefault="009A2D8D" w:rsidP="004E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9518713"/>
      <w:docPartObj>
        <w:docPartGallery w:val="Page Numbers (Bottom of Page)"/>
        <w:docPartUnique/>
      </w:docPartObj>
    </w:sdtPr>
    <w:sdtEndPr/>
    <w:sdtContent>
      <w:p w14:paraId="57FB17E0" w14:textId="7E35CF1E" w:rsidR="00E415B5" w:rsidRDefault="00E415B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A47383" w14:textId="77777777" w:rsidR="00E415B5" w:rsidRDefault="00E415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55400" w14:textId="77777777" w:rsidR="009A2D8D" w:rsidRDefault="009A2D8D" w:rsidP="004E74D8">
      <w:pPr>
        <w:spacing w:after="0" w:line="240" w:lineRule="auto"/>
      </w:pPr>
      <w:r>
        <w:separator/>
      </w:r>
    </w:p>
  </w:footnote>
  <w:footnote w:type="continuationSeparator" w:id="0">
    <w:p w14:paraId="6F4108B0" w14:textId="77777777" w:rsidR="009A2D8D" w:rsidRDefault="009A2D8D" w:rsidP="004E7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D783C"/>
    <w:multiLevelType w:val="hybridMultilevel"/>
    <w:tmpl w:val="BDF843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23"/>
    <w:rsid w:val="000928DB"/>
    <w:rsid w:val="000C2F64"/>
    <w:rsid w:val="000F3808"/>
    <w:rsid w:val="00146279"/>
    <w:rsid w:val="001B107A"/>
    <w:rsid w:val="001B3D83"/>
    <w:rsid w:val="001C585E"/>
    <w:rsid w:val="0021543D"/>
    <w:rsid w:val="0026471F"/>
    <w:rsid w:val="00310AE5"/>
    <w:rsid w:val="00371623"/>
    <w:rsid w:val="004E74D8"/>
    <w:rsid w:val="004F1EB8"/>
    <w:rsid w:val="00506A8F"/>
    <w:rsid w:val="00522052"/>
    <w:rsid w:val="005A40A9"/>
    <w:rsid w:val="006623E6"/>
    <w:rsid w:val="00717C89"/>
    <w:rsid w:val="0077654E"/>
    <w:rsid w:val="007D3D11"/>
    <w:rsid w:val="00800557"/>
    <w:rsid w:val="00843884"/>
    <w:rsid w:val="0088121F"/>
    <w:rsid w:val="00962FFE"/>
    <w:rsid w:val="009A2D8D"/>
    <w:rsid w:val="00A801CF"/>
    <w:rsid w:val="00B16742"/>
    <w:rsid w:val="00B7132F"/>
    <w:rsid w:val="00BE02E3"/>
    <w:rsid w:val="00C40B63"/>
    <w:rsid w:val="00CE3B32"/>
    <w:rsid w:val="00D71C06"/>
    <w:rsid w:val="00D772B9"/>
    <w:rsid w:val="00DC2D8D"/>
    <w:rsid w:val="00DD1EDD"/>
    <w:rsid w:val="00DD30A7"/>
    <w:rsid w:val="00DF12B3"/>
    <w:rsid w:val="00E042E3"/>
    <w:rsid w:val="00E1309F"/>
    <w:rsid w:val="00E32381"/>
    <w:rsid w:val="00E415B5"/>
    <w:rsid w:val="00E44285"/>
    <w:rsid w:val="00E541C5"/>
    <w:rsid w:val="00E62DD7"/>
    <w:rsid w:val="00F34D40"/>
    <w:rsid w:val="00F74CE1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32E4"/>
  <w15:chartTrackingRefBased/>
  <w15:docId w15:val="{7D007793-59DC-4E7C-8CB7-D774F43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DD30A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DD30A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30A7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DD30A7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E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74D8"/>
  </w:style>
  <w:style w:type="paragraph" w:styleId="AltBilgi">
    <w:name w:val="footer"/>
    <w:basedOn w:val="Normal"/>
    <w:link w:val="AltBilgiChar"/>
    <w:uiPriority w:val="99"/>
    <w:unhideWhenUsed/>
    <w:rsid w:val="004E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74D8"/>
  </w:style>
  <w:style w:type="paragraph" w:styleId="ListeParagraf">
    <w:name w:val="List Paragraph"/>
    <w:basedOn w:val="Normal"/>
    <w:uiPriority w:val="34"/>
    <w:qFormat/>
    <w:rsid w:val="004E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altuntas</dc:creator>
  <cp:keywords/>
  <dc:description/>
  <cp:lastModifiedBy>Yasemin Demir Avcı</cp:lastModifiedBy>
  <cp:revision>2</cp:revision>
  <dcterms:created xsi:type="dcterms:W3CDTF">2021-12-22T11:16:00Z</dcterms:created>
  <dcterms:modified xsi:type="dcterms:W3CDTF">2021-12-22T11:16:00Z</dcterms:modified>
</cp:coreProperties>
</file>