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D4B8" w14:textId="77777777" w:rsidR="00D63EBF" w:rsidRPr="00D63EBF" w:rsidRDefault="00D63EBF" w:rsidP="00D63EBF">
      <w:pPr>
        <w:pStyle w:val="KonuBal"/>
        <w:tabs>
          <w:tab w:val="left" w:pos="6521"/>
        </w:tabs>
        <w:spacing w:line="343" w:lineRule="auto"/>
        <w:ind w:left="0" w:right="144" w:firstLine="0"/>
        <w:jc w:val="center"/>
        <w:rPr>
          <w:color w:val="2D2D2D"/>
          <w:sz w:val="24"/>
          <w:szCs w:val="24"/>
        </w:rPr>
      </w:pPr>
      <w:r w:rsidRPr="00D63EBF">
        <w:rPr>
          <w:color w:val="2D2D2D"/>
          <w:sz w:val="24"/>
          <w:szCs w:val="24"/>
        </w:rPr>
        <w:t>A</w:t>
      </w:r>
      <w:r w:rsidR="00624E5D" w:rsidRPr="00D63EBF">
        <w:rPr>
          <w:color w:val="2D2D2D"/>
          <w:sz w:val="24"/>
          <w:szCs w:val="24"/>
        </w:rPr>
        <w:t>KDENİZ</w:t>
      </w:r>
      <w:r w:rsidR="00624E5D" w:rsidRPr="00D63EBF">
        <w:rPr>
          <w:color w:val="2D2D2D"/>
          <w:spacing w:val="2"/>
          <w:sz w:val="24"/>
          <w:szCs w:val="24"/>
        </w:rPr>
        <w:t xml:space="preserve"> </w:t>
      </w:r>
      <w:r w:rsidR="00624E5D" w:rsidRPr="00D63EBF">
        <w:rPr>
          <w:color w:val="2D2D2D"/>
          <w:sz w:val="24"/>
          <w:szCs w:val="24"/>
        </w:rPr>
        <w:t>ÜNİVERSİTESİ</w:t>
      </w:r>
    </w:p>
    <w:p w14:paraId="570587EF" w14:textId="7EBA6C8E" w:rsidR="00624E5D" w:rsidRDefault="00624E5D" w:rsidP="00D63EBF">
      <w:pPr>
        <w:pStyle w:val="KonuBal"/>
        <w:tabs>
          <w:tab w:val="left" w:pos="6521"/>
        </w:tabs>
        <w:spacing w:after="120" w:line="360" w:lineRule="auto"/>
        <w:ind w:left="0" w:right="144" w:firstLine="0"/>
        <w:jc w:val="center"/>
      </w:pPr>
      <w:r w:rsidRPr="00D63EBF">
        <w:rPr>
          <w:color w:val="2D2D2D"/>
          <w:w w:val="90"/>
          <w:sz w:val="24"/>
          <w:szCs w:val="24"/>
        </w:rPr>
        <w:t>HEMŞİRELİK</w:t>
      </w:r>
      <w:r w:rsidR="00D63EBF" w:rsidRPr="00D63EBF">
        <w:rPr>
          <w:color w:val="2D2D2D"/>
          <w:w w:val="90"/>
          <w:sz w:val="24"/>
          <w:szCs w:val="24"/>
        </w:rPr>
        <w:t xml:space="preserve"> </w:t>
      </w:r>
      <w:r w:rsidRPr="00D63EBF">
        <w:rPr>
          <w:color w:val="2D2D2D"/>
          <w:w w:val="90"/>
          <w:sz w:val="24"/>
          <w:szCs w:val="24"/>
        </w:rPr>
        <w:t>FAKÜLTESİ</w:t>
      </w:r>
      <w:r w:rsidRPr="00D63EBF">
        <w:rPr>
          <w:color w:val="2D2D2D"/>
          <w:spacing w:val="70"/>
          <w:sz w:val="24"/>
          <w:szCs w:val="24"/>
        </w:rPr>
        <w:t xml:space="preserve"> </w:t>
      </w:r>
      <w:r w:rsidRPr="00D63EBF">
        <w:rPr>
          <w:color w:val="2D2D2D"/>
          <w:w w:val="90"/>
          <w:sz w:val="24"/>
          <w:szCs w:val="24"/>
        </w:rPr>
        <w:t>EĞİTİM</w:t>
      </w:r>
      <w:r w:rsidRPr="00D63EBF">
        <w:rPr>
          <w:color w:val="2D2D2D"/>
          <w:spacing w:val="49"/>
          <w:w w:val="90"/>
          <w:sz w:val="24"/>
          <w:szCs w:val="24"/>
        </w:rPr>
        <w:t xml:space="preserve"> </w:t>
      </w:r>
      <w:r w:rsidRPr="00D63EBF">
        <w:rPr>
          <w:color w:val="2D2D2D"/>
          <w:w w:val="90"/>
          <w:sz w:val="24"/>
          <w:szCs w:val="24"/>
        </w:rPr>
        <w:t>MODELİ</w:t>
      </w:r>
    </w:p>
    <w:p w14:paraId="0A3CD2BD" w14:textId="42A5C827" w:rsidR="00624E5D" w:rsidRPr="00D63EBF" w:rsidRDefault="00624E5D" w:rsidP="008F7CC7">
      <w:pPr>
        <w:pStyle w:val="GvdeMetni"/>
        <w:spacing w:after="120" w:line="276" w:lineRule="auto"/>
        <w:ind w:right="126"/>
        <w:jc w:val="both"/>
        <w:rPr>
          <w:sz w:val="24"/>
          <w:szCs w:val="24"/>
        </w:rPr>
      </w:pPr>
      <w:r w:rsidRPr="00D63EBF">
        <w:rPr>
          <w:sz w:val="24"/>
          <w:szCs w:val="24"/>
        </w:rPr>
        <w:t xml:space="preserve">Akdeniz Üniversitesi Hemşirelik Fakültesi lisans eğitim programı “Klasik Eğitim </w:t>
      </w:r>
      <w:proofErr w:type="spellStart"/>
      <w:r w:rsidRPr="00D63EBF">
        <w:rPr>
          <w:sz w:val="24"/>
          <w:szCs w:val="24"/>
        </w:rPr>
        <w:t>Modeli”ne</w:t>
      </w:r>
      <w:proofErr w:type="spellEnd"/>
      <w:r w:rsidRPr="00D63EBF">
        <w:rPr>
          <w:sz w:val="24"/>
          <w:szCs w:val="24"/>
        </w:rPr>
        <w:t xml:space="preserve"> dayanmaktadır. Klasik Eğitim </w:t>
      </w:r>
      <w:proofErr w:type="spellStart"/>
      <w:r w:rsidRPr="00D63EBF">
        <w:rPr>
          <w:sz w:val="24"/>
          <w:szCs w:val="24"/>
        </w:rPr>
        <w:t>Modeli’ne</w:t>
      </w:r>
      <w:proofErr w:type="spellEnd"/>
      <w:r w:rsidRPr="00D63EBF">
        <w:rPr>
          <w:sz w:val="24"/>
          <w:szCs w:val="24"/>
        </w:rPr>
        <w:t xml:space="preserve"> temellendirilen eğitim programı, kuramsal bilgi ile laboratuvar çalışmaları ve klinik uygulamalarla hemşireliğin “İnsan, Sağlık, Çevre ve </w:t>
      </w:r>
      <w:proofErr w:type="spellStart"/>
      <w:r w:rsidRPr="00D63EBF">
        <w:rPr>
          <w:sz w:val="24"/>
          <w:szCs w:val="24"/>
        </w:rPr>
        <w:t>Hemşirelik”ten</w:t>
      </w:r>
      <w:proofErr w:type="spellEnd"/>
      <w:r w:rsidRPr="00D63EBF">
        <w:rPr>
          <w:sz w:val="24"/>
          <w:szCs w:val="24"/>
        </w:rPr>
        <w:t xml:space="preserve"> oluşan temel </w:t>
      </w:r>
      <w:proofErr w:type="spellStart"/>
      <w:r w:rsidRPr="00D63EBF">
        <w:rPr>
          <w:sz w:val="24"/>
          <w:szCs w:val="24"/>
        </w:rPr>
        <w:t>metaparadigmaları</w:t>
      </w:r>
      <w:proofErr w:type="spellEnd"/>
      <w:r w:rsidRPr="00D63EBF">
        <w:rPr>
          <w:sz w:val="24"/>
          <w:szCs w:val="24"/>
        </w:rPr>
        <w:t xml:space="preserve"> doğrultusunda uygulanmaktadır. Modelin yapılandırılmasında; Hemşirelik Lisans Programı Ulusal Yeterlikleri, Türkiye Yükseköğretim Yeterlilikler Çerçevesi (TYYÇ) Sağlık Temel Alanı ve Hemşirelik Ulusal Çekirdek Eğitim Programı (HUÇEP)-2022 başta olmak üzere ulusal ve uluslararası sağlığın sosyal belirleyicileri, toplumun sağlık bakım gereksinimlerini karşılamaya yönelik standartlar ve gelişmeler ile </w:t>
      </w:r>
      <w:r w:rsidR="00D63EBF">
        <w:rPr>
          <w:sz w:val="24"/>
          <w:szCs w:val="24"/>
        </w:rPr>
        <w:t>p</w:t>
      </w:r>
      <w:r w:rsidRPr="00D63EBF">
        <w:rPr>
          <w:sz w:val="24"/>
          <w:szCs w:val="24"/>
        </w:rPr>
        <w:t xml:space="preserve">rogram çıktıları dikkate alınmaktadır. Eğitim modelinde, hemşirelik disiplinine özgü kavram, kuram/model, araştırma, uygulama, eğitim ve yönetimi, öğrenme-öğretme sürecine yansıtılmaktadır. Bu süreç, </w:t>
      </w:r>
      <w:proofErr w:type="spellStart"/>
      <w:r w:rsidRPr="00D63EBF">
        <w:rPr>
          <w:sz w:val="24"/>
          <w:szCs w:val="24"/>
        </w:rPr>
        <w:t>Bloom</w:t>
      </w:r>
      <w:proofErr w:type="spellEnd"/>
      <w:r w:rsidRPr="00D63EBF">
        <w:rPr>
          <w:sz w:val="24"/>
          <w:szCs w:val="24"/>
        </w:rPr>
        <w:t xml:space="preserve"> Taksonomisi doğrultusunda öğrencilerin, bilişsel, </w:t>
      </w:r>
      <w:proofErr w:type="spellStart"/>
      <w:r w:rsidRPr="00D63EBF">
        <w:rPr>
          <w:sz w:val="24"/>
          <w:szCs w:val="24"/>
        </w:rPr>
        <w:t>duyuşsal</w:t>
      </w:r>
      <w:proofErr w:type="spellEnd"/>
      <w:r w:rsidRPr="00D63EBF">
        <w:rPr>
          <w:sz w:val="24"/>
          <w:szCs w:val="24"/>
        </w:rPr>
        <w:t xml:space="preserve"> ve </w:t>
      </w:r>
      <w:proofErr w:type="spellStart"/>
      <w:r w:rsidRPr="00D63EBF">
        <w:rPr>
          <w:sz w:val="24"/>
          <w:szCs w:val="24"/>
        </w:rPr>
        <w:t>psikomotor</w:t>
      </w:r>
      <w:proofErr w:type="spellEnd"/>
      <w:r w:rsidRPr="00D63EBF">
        <w:rPr>
          <w:sz w:val="24"/>
          <w:szCs w:val="24"/>
        </w:rPr>
        <w:t xml:space="preserve"> düzeyde öğrenmelerini destekleyecek şekilde yürütülmektedir.</w:t>
      </w:r>
    </w:p>
    <w:p w14:paraId="302C2EEE" w14:textId="77777777" w:rsidR="00624E5D" w:rsidRPr="00D63EBF" w:rsidRDefault="00624E5D" w:rsidP="008F7CC7">
      <w:pPr>
        <w:spacing w:after="120" w:line="276" w:lineRule="auto"/>
        <w:jc w:val="both"/>
        <w:rPr>
          <w:rFonts w:ascii="Times New Roman" w:hAnsi="Times New Roman" w:cs="Times New Roman"/>
          <w:sz w:val="24"/>
          <w:szCs w:val="24"/>
        </w:rPr>
      </w:pPr>
      <w:r w:rsidRPr="00D63EBF">
        <w:rPr>
          <w:rFonts w:ascii="Times New Roman" w:hAnsi="Times New Roman" w:cs="Times New Roman"/>
          <w:sz w:val="24"/>
          <w:szCs w:val="24"/>
        </w:rPr>
        <w:t>Fakülte eğitim programı, zorunlu ve seçmeli derslerden oluşmaktadır. Zorunlu ve seçmeli derslerin oluşturulmasında, öğrenci ve toplumun değişen gereksinimleri dikkate alınmaktadır. Eğitim modelinde yatay entegrasyonla hemşirelik eğitiminin gerektirdiği temel, mesleki ve davranış bilimleri, dikey entegrasyonla ise temel bilimler ile kuramsal uygulamalı dersler bir arada sunulmaktadır.</w:t>
      </w:r>
    </w:p>
    <w:p w14:paraId="6F026FA8" w14:textId="2156F256" w:rsidR="00624E5D" w:rsidRPr="00D63EBF" w:rsidRDefault="00624E5D" w:rsidP="008F7CC7">
      <w:pPr>
        <w:spacing w:after="120" w:line="276" w:lineRule="auto"/>
        <w:jc w:val="both"/>
        <w:rPr>
          <w:rFonts w:ascii="Times New Roman" w:hAnsi="Times New Roman" w:cs="Times New Roman"/>
          <w:sz w:val="24"/>
          <w:szCs w:val="24"/>
        </w:rPr>
      </w:pPr>
      <w:r w:rsidRPr="00D63EBF">
        <w:rPr>
          <w:rFonts w:ascii="Times New Roman" w:hAnsi="Times New Roman" w:cs="Times New Roman"/>
          <w:sz w:val="24"/>
          <w:szCs w:val="24"/>
        </w:rPr>
        <w:t xml:space="preserve">Eğitim-öğretimin yürütülmesinde öğrencinin derse aktif katılımını sağlamak için grup çalışması, vaka çalışması, demonstrasyon, kavram haritaları, makale incelemesi, </w:t>
      </w:r>
      <w:proofErr w:type="spellStart"/>
      <w:r w:rsidRPr="00D63EBF">
        <w:rPr>
          <w:rFonts w:ascii="Times New Roman" w:hAnsi="Times New Roman" w:cs="Times New Roman"/>
          <w:sz w:val="24"/>
          <w:szCs w:val="24"/>
        </w:rPr>
        <w:t>portfolyo</w:t>
      </w:r>
      <w:proofErr w:type="spellEnd"/>
      <w:r w:rsidRPr="00D63EBF">
        <w:rPr>
          <w:rFonts w:ascii="Times New Roman" w:hAnsi="Times New Roman" w:cs="Times New Roman"/>
          <w:sz w:val="24"/>
          <w:szCs w:val="24"/>
        </w:rPr>
        <w:t xml:space="preserve">, ters yüz eğitim, </w:t>
      </w:r>
      <w:proofErr w:type="spellStart"/>
      <w:r w:rsidRPr="00D63EBF">
        <w:rPr>
          <w:rFonts w:ascii="Times New Roman" w:hAnsi="Times New Roman" w:cs="Times New Roman"/>
          <w:sz w:val="24"/>
          <w:szCs w:val="24"/>
        </w:rPr>
        <w:t>simule</w:t>
      </w:r>
      <w:proofErr w:type="spellEnd"/>
      <w:r w:rsidRPr="00D63EBF">
        <w:rPr>
          <w:rFonts w:ascii="Times New Roman" w:hAnsi="Times New Roman" w:cs="Times New Roman"/>
          <w:sz w:val="24"/>
          <w:szCs w:val="24"/>
        </w:rPr>
        <w:t xml:space="preserve"> hasta, yaratıcı drama, örnek durum çalışması ve rol </w:t>
      </w:r>
      <w:proofErr w:type="spellStart"/>
      <w:r w:rsidRPr="00D63EBF">
        <w:rPr>
          <w:rFonts w:ascii="Times New Roman" w:hAnsi="Times New Roman" w:cs="Times New Roman"/>
          <w:sz w:val="24"/>
          <w:szCs w:val="24"/>
        </w:rPr>
        <w:t>play</w:t>
      </w:r>
      <w:proofErr w:type="spellEnd"/>
      <w:r w:rsidRPr="00D63EBF">
        <w:rPr>
          <w:rFonts w:ascii="Times New Roman" w:hAnsi="Times New Roman" w:cs="Times New Roman"/>
          <w:sz w:val="24"/>
          <w:szCs w:val="24"/>
        </w:rPr>
        <w:t xml:space="preserve"> olmak üzere interaktif eğitim yöntemleri ile Web 2.0 araçları kullanılmaktadır. Eğitim programında Gordon’un Fonksiyonel Sağlık Örüntüleri Modeli temel olmak üzere kuramsal uygulamalı derslerin içeriklerine göre farklı model ya da süreçlerden yararlanılmakta, hemşirelik bakımının yönetiminde bilimsel sorun çözme yöntemi olan hemşirelik sürecinin aşamalarına göre bakım planı hazırlanmaktadır. Bakım planının tanılama aşamasında, NANDA-II (North </w:t>
      </w:r>
      <w:proofErr w:type="spellStart"/>
      <w:r w:rsidRPr="00D63EBF">
        <w:rPr>
          <w:rFonts w:ascii="Times New Roman" w:hAnsi="Times New Roman" w:cs="Times New Roman"/>
          <w:sz w:val="24"/>
          <w:szCs w:val="24"/>
        </w:rPr>
        <w:t>America</w:t>
      </w:r>
      <w:proofErr w:type="spellEnd"/>
      <w:r w:rsidRPr="00D63EBF">
        <w:rPr>
          <w:rFonts w:ascii="Times New Roman" w:hAnsi="Times New Roman" w:cs="Times New Roman"/>
          <w:sz w:val="24"/>
          <w:szCs w:val="24"/>
        </w:rPr>
        <w:t xml:space="preserve"> </w:t>
      </w:r>
      <w:proofErr w:type="spellStart"/>
      <w:r w:rsidRPr="00D63EBF">
        <w:rPr>
          <w:rFonts w:ascii="Times New Roman" w:hAnsi="Times New Roman" w:cs="Times New Roman"/>
          <w:sz w:val="24"/>
          <w:szCs w:val="24"/>
        </w:rPr>
        <w:t>Nursing</w:t>
      </w:r>
      <w:proofErr w:type="spellEnd"/>
      <w:r w:rsidRPr="00D63EBF">
        <w:rPr>
          <w:rFonts w:ascii="Times New Roman" w:hAnsi="Times New Roman" w:cs="Times New Roman"/>
          <w:sz w:val="24"/>
          <w:szCs w:val="24"/>
        </w:rPr>
        <w:t xml:space="preserve"> </w:t>
      </w:r>
      <w:proofErr w:type="spellStart"/>
      <w:r w:rsidRPr="00D63EBF">
        <w:rPr>
          <w:rFonts w:ascii="Times New Roman" w:hAnsi="Times New Roman" w:cs="Times New Roman"/>
          <w:sz w:val="24"/>
          <w:szCs w:val="24"/>
        </w:rPr>
        <w:t>Diagnosis</w:t>
      </w:r>
      <w:proofErr w:type="spellEnd"/>
      <w:r w:rsidRPr="00D63EBF">
        <w:rPr>
          <w:rFonts w:ascii="Times New Roman" w:hAnsi="Times New Roman" w:cs="Times New Roman"/>
          <w:sz w:val="24"/>
          <w:szCs w:val="24"/>
        </w:rPr>
        <w:t xml:space="preserve"> </w:t>
      </w:r>
      <w:proofErr w:type="spellStart"/>
      <w:r w:rsidRPr="00D63EBF">
        <w:rPr>
          <w:rFonts w:ascii="Times New Roman" w:hAnsi="Times New Roman" w:cs="Times New Roman"/>
          <w:sz w:val="24"/>
          <w:szCs w:val="24"/>
        </w:rPr>
        <w:t>Association</w:t>
      </w:r>
      <w:proofErr w:type="spellEnd"/>
      <w:r w:rsidRPr="00D63EBF">
        <w:rPr>
          <w:rFonts w:ascii="Times New Roman" w:hAnsi="Times New Roman" w:cs="Times New Roman"/>
          <w:sz w:val="24"/>
          <w:szCs w:val="24"/>
        </w:rPr>
        <w:t>-Kuzey Amerika Hemşirelik Tanı Birliği) kullanılmaktadır. Bakım planının planlama aşamasında beklenen hasta sonuçlarının belirlenmesinde NOC (</w:t>
      </w:r>
      <w:proofErr w:type="spellStart"/>
      <w:r w:rsidRPr="00D63EBF">
        <w:rPr>
          <w:rFonts w:ascii="Times New Roman" w:hAnsi="Times New Roman" w:cs="Times New Roman"/>
          <w:sz w:val="24"/>
          <w:szCs w:val="24"/>
        </w:rPr>
        <w:t>Nursing</w:t>
      </w:r>
      <w:proofErr w:type="spellEnd"/>
      <w:r w:rsidRPr="00D63EBF">
        <w:rPr>
          <w:rFonts w:ascii="Times New Roman" w:hAnsi="Times New Roman" w:cs="Times New Roman"/>
          <w:sz w:val="24"/>
          <w:szCs w:val="24"/>
        </w:rPr>
        <w:t xml:space="preserve"> </w:t>
      </w:r>
      <w:proofErr w:type="spellStart"/>
      <w:r w:rsidRPr="00D63EBF">
        <w:rPr>
          <w:rFonts w:ascii="Times New Roman" w:hAnsi="Times New Roman" w:cs="Times New Roman"/>
          <w:sz w:val="24"/>
          <w:szCs w:val="24"/>
        </w:rPr>
        <w:t>Outcomes</w:t>
      </w:r>
      <w:proofErr w:type="spellEnd"/>
      <w:r w:rsidRPr="00D63EBF">
        <w:rPr>
          <w:rFonts w:ascii="Times New Roman" w:hAnsi="Times New Roman" w:cs="Times New Roman"/>
          <w:sz w:val="24"/>
          <w:szCs w:val="24"/>
        </w:rPr>
        <w:t xml:space="preserve"> </w:t>
      </w:r>
      <w:proofErr w:type="spellStart"/>
      <w:r w:rsidRPr="00D63EBF">
        <w:rPr>
          <w:rFonts w:ascii="Times New Roman" w:hAnsi="Times New Roman" w:cs="Times New Roman"/>
          <w:sz w:val="24"/>
          <w:szCs w:val="24"/>
        </w:rPr>
        <w:t>Classifıcation</w:t>
      </w:r>
      <w:proofErr w:type="spellEnd"/>
      <w:r w:rsidRPr="00D63EBF">
        <w:rPr>
          <w:rFonts w:ascii="Times New Roman" w:hAnsi="Times New Roman" w:cs="Times New Roman"/>
          <w:sz w:val="24"/>
          <w:szCs w:val="24"/>
        </w:rPr>
        <w:t>/Hemşirelik Çıktıları Sınıflandırması) ve hemşirelik tanısına özgü girişimlerin belirlenmesinde NIC (</w:t>
      </w:r>
      <w:proofErr w:type="spellStart"/>
      <w:r w:rsidRPr="00D63EBF">
        <w:rPr>
          <w:rFonts w:ascii="Times New Roman" w:hAnsi="Times New Roman" w:cs="Times New Roman"/>
          <w:sz w:val="24"/>
          <w:szCs w:val="24"/>
        </w:rPr>
        <w:t>Nursing</w:t>
      </w:r>
      <w:proofErr w:type="spellEnd"/>
      <w:r w:rsidRPr="00D63EBF">
        <w:rPr>
          <w:rFonts w:ascii="Times New Roman" w:hAnsi="Times New Roman" w:cs="Times New Roman"/>
          <w:sz w:val="24"/>
          <w:szCs w:val="24"/>
        </w:rPr>
        <w:t xml:space="preserve"> </w:t>
      </w:r>
      <w:proofErr w:type="spellStart"/>
      <w:r w:rsidRPr="00D63EBF">
        <w:rPr>
          <w:rFonts w:ascii="Times New Roman" w:hAnsi="Times New Roman" w:cs="Times New Roman"/>
          <w:sz w:val="24"/>
          <w:szCs w:val="24"/>
        </w:rPr>
        <w:t>Interventions</w:t>
      </w:r>
      <w:proofErr w:type="spellEnd"/>
      <w:r w:rsidRPr="00D63EBF">
        <w:rPr>
          <w:rFonts w:ascii="Times New Roman" w:hAnsi="Times New Roman" w:cs="Times New Roman"/>
          <w:sz w:val="24"/>
          <w:szCs w:val="24"/>
        </w:rPr>
        <w:t xml:space="preserve"> </w:t>
      </w:r>
      <w:proofErr w:type="spellStart"/>
      <w:r w:rsidRPr="00D63EBF">
        <w:rPr>
          <w:rFonts w:ascii="Times New Roman" w:hAnsi="Times New Roman" w:cs="Times New Roman"/>
          <w:sz w:val="24"/>
          <w:szCs w:val="24"/>
        </w:rPr>
        <w:t>Classification</w:t>
      </w:r>
      <w:proofErr w:type="spellEnd"/>
      <w:r w:rsidRPr="00D63EBF">
        <w:rPr>
          <w:rFonts w:ascii="Times New Roman" w:hAnsi="Times New Roman" w:cs="Times New Roman"/>
          <w:sz w:val="24"/>
          <w:szCs w:val="24"/>
        </w:rPr>
        <w:t>/Hemşirelik Girişimleri Sınıflandırması)’in kullanılması yönünde öğrencilere rehberlik yapılmaktadır. Her kuramsal uygulamalı dersin laboratuvar ve/veya k1inik/alan uygulamasında öğrenilen bilgilerin uygulamaya aktarılması sağlanmaktadır. Laboratuvar uygulamaları Fakültenin laboratuvar ortamlarında, klinik/alan uygu1ama1arı ise derslerin hedeflerine uygun olarak Fakültenin iş birliği yaptığı kurumlarda (hastane, okul, sağlıklı yaşam merkez1eri, vb.) öğretim elemanları/klinik rehber hemşireler gözetiminde gerçekleştirilmektedir.</w:t>
      </w:r>
    </w:p>
    <w:p w14:paraId="2D77B825" w14:textId="64E02993" w:rsidR="00624E5D" w:rsidRDefault="00624E5D"/>
    <w:p w14:paraId="53B95F93" w14:textId="09946B37" w:rsidR="00624E5D" w:rsidRDefault="00624E5D"/>
    <w:p w14:paraId="62A77892" w14:textId="792A1A91" w:rsidR="00624E5D" w:rsidRDefault="00624E5D">
      <w:r>
        <w:t xml:space="preserve">  _____________________________________________________________________________________</w:t>
      </w:r>
      <w:bookmarkStart w:id="0" w:name="_GoBack"/>
      <w:bookmarkEnd w:id="0"/>
    </w:p>
    <w:p w14:paraId="328E2D39" w14:textId="037884C7" w:rsidR="00624E5D" w:rsidRPr="00F7666A" w:rsidRDefault="00624E5D" w:rsidP="00F7666A">
      <w:pPr>
        <w:jc w:val="center"/>
        <w:rPr>
          <w:b/>
          <w:sz w:val="24"/>
          <w:szCs w:val="24"/>
        </w:rPr>
      </w:pPr>
      <w:r w:rsidRPr="00F7666A">
        <w:rPr>
          <w:b/>
          <w:sz w:val="24"/>
          <w:szCs w:val="24"/>
        </w:rPr>
        <w:t>13.03.2024 tarihli 1/1 sayılı Fakülte Kurulu Kararı ile kabul edilmiştir.</w:t>
      </w:r>
    </w:p>
    <w:sectPr w:rsidR="00624E5D" w:rsidRPr="00F7666A" w:rsidSect="008F7CC7">
      <w:pgSz w:w="11910" w:h="16840"/>
      <w:pgMar w:top="709" w:right="1134" w:bottom="1134" w:left="1418"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6E"/>
    <w:rsid w:val="00624E5D"/>
    <w:rsid w:val="008F7CC7"/>
    <w:rsid w:val="00AF626E"/>
    <w:rsid w:val="00D63EBF"/>
    <w:rsid w:val="00F76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6316"/>
  <w15:chartTrackingRefBased/>
  <w15:docId w15:val="{F5B3387E-410C-45F8-8E5E-B6C46CAC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24E5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24E5D"/>
    <w:rPr>
      <w:rFonts w:ascii="Times New Roman" w:eastAsia="Times New Roman" w:hAnsi="Times New Roman" w:cs="Times New Roman"/>
      <w:sz w:val="23"/>
      <w:szCs w:val="23"/>
    </w:rPr>
  </w:style>
  <w:style w:type="paragraph" w:styleId="KonuBal">
    <w:name w:val="Title"/>
    <w:basedOn w:val="Normal"/>
    <w:link w:val="KonuBalChar"/>
    <w:uiPriority w:val="10"/>
    <w:qFormat/>
    <w:rsid w:val="00624E5D"/>
    <w:pPr>
      <w:widowControl w:val="0"/>
      <w:autoSpaceDE w:val="0"/>
      <w:autoSpaceDN w:val="0"/>
      <w:spacing w:after="0" w:line="240" w:lineRule="auto"/>
      <w:ind w:left="3111" w:right="2398" w:firstLine="991"/>
    </w:pPr>
    <w:rPr>
      <w:rFonts w:ascii="Times New Roman" w:eastAsia="Times New Roman" w:hAnsi="Times New Roman" w:cs="Times New Roman"/>
      <w:b/>
      <w:bCs/>
      <w:sz w:val="23"/>
      <w:szCs w:val="23"/>
    </w:rPr>
  </w:style>
  <w:style w:type="character" w:customStyle="1" w:styleId="KonuBalChar">
    <w:name w:val="Konu Başlığı Char"/>
    <w:basedOn w:val="VarsaylanParagrafYazTipi"/>
    <w:link w:val="KonuBal"/>
    <w:uiPriority w:val="10"/>
    <w:rsid w:val="00624E5D"/>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İlknur Keleş</dc:creator>
  <cp:keywords/>
  <dc:description/>
  <cp:lastModifiedBy>HEMSIRELIK FAKULTESİ DEKANLIGI</cp:lastModifiedBy>
  <cp:revision>4</cp:revision>
  <dcterms:created xsi:type="dcterms:W3CDTF">2024-03-18T08:26:00Z</dcterms:created>
  <dcterms:modified xsi:type="dcterms:W3CDTF">2024-03-18T17:50:00Z</dcterms:modified>
</cp:coreProperties>
</file>