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07" w:rsidRDefault="00750F07" w:rsidP="00750F07">
      <w:pPr>
        <w:jc w:val="right"/>
      </w:pPr>
    </w:p>
    <w:tbl>
      <w:tblPr>
        <w:tblStyle w:val="TabloKlavuzu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29"/>
        <w:gridCol w:w="3182"/>
        <w:gridCol w:w="341"/>
      </w:tblGrid>
      <w:tr w:rsidR="00750F07" w:rsidTr="003313B5">
        <w:tc>
          <w:tcPr>
            <w:tcW w:w="9810" w:type="dxa"/>
            <w:gridSpan w:val="4"/>
            <w:vAlign w:val="center"/>
            <w:hideMark/>
          </w:tcPr>
          <w:p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</w:tc>
      </w:tr>
      <w:tr w:rsidR="00750F07" w:rsidTr="003313B5">
        <w:trPr>
          <w:trHeight w:val="137"/>
        </w:trPr>
        <w:tc>
          <w:tcPr>
            <w:tcW w:w="9810" w:type="dxa"/>
            <w:gridSpan w:val="4"/>
            <w:vAlign w:val="center"/>
            <w:hideMark/>
          </w:tcPr>
          <w:p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KURUL KARARI</w:t>
            </w:r>
          </w:p>
        </w:tc>
      </w:tr>
      <w:tr w:rsidR="00750F07" w:rsidTr="003313B5">
        <w:tc>
          <w:tcPr>
            <w:tcW w:w="9810" w:type="dxa"/>
            <w:gridSpan w:val="4"/>
            <w:vAlign w:val="center"/>
            <w:hideMark/>
          </w:tcPr>
          <w:p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07" w:rsidTr="003313B5">
        <w:trPr>
          <w:gridAfter w:val="1"/>
          <w:wAfter w:w="341" w:type="dxa"/>
        </w:trPr>
        <w:tc>
          <w:tcPr>
            <w:tcW w:w="9469" w:type="dxa"/>
            <w:gridSpan w:val="3"/>
            <w:vAlign w:val="center"/>
            <w:hideMark/>
          </w:tcPr>
          <w:p w:rsidR="00750F07" w:rsidRDefault="00750F07" w:rsidP="00331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8F9532A" wp14:editId="7FF82F52">
                  <wp:simplePos x="0" y="0"/>
                  <wp:positionH relativeFrom="column">
                    <wp:posOffset>4980940</wp:posOffset>
                  </wp:positionH>
                  <wp:positionV relativeFrom="paragraph">
                    <wp:posOffset>-1330325</wp:posOffset>
                  </wp:positionV>
                  <wp:extent cx="1143000" cy="1143000"/>
                  <wp:effectExtent l="0" t="0" r="0" b="0"/>
                  <wp:wrapNone/>
                  <wp:docPr id="3" name="Resim 3" descr="k-q-tse-iso-en-9000-vec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k-q-tse-iso-en-9000-vec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F3C5E6A" wp14:editId="79FEEBA2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-1087755</wp:posOffset>
                  </wp:positionV>
                  <wp:extent cx="809625" cy="8382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750F07" w:rsidTr="003313B5">
        <w:trPr>
          <w:gridAfter w:val="1"/>
          <w:wAfter w:w="341" w:type="dxa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07" w:rsidTr="003313B5">
        <w:trPr>
          <w:gridAfter w:val="1"/>
          <w:wAfter w:w="34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 SAYISI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SAYISI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TARİHİ</w:t>
            </w:r>
          </w:p>
        </w:tc>
      </w:tr>
      <w:tr w:rsidR="00750F07" w:rsidTr="003313B5">
        <w:trPr>
          <w:gridAfter w:val="1"/>
          <w:wAfter w:w="34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01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93336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35C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.02.2023 </w:t>
            </w:r>
          </w:p>
        </w:tc>
      </w:tr>
    </w:tbl>
    <w:p w:rsidR="00750F07" w:rsidRPr="009A167D" w:rsidRDefault="00693336" w:rsidP="00693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0F07" w:rsidRPr="009A167D">
        <w:rPr>
          <w:rFonts w:ascii="Times New Roman" w:hAnsi="Times New Roman" w:cs="Times New Roman"/>
          <w:sz w:val="24"/>
          <w:szCs w:val="24"/>
        </w:rPr>
        <w:t>202</w:t>
      </w:r>
      <w:r w:rsidR="00750F07">
        <w:rPr>
          <w:rFonts w:ascii="Times New Roman" w:hAnsi="Times New Roman" w:cs="Times New Roman"/>
          <w:sz w:val="24"/>
          <w:szCs w:val="24"/>
        </w:rPr>
        <w:t>2</w:t>
      </w:r>
      <w:r w:rsidR="00750F07" w:rsidRPr="009A167D">
        <w:rPr>
          <w:rFonts w:ascii="Times New Roman" w:hAnsi="Times New Roman" w:cs="Times New Roman"/>
          <w:sz w:val="24"/>
          <w:szCs w:val="24"/>
        </w:rPr>
        <w:t>-202</w:t>
      </w:r>
      <w:r w:rsidR="00750F07">
        <w:rPr>
          <w:rFonts w:ascii="Times New Roman" w:hAnsi="Times New Roman" w:cs="Times New Roman"/>
          <w:sz w:val="24"/>
          <w:szCs w:val="24"/>
        </w:rPr>
        <w:t>3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750F07">
        <w:rPr>
          <w:rFonts w:ascii="Times New Roman" w:hAnsi="Times New Roman" w:cs="Times New Roman"/>
          <w:sz w:val="24"/>
          <w:szCs w:val="24"/>
        </w:rPr>
        <w:t>Güz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Dönemi Akademik Kurul Toplantısı, </w:t>
      </w:r>
      <w:r w:rsidR="00035C88">
        <w:rPr>
          <w:rFonts w:ascii="Times New Roman" w:hAnsi="Times New Roman" w:cs="Times New Roman"/>
          <w:sz w:val="24"/>
          <w:szCs w:val="24"/>
        </w:rPr>
        <w:t>23</w:t>
      </w:r>
      <w:r w:rsidR="00750F07" w:rsidRPr="009A167D">
        <w:rPr>
          <w:rFonts w:ascii="Times New Roman" w:hAnsi="Times New Roman" w:cs="Times New Roman"/>
          <w:sz w:val="24"/>
          <w:szCs w:val="24"/>
        </w:rPr>
        <w:t>.0</w:t>
      </w:r>
      <w:r w:rsidR="00750F07">
        <w:rPr>
          <w:rFonts w:ascii="Times New Roman" w:hAnsi="Times New Roman" w:cs="Times New Roman"/>
          <w:sz w:val="24"/>
          <w:szCs w:val="24"/>
        </w:rPr>
        <w:t>2</w:t>
      </w:r>
      <w:r w:rsidR="00750F07" w:rsidRPr="009A167D">
        <w:rPr>
          <w:rFonts w:ascii="Times New Roman" w:hAnsi="Times New Roman" w:cs="Times New Roman"/>
          <w:sz w:val="24"/>
          <w:szCs w:val="24"/>
        </w:rPr>
        <w:t>.202</w:t>
      </w:r>
      <w:r w:rsidR="00750F07">
        <w:rPr>
          <w:rFonts w:ascii="Times New Roman" w:hAnsi="Times New Roman" w:cs="Times New Roman"/>
          <w:sz w:val="24"/>
          <w:szCs w:val="24"/>
        </w:rPr>
        <w:t>3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günü Hemşirelik Fakültesi Dekanı Prof. Dr. Zeynep </w:t>
      </w:r>
      <w:proofErr w:type="spellStart"/>
      <w:r w:rsidR="00750F07" w:rsidRPr="009A167D">
        <w:rPr>
          <w:rFonts w:ascii="Times New Roman" w:hAnsi="Times New Roman" w:cs="Times New Roman"/>
          <w:sz w:val="24"/>
          <w:szCs w:val="24"/>
        </w:rPr>
        <w:t>ÖZER</w:t>
      </w:r>
      <w:r w:rsidR="00075B4C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750F07"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="00075B4C">
        <w:rPr>
          <w:rFonts w:ascii="Times New Roman" w:hAnsi="Times New Roman" w:cs="Times New Roman"/>
          <w:sz w:val="24"/>
          <w:szCs w:val="24"/>
        </w:rPr>
        <w:t>B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aşkanlığında öğretim elemanlarının katılımı ile gerçekleştirilmiştir. </w:t>
      </w:r>
    </w:p>
    <w:p w:rsidR="002B691C" w:rsidRDefault="002B691C" w:rsidP="002B691C">
      <w:pPr>
        <w:spacing w:after="240" w:line="360" w:lineRule="auto"/>
        <w:ind w:left="1035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70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Pr="00125A70">
        <w:rPr>
          <w:rFonts w:ascii="Times New Roman" w:hAnsi="Times New Roman" w:cs="Times New Roman"/>
          <w:b/>
          <w:sz w:val="24"/>
          <w:szCs w:val="24"/>
        </w:rPr>
        <w:t xml:space="preserve">EĞİTİM ÖĞRETİM YILI GÜZ DÖNEMİ </w:t>
      </w:r>
    </w:p>
    <w:p w:rsidR="002B691C" w:rsidRPr="00125A70" w:rsidRDefault="002B691C" w:rsidP="002B691C">
      <w:pPr>
        <w:spacing w:after="240" w:line="360" w:lineRule="auto"/>
        <w:ind w:left="1035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70">
        <w:rPr>
          <w:rFonts w:ascii="Times New Roman" w:hAnsi="Times New Roman" w:cs="Times New Roman"/>
          <w:b/>
          <w:sz w:val="24"/>
          <w:szCs w:val="24"/>
        </w:rPr>
        <w:t>AKADEMİK KURUL GÜNDEMİ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40" w:line="360" w:lineRule="auto"/>
        <w:ind w:left="357" w:right="-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2022-2023 Eğitim Öğretim Yılı Güz Yarıyılı süreçlerine ilişkin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Akademik ve İdari Personel Sayılarının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Akademik Performans Verileri 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 Yılı Fakültemiz Akademik Perso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nel Performans so</w:t>
      </w:r>
      <w:r w:rsidRPr="00D042CC">
        <w:rPr>
          <w:rFonts w:ascii="Times New Roman" w:hAnsi="Times New Roman" w:cs="Times New Roman"/>
          <w:sz w:val="24"/>
          <w:szCs w:val="24"/>
        </w:rPr>
        <w:t>nuçlarının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Akademik Personel Memnuniyet Anketi sonuçlarının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proofErr w:type="spellStart"/>
      <w:r w:rsidRPr="00D042CC">
        <w:rPr>
          <w:rFonts w:ascii="Times New Roman" w:hAnsi="Times New Roman" w:cs="Times New Roman"/>
          <w:sz w:val="24"/>
          <w:szCs w:val="24"/>
          <w:lang w:val="en-US"/>
        </w:rPr>
        <w:t>Yılı</w:t>
      </w:r>
      <w:proofErr w:type="spellEnd"/>
      <w:r w:rsidRPr="00D04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2CC">
        <w:rPr>
          <w:rFonts w:ascii="Times New Roman" w:hAnsi="Times New Roman" w:cs="Times New Roman"/>
          <w:sz w:val="24"/>
          <w:szCs w:val="24"/>
          <w:lang w:val="en-US"/>
        </w:rPr>
        <w:t>Fakültemiz</w:t>
      </w:r>
      <w:proofErr w:type="spellEnd"/>
      <w:r w:rsidRPr="00D042CC">
        <w:rPr>
          <w:rFonts w:ascii="Times New Roman" w:hAnsi="Times New Roman" w:cs="Times New Roman"/>
          <w:sz w:val="24"/>
          <w:szCs w:val="24"/>
          <w:lang w:val="en-US"/>
        </w:rPr>
        <w:t xml:space="preserve"> YÖK ATLAS </w:t>
      </w:r>
      <w:proofErr w:type="spellStart"/>
      <w:r w:rsidRPr="00D042CC">
        <w:rPr>
          <w:rFonts w:ascii="Times New Roman" w:hAnsi="Times New Roman" w:cs="Times New Roman"/>
          <w:sz w:val="24"/>
          <w:szCs w:val="24"/>
          <w:lang w:val="en-US"/>
        </w:rPr>
        <w:t>Verileri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Fakültemiz Akreditasyon ve Kalite Yönetim Sistemi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Fakültemiz II. Program Değerlendirme </w:t>
      </w:r>
      <w:proofErr w:type="spellStart"/>
      <w:r w:rsidRPr="00D042CC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bilgi paylaşımı 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spellStart"/>
      <w:r w:rsidRPr="00D042CC">
        <w:rPr>
          <w:rFonts w:ascii="Times New Roman" w:hAnsi="Times New Roman" w:cs="Times New Roman"/>
          <w:sz w:val="24"/>
          <w:szCs w:val="24"/>
        </w:rPr>
        <w:t>Portfolyo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süreçlerine ilişki bilgi paylaşımı 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Rehber Hemşire Eğitim Koordi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natörlüğü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 Yılı Fakültemiz Kurumsal İç Değerlendirme ve Birim Faaliyet Raporları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2022-2026 Yılı Hemşirelik Fakültesi Stratejik Planı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2023 yılı Fakülte </w:t>
      </w:r>
      <w:proofErr w:type="spellStart"/>
      <w:r w:rsidRPr="00D042CC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Programı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4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Fakülte web sayfası ve sosyal medya platformları bilgi paylaşımı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40" w:line="360" w:lineRule="auto"/>
        <w:ind w:left="357" w:right="-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2022-2023 Eğitim Öğretim Yılı Güz Yarıyılı kuramsal uygulamalı derslerin başarı durumlarının değerlendirilmesi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40" w:line="360" w:lineRule="auto"/>
        <w:ind w:left="357" w:right="-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2022-2023 Eğitim Öğretim Yılı Güz Yarıyılı 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ölçme değerlendirme</w:t>
      </w:r>
      <w:r w:rsidRPr="00D042CC">
        <w:rPr>
          <w:rFonts w:ascii="Times New Roman" w:hAnsi="Times New Roman" w:cs="Times New Roman"/>
          <w:sz w:val="24"/>
          <w:szCs w:val="24"/>
        </w:rPr>
        <w:t xml:space="preserve"> süreçleri bilgi paylaşımı 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2022-2023 Eğitim Öğretim Yılı Bahar Yarıyılı bilgi paylaşımı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Ders görevlendirmeleri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color w:val="000000"/>
          <w:sz w:val="24"/>
          <w:szCs w:val="24"/>
        </w:rPr>
        <w:t>Sınav haftası bilgilendirmesi</w:t>
      </w:r>
    </w:p>
    <w:p w:rsidR="002B691C" w:rsidRPr="00D042CC" w:rsidRDefault="002B691C" w:rsidP="002B691C">
      <w:pPr>
        <w:pStyle w:val="ListeParagraf"/>
        <w:numPr>
          <w:ilvl w:val="1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Tabletle Sı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nav Sistemi iyileştirmelerinin paylaşımı</w:t>
      </w:r>
      <w:r w:rsidRPr="00D0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lastRenderedPageBreak/>
        <w:t>Yemin Töreni organizasyonunun görüşülmesi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İş Sağlığı Kurulu bilgi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paylaşımı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Toplumsal Destek Projeleri bilgi paylaşımı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Komisyon raporlarına ilişkin görüş ve önerilerin alınması</w:t>
      </w:r>
    </w:p>
    <w:p w:rsidR="002B691C" w:rsidRPr="00D042CC" w:rsidRDefault="002B691C" w:rsidP="002B691C">
      <w:pPr>
        <w:pStyle w:val="ListeParagraf"/>
        <w:numPr>
          <w:ilvl w:val="0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Akde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 xml:space="preserve">niz Hemşirelik Dergisi </w:t>
      </w:r>
      <w:r w:rsidRPr="00D042CC">
        <w:rPr>
          <w:rFonts w:ascii="Times New Roman" w:hAnsi="Times New Roman" w:cs="Times New Roman"/>
          <w:sz w:val="24"/>
          <w:szCs w:val="24"/>
        </w:rPr>
        <w:t>bilgi paylaşımı</w:t>
      </w:r>
    </w:p>
    <w:p w:rsidR="002B691C" w:rsidRDefault="002B691C" w:rsidP="002B691C">
      <w:pPr>
        <w:pStyle w:val="ListeParagraf"/>
        <w:numPr>
          <w:ilvl w:val="0"/>
          <w:numId w:val="14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Dilek ve temenniler</w:t>
      </w:r>
    </w:p>
    <w:p w:rsidR="002B691C" w:rsidRDefault="002B691C" w:rsidP="002B691C">
      <w:pPr>
        <w:pStyle w:val="ListeParagraf"/>
        <w:spacing w:after="0" w:line="360" w:lineRule="auto"/>
        <w:ind w:left="360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tabs>
          <w:tab w:val="left" w:pos="7513"/>
        </w:tabs>
        <w:spacing w:line="276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82E9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OPLANTI RAPORU</w:t>
      </w:r>
    </w:p>
    <w:p w:rsidR="002B691C" w:rsidRPr="00D82E9D" w:rsidRDefault="002B691C" w:rsidP="002B691C">
      <w:pPr>
        <w:pStyle w:val="ListeParagraf"/>
        <w:tabs>
          <w:tab w:val="left" w:pos="7513"/>
        </w:tabs>
        <w:spacing w:line="276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1C" w:rsidRPr="00125A70" w:rsidRDefault="002B691C" w:rsidP="002B691C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E9D">
        <w:rPr>
          <w:rFonts w:ascii="Times New Roman" w:hAnsi="Times New Roman" w:cs="Times New Roman"/>
          <w:b/>
          <w:sz w:val="24"/>
          <w:szCs w:val="24"/>
        </w:rPr>
        <w:t xml:space="preserve">Gündem Maddesi 01: </w:t>
      </w:r>
      <w:r w:rsidRPr="00D82E9D">
        <w:rPr>
          <w:rFonts w:ascii="Times New Roman" w:hAnsi="Times New Roman" w:cs="Times New Roman"/>
          <w:sz w:val="24"/>
          <w:szCs w:val="24"/>
        </w:rPr>
        <w:t>Akademik kurul</w:t>
      </w:r>
      <w:r w:rsidRPr="00D82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E9D">
        <w:rPr>
          <w:rFonts w:ascii="Times New Roman" w:hAnsi="Times New Roman" w:cs="Times New Roman"/>
          <w:sz w:val="24"/>
          <w:szCs w:val="24"/>
        </w:rPr>
        <w:t xml:space="preserve">Hemşirelik Fakültesi Dekanı Prof. Dr. Zeynep </w:t>
      </w:r>
      <w:proofErr w:type="spellStart"/>
      <w:r w:rsidRPr="00D82E9D">
        <w:rPr>
          <w:rFonts w:ascii="Times New Roman" w:hAnsi="Times New Roman" w:cs="Times New Roman"/>
          <w:sz w:val="24"/>
          <w:szCs w:val="24"/>
        </w:rPr>
        <w:t>ÖZER’in</w:t>
      </w:r>
      <w:proofErr w:type="spellEnd"/>
      <w:r w:rsidRPr="00D82E9D">
        <w:rPr>
          <w:rFonts w:ascii="Times New Roman" w:hAnsi="Times New Roman" w:cs="Times New Roman"/>
          <w:sz w:val="24"/>
          <w:szCs w:val="24"/>
        </w:rPr>
        <w:t xml:space="preserve"> açılışı ve sunumu ile başlatıldı. Akademik kurul sunum içeriğinde; </w:t>
      </w:r>
    </w:p>
    <w:p w:rsidR="002B691C" w:rsidRPr="00D042CC" w:rsidRDefault="002B691C" w:rsidP="002B691C">
      <w:pPr>
        <w:pStyle w:val="ListeParagraf"/>
        <w:numPr>
          <w:ilvl w:val="0"/>
          <w:numId w:val="17"/>
        </w:numPr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2022-2023 Eğitim Öğretim Yılı Güz Yarıyılı süreçlerine ilişkin bilgi paylaşımı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Akademik ve İdari Personel Sayıları paylaş</w:t>
      </w:r>
      <w:r>
        <w:rPr>
          <w:rFonts w:ascii="Times New Roman" w:hAnsi="Times New Roman" w:cs="Times New Roman"/>
          <w:sz w:val="24"/>
          <w:szCs w:val="24"/>
        </w:rPr>
        <w:t>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Akademik Performans Verileri </w:t>
      </w:r>
      <w:r>
        <w:rPr>
          <w:rFonts w:ascii="Times New Roman" w:hAnsi="Times New Roman" w:cs="Times New Roman"/>
          <w:sz w:val="24"/>
          <w:szCs w:val="24"/>
        </w:rPr>
        <w:t>paylaşıldı.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 Yılı Fakültemiz Akademik Perso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nel Performans so</w:t>
      </w:r>
      <w:r w:rsidRPr="00D042CC">
        <w:rPr>
          <w:rFonts w:ascii="Times New Roman" w:hAnsi="Times New Roman" w:cs="Times New Roman"/>
          <w:sz w:val="24"/>
          <w:szCs w:val="24"/>
        </w:rPr>
        <w:t>nuçları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paylaşı</w:t>
      </w:r>
      <w:r>
        <w:rPr>
          <w:rFonts w:ascii="Times New Roman" w:hAnsi="Times New Roman" w:cs="Times New Roman"/>
          <w:sz w:val="24"/>
          <w:szCs w:val="24"/>
        </w:rPr>
        <w:t>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Akademik Personel Memnuniyet Anketi sonuçları paylaşı</w:t>
      </w:r>
      <w:r>
        <w:rPr>
          <w:rFonts w:ascii="Times New Roman" w:hAnsi="Times New Roman" w:cs="Times New Roman"/>
          <w:sz w:val="24"/>
          <w:szCs w:val="24"/>
        </w:rPr>
        <w:t>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proofErr w:type="spellStart"/>
      <w:r w:rsidRPr="00D042CC">
        <w:rPr>
          <w:rFonts w:ascii="Times New Roman" w:hAnsi="Times New Roman" w:cs="Times New Roman"/>
          <w:sz w:val="24"/>
          <w:szCs w:val="24"/>
          <w:lang w:val="en-US"/>
        </w:rPr>
        <w:t>Yılı</w:t>
      </w:r>
      <w:proofErr w:type="spellEnd"/>
      <w:r w:rsidRPr="00D04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2CC">
        <w:rPr>
          <w:rFonts w:ascii="Times New Roman" w:hAnsi="Times New Roman" w:cs="Times New Roman"/>
          <w:sz w:val="24"/>
          <w:szCs w:val="24"/>
          <w:lang w:val="en-US"/>
        </w:rPr>
        <w:t>Fakültemiz</w:t>
      </w:r>
      <w:proofErr w:type="spellEnd"/>
      <w:r w:rsidRPr="00D042CC">
        <w:rPr>
          <w:rFonts w:ascii="Times New Roman" w:hAnsi="Times New Roman" w:cs="Times New Roman"/>
          <w:sz w:val="24"/>
          <w:szCs w:val="24"/>
          <w:lang w:val="en-US"/>
        </w:rPr>
        <w:t xml:space="preserve"> YÖK ATLAS </w:t>
      </w:r>
      <w:proofErr w:type="spellStart"/>
      <w:r w:rsidRPr="00D042CC">
        <w:rPr>
          <w:rFonts w:ascii="Times New Roman" w:hAnsi="Times New Roman" w:cs="Times New Roman"/>
          <w:sz w:val="24"/>
          <w:szCs w:val="24"/>
          <w:lang w:val="en-US"/>
        </w:rPr>
        <w:t>Verileri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paylaşıldı.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Fakültemiz Akreditasyon ve Kalite Yönetim Sistemi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Fakültemiz II. Program Değerlendirme </w:t>
      </w:r>
      <w:proofErr w:type="spellStart"/>
      <w:r w:rsidRPr="00D042CC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bilgi paylaşımı </w:t>
      </w:r>
      <w:r>
        <w:rPr>
          <w:rFonts w:ascii="Times New Roman" w:hAnsi="Times New Roman" w:cs="Times New Roman"/>
          <w:sz w:val="24"/>
          <w:szCs w:val="24"/>
        </w:rPr>
        <w:t>yapıldı.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spellStart"/>
      <w:r w:rsidRPr="00D042CC">
        <w:rPr>
          <w:rFonts w:ascii="Times New Roman" w:hAnsi="Times New Roman" w:cs="Times New Roman"/>
          <w:sz w:val="24"/>
          <w:szCs w:val="24"/>
        </w:rPr>
        <w:t>Portfolyo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süreçlerine ilişki bilgi paylaşımı </w:t>
      </w:r>
      <w:r>
        <w:rPr>
          <w:rFonts w:ascii="Times New Roman" w:hAnsi="Times New Roman" w:cs="Times New Roman"/>
          <w:sz w:val="24"/>
          <w:szCs w:val="24"/>
        </w:rPr>
        <w:t>yapıldı.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Rehber Hemşire Eğitim Koordi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natörlüğü bilgi paylaşımı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 Yılı Fakültemiz Kurumsal İç Değerlendirme ve Birim Faaliyet Raporları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2022-2026 Yılı Hemşirelik Fakültesi Stratejik Planı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B691C" w:rsidRPr="00D042CC" w:rsidRDefault="002B691C" w:rsidP="002B691C">
      <w:pPr>
        <w:pStyle w:val="ListeParagraf"/>
        <w:numPr>
          <w:ilvl w:val="1"/>
          <w:numId w:val="17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 xml:space="preserve">2023 yılı Fakülte </w:t>
      </w:r>
      <w:proofErr w:type="spellStart"/>
      <w:r w:rsidRPr="00D042CC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042CC">
        <w:rPr>
          <w:rFonts w:ascii="Times New Roman" w:hAnsi="Times New Roman" w:cs="Times New Roman"/>
          <w:sz w:val="24"/>
          <w:szCs w:val="24"/>
        </w:rPr>
        <w:t xml:space="preserve"> Programı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B691C" w:rsidRDefault="002B691C" w:rsidP="002B691C">
      <w:pPr>
        <w:pStyle w:val="ListeParagraf"/>
        <w:numPr>
          <w:ilvl w:val="1"/>
          <w:numId w:val="17"/>
        </w:numPr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D042CC">
        <w:rPr>
          <w:rFonts w:ascii="Times New Roman" w:hAnsi="Times New Roman" w:cs="Times New Roman"/>
          <w:sz w:val="24"/>
          <w:szCs w:val="24"/>
        </w:rPr>
        <w:t>Fakülte web sayfası ve sosyal medya platformları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B691C" w:rsidRPr="00D042CC" w:rsidRDefault="002B691C" w:rsidP="002B691C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2022-2023 Eğitim Öğretim Yılı Güz Yarıyılı kuramsal uygulamalı derslerin başarı durumlarının değerlendirilmesi</w:t>
      </w:r>
      <w:r>
        <w:rPr>
          <w:rFonts w:ascii="Times New Roman" w:hAnsi="Times New Roman" w:cs="Times New Roman"/>
          <w:sz w:val="24"/>
          <w:szCs w:val="24"/>
        </w:rPr>
        <w:t xml:space="preserve"> paylaşıldı</w:t>
      </w:r>
      <w:r w:rsidRPr="00C36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Hemşirelik Esasları Anabilim Dalı öğretim üyesi Doç. Dr. Emine KOL, </w:t>
      </w:r>
      <w:r w:rsidRPr="00C36C3E">
        <w:rPr>
          <w:rFonts w:ascii="Times New Roman" w:hAnsi="Times New Roman" w:cs="Times New Roman"/>
          <w:sz w:val="24"/>
          <w:szCs w:val="24"/>
        </w:rPr>
        <w:t>İç Hastalıkları</w:t>
      </w:r>
      <w:r>
        <w:rPr>
          <w:rFonts w:ascii="Times New Roman" w:hAnsi="Times New Roman" w:cs="Times New Roman"/>
          <w:sz w:val="24"/>
          <w:szCs w:val="24"/>
        </w:rPr>
        <w:t xml:space="preserve"> Hemşireliği Anabilim Dalı öğretim üyesi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Selma TURAN KAVRADIM, Psikiyatri Hemşireliği Anabilim Dalı öğretim elemanı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Dr. Sultan TAŞ BORA, Doğum ve Kadın Hastalıkları Hemşireliği Anabilim Dalı öğretim elemanı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Dr. Arzu AKPINAR, Hemşirelikte Yönetimi Anabilim Dalı öğretim üyesi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Ü. Nezaket YILDIRIM, Halk Sağlığı Hemşireliği öğretim elemanı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Ü. Ayşegül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ILGAZ’ın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2022-2023 Güz Dönemi Akademik Sunumları paylaşıldı.</w:t>
      </w:r>
    </w:p>
    <w:p w:rsidR="002B691C" w:rsidRDefault="002B691C" w:rsidP="002B691C">
      <w:pPr>
        <w:pStyle w:val="ListeParagraf"/>
        <w:spacing w:after="240" w:line="360" w:lineRule="auto"/>
        <w:ind w:left="0" w:right="-170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AC3E3A">
        <w:rPr>
          <w:rFonts w:ascii="Times New Roman" w:hAnsi="Times New Roman" w:cs="Times New Roman"/>
          <w:sz w:val="24"/>
          <w:szCs w:val="24"/>
        </w:rPr>
        <w:lastRenderedPageBreak/>
        <w:t xml:space="preserve">Patoloji dersinin başarı notlarının düşük olduğu </w:t>
      </w:r>
      <w:r>
        <w:rPr>
          <w:rFonts w:ascii="Times New Roman" w:hAnsi="Times New Roman" w:cs="Times New Roman"/>
          <w:sz w:val="24"/>
          <w:szCs w:val="24"/>
        </w:rPr>
        <w:t xml:space="preserve">ve çözüm önerileri </w:t>
      </w:r>
      <w:r w:rsidRPr="00AC3E3A">
        <w:rPr>
          <w:rFonts w:ascii="Times New Roman" w:hAnsi="Times New Roman" w:cs="Times New Roman"/>
          <w:sz w:val="24"/>
          <w:szCs w:val="24"/>
        </w:rPr>
        <w:t xml:space="preserve">paylaşıldı.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3A">
        <w:rPr>
          <w:rFonts w:ascii="Times New Roman" w:hAnsi="Times New Roman" w:cs="Times New Roman"/>
          <w:sz w:val="24"/>
          <w:szCs w:val="24"/>
        </w:rPr>
        <w:t xml:space="preserve">Patoloji </w:t>
      </w:r>
      <w:r>
        <w:rPr>
          <w:rFonts w:ascii="Times New Roman" w:hAnsi="Times New Roman" w:cs="Times New Roman"/>
          <w:sz w:val="24"/>
          <w:szCs w:val="24"/>
        </w:rPr>
        <w:t>dersi başarı durumunun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incelenmesine karar verildi.</w:t>
      </w:r>
    </w:p>
    <w:p w:rsidR="002B691C" w:rsidRPr="00D042CC" w:rsidRDefault="002B691C" w:rsidP="002B691C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 xml:space="preserve">2022-2023 Eğitim Öğretim Yılı Güz Yarıyılı 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ölçme değerlendirme</w:t>
      </w:r>
      <w:r w:rsidRPr="00D042CC">
        <w:rPr>
          <w:rFonts w:ascii="Times New Roman" w:hAnsi="Times New Roman" w:cs="Times New Roman"/>
          <w:sz w:val="24"/>
          <w:szCs w:val="24"/>
        </w:rPr>
        <w:t xml:space="preserve"> süreçleri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  <w:r w:rsidRPr="00D04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Komisyon tarafından soru analizlerine ilişkin bilgi paylaşımı yapıldı.</w:t>
      </w:r>
    </w:p>
    <w:p w:rsidR="002B691C" w:rsidRDefault="002B691C" w:rsidP="002B691C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Pr="00D042CC" w:rsidRDefault="002B691C" w:rsidP="002B691C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2022-2023 Eğitim Öğretim Yılı Bahar Yarıyılı 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B691C" w:rsidRPr="00D042CC" w:rsidRDefault="002B691C" w:rsidP="002B691C">
      <w:pPr>
        <w:pStyle w:val="ListeParagraf"/>
        <w:spacing w:after="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042CC">
        <w:rPr>
          <w:rFonts w:ascii="Times New Roman" w:hAnsi="Times New Roman" w:cs="Times New Roman"/>
          <w:sz w:val="24"/>
          <w:szCs w:val="24"/>
        </w:rPr>
        <w:t>Ders görevlendirmeleri</w:t>
      </w:r>
    </w:p>
    <w:p w:rsidR="002B691C" w:rsidRPr="00D042C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Sınav haftası bilgilendirmesi</w:t>
      </w:r>
    </w:p>
    <w:p w:rsidR="002B691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D042CC">
        <w:rPr>
          <w:rFonts w:ascii="Times New Roman" w:hAnsi="Times New Roman" w:cs="Times New Roman"/>
          <w:sz w:val="24"/>
          <w:szCs w:val="24"/>
        </w:rPr>
        <w:t>Tabletle Sı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>nav Sistemi iyileştirmelerinin paylaşımı</w:t>
      </w:r>
      <w:r w:rsidRPr="00D04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yapıldı.</w:t>
      </w:r>
    </w:p>
    <w:p w:rsidR="002B691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Şubelere eşit sayıda öğrenci verilmesi ve kota konulması kararlaştırıldı. </w:t>
      </w:r>
    </w:p>
    <w:p w:rsidR="002B691C" w:rsidRPr="00D042C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Yemin Töreni organizasyonunun görüşül</w:t>
      </w:r>
      <w:r>
        <w:rPr>
          <w:rFonts w:ascii="Times New Roman" w:hAnsi="Times New Roman" w:cs="Times New Roman"/>
          <w:sz w:val="24"/>
          <w:szCs w:val="24"/>
        </w:rPr>
        <w:t xml:space="preserve">dü. </w:t>
      </w:r>
      <w:r w:rsidRPr="00D042CC">
        <w:rPr>
          <w:rFonts w:ascii="Times New Roman" w:hAnsi="Times New Roman" w:cs="Times New Roman"/>
          <w:sz w:val="24"/>
          <w:szCs w:val="24"/>
        </w:rPr>
        <w:t xml:space="preserve">Yemin Töreni organizasyonunun </w:t>
      </w:r>
      <w:r>
        <w:rPr>
          <w:rFonts w:ascii="Times New Roman" w:hAnsi="Times New Roman" w:cs="Times New Roman"/>
          <w:sz w:val="24"/>
          <w:szCs w:val="24"/>
        </w:rPr>
        <w:t>mevcut şekliyle devamına, törene katılmayan öğrencilerin öğrenci işleri biriminden yeminlerimi imza karşılığı alarak Danışmanları eşliğinde yeminlerinin yaptırılmasına karar verildi.</w:t>
      </w:r>
    </w:p>
    <w:p w:rsidR="002B691C" w:rsidRPr="00D042C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İş Sağlığı Kurulu bilgi</w:t>
      </w:r>
      <w:r w:rsidRPr="00D04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>paylaşımı</w:t>
      </w:r>
      <w:r>
        <w:rPr>
          <w:rFonts w:ascii="Times New Roman" w:hAnsi="Times New Roman" w:cs="Times New Roman"/>
          <w:sz w:val="24"/>
          <w:szCs w:val="24"/>
        </w:rPr>
        <w:t xml:space="preserve"> yapıldı. İş sağlığı ve güvenliğiyle ilgili Uygulamalı Bilimler öğretim elemanı Habibe </w:t>
      </w:r>
      <w:proofErr w:type="spellStart"/>
      <w:r>
        <w:rPr>
          <w:rFonts w:ascii="Times New Roman" w:hAnsi="Times New Roman" w:cs="Times New Roman"/>
          <w:sz w:val="24"/>
          <w:szCs w:val="24"/>
        </w:rPr>
        <w:t>ÖZÇELİK’in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sunumu paylaşıldı.</w:t>
      </w:r>
      <w:r w:rsidR="006F5C7C">
        <w:rPr>
          <w:rFonts w:ascii="Times New Roman" w:hAnsi="Times New Roman" w:cs="Times New Roman"/>
          <w:sz w:val="24"/>
          <w:szCs w:val="24"/>
        </w:rPr>
        <w:t xml:space="preserve"> Birimde risk yönetiminin akreditasyon standartları doğrultusunda gözden geçirilmesine karar verildi.</w:t>
      </w:r>
    </w:p>
    <w:p w:rsidR="002B691C" w:rsidRPr="00D042CC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Pr="007B29D2" w:rsidRDefault="002B691C" w:rsidP="002B691C">
      <w:pPr>
        <w:pStyle w:val="ListeParagraf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A3F">
        <w:rPr>
          <w:rFonts w:ascii="Times New Roman" w:hAnsi="Times New Roman" w:cs="Times New Roman"/>
          <w:b/>
          <w:sz w:val="24"/>
          <w:szCs w:val="24"/>
        </w:rPr>
        <w:t>Gündem Maddesi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C">
        <w:rPr>
          <w:rFonts w:ascii="Times New Roman" w:hAnsi="Times New Roman" w:cs="Times New Roman"/>
          <w:sz w:val="24"/>
          <w:szCs w:val="24"/>
        </w:rPr>
        <w:t xml:space="preserve">Toplumsal Destek Projeleri </w:t>
      </w:r>
      <w:r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D042CC">
        <w:rPr>
          <w:rFonts w:ascii="Times New Roman" w:hAnsi="Times New Roman" w:cs="Times New Roman"/>
          <w:sz w:val="24"/>
          <w:szCs w:val="24"/>
        </w:rPr>
        <w:t>bilgi paylaşımı</w:t>
      </w:r>
      <w:r>
        <w:rPr>
          <w:rFonts w:ascii="Times New Roman" w:hAnsi="Times New Roman" w:cs="Times New Roman"/>
          <w:sz w:val="24"/>
          <w:szCs w:val="24"/>
        </w:rPr>
        <w:t xml:space="preserve"> yapıldı. Psikiyatri Hemşireliği Anabilim Dalı öğretim üyesi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Ü. İlkay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Toplumsal Destek projesi </w:t>
      </w:r>
      <w:r w:rsidRPr="007B29D2">
        <w:rPr>
          <w:rFonts w:ascii="Times New Roman" w:hAnsi="Times New Roman" w:cs="Times New Roman"/>
          <w:sz w:val="24"/>
          <w:szCs w:val="24"/>
        </w:rPr>
        <w:t>sunumu paylaşıldı.</w:t>
      </w:r>
    </w:p>
    <w:p w:rsidR="002B691C" w:rsidRPr="00D042CC" w:rsidRDefault="002B691C" w:rsidP="002B691C">
      <w:pPr>
        <w:pStyle w:val="ListeParagraf"/>
        <w:spacing w:after="20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Pr="00B1182F" w:rsidRDefault="002B691C" w:rsidP="002B691C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1182F">
        <w:rPr>
          <w:rFonts w:ascii="Times New Roman" w:hAnsi="Times New Roman" w:cs="Times New Roman"/>
          <w:b/>
          <w:sz w:val="24"/>
          <w:szCs w:val="24"/>
        </w:rPr>
        <w:t>Gündem Maddesi 8:</w:t>
      </w:r>
      <w:r w:rsidRPr="00B1182F">
        <w:rPr>
          <w:rFonts w:ascii="Times New Roman" w:hAnsi="Times New Roman" w:cs="Times New Roman"/>
          <w:sz w:val="24"/>
          <w:szCs w:val="24"/>
        </w:rPr>
        <w:t xml:space="preserve"> Komisyon raporlarına ilişkin görüş ve öneriler alındı.</w:t>
      </w:r>
    </w:p>
    <w:p w:rsidR="002B691C" w:rsidRPr="00D042CC" w:rsidRDefault="002B691C" w:rsidP="002B691C">
      <w:pPr>
        <w:pStyle w:val="ListeParagraf"/>
        <w:spacing w:after="0" w:line="360" w:lineRule="auto"/>
        <w:ind w:left="717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Pr="00B1182F" w:rsidRDefault="002B691C" w:rsidP="002B691C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1182F">
        <w:rPr>
          <w:rFonts w:ascii="Times New Roman" w:hAnsi="Times New Roman" w:cs="Times New Roman"/>
          <w:b/>
          <w:sz w:val="24"/>
          <w:szCs w:val="24"/>
        </w:rPr>
        <w:t>Gündem Maddesi 9:</w:t>
      </w:r>
      <w:r w:rsidRPr="00B1182F">
        <w:rPr>
          <w:rFonts w:ascii="Times New Roman" w:hAnsi="Times New Roman" w:cs="Times New Roman"/>
          <w:sz w:val="24"/>
          <w:szCs w:val="24"/>
        </w:rPr>
        <w:t xml:space="preserve"> Akde</w:t>
      </w:r>
      <w:r w:rsidRPr="00B1182F">
        <w:rPr>
          <w:rFonts w:ascii="Times New Roman" w:hAnsi="Times New Roman" w:cs="Times New Roman"/>
          <w:color w:val="000000"/>
          <w:sz w:val="24"/>
          <w:szCs w:val="24"/>
        </w:rPr>
        <w:t xml:space="preserve">niz Hemşirelik Dergisi </w:t>
      </w:r>
      <w:r w:rsidRPr="00B1182F">
        <w:rPr>
          <w:rFonts w:ascii="Times New Roman" w:hAnsi="Times New Roman" w:cs="Times New Roman"/>
          <w:sz w:val="24"/>
          <w:szCs w:val="24"/>
        </w:rPr>
        <w:t xml:space="preserve">bilgi paylaşımı: Anabilim Dallarına dergi, makale yüklenmesi konuşuldu, Psikiyatri Hemşireliği Anabilim Dalı Başkanı Prof. Dr. Kadriye </w:t>
      </w:r>
      <w:proofErr w:type="spellStart"/>
      <w:r w:rsidRPr="00B1182F">
        <w:rPr>
          <w:rFonts w:ascii="Times New Roman" w:hAnsi="Times New Roman" w:cs="Times New Roman"/>
          <w:sz w:val="24"/>
          <w:szCs w:val="24"/>
        </w:rPr>
        <w:t>BULDUKOĞLU’nun</w:t>
      </w:r>
      <w:proofErr w:type="spellEnd"/>
      <w:r w:rsidRPr="00B1182F">
        <w:rPr>
          <w:rFonts w:ascii="Times New Roman" w:hAnsi="Times New Roman" w:cs="Times New Roman"/>
          <w:sz w:val="24"/>
          <w:szCs w:val="24"/>
        </w:rPr>
        <w:t xml:space="preserve"> görüş ve önerileri alındı. Derginin desteklenmesi ve takibi önerildi. Her Anabilim Dalından 2 adet makale isteminde bulunuldu.  </w:t>
      </w:r>
    </w:p>
    <w:p w:rsidR="002B691C" w:rsidRPr="00D042CC" w:rsidRDefault="002B691C" w:rsidP="002B691C">
      <w:pPr>
        <w:pStyle w:val="ListeParagraf"/>
        <w:spacing w:after="0" w:line="360" w:lineRule="auto"/>
        <w:ind w:left="717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spacing w:after="0" w:line="360" w:lineRule="auto"/>
        <w:ind w:righ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1C" w:rsidRDefault="002B691C" w:rsidP="002B691C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820FFF">
        <w:rPr>
          <w:rFonts w:ascii="Times New Roman" w:hAnsi="Times New Roman" w:cs="Times New Roman"/>
          <w:b/>
          <w:sz w:val="24"/>
          <w:szCs w:val="24"/>
        </w:rPr>
        <w:t>Gündem Maddesi 10:</w:t>
      </w:r>
      <w:r w:rsidRPr="00820FFF">
        <w:rPr>
          <w:rFonts w:ascii="Times New Roman" w:hAnsi="Times New Roman" w:cs="Times New Roman"/>
          <w:sz w:val="24"/>
          <w:szCs w:val="24"/>
        </w:rPr>
        <w:t xml:space="preserve"> Dilek ve temenniler: </w:t>
      </w:r>
    </w:p>
    <w:p w:rsidR="002B691C" w:rsidRPr="006E3808" w:rsidRDefault="002B691C" w:rsidP="002B691C">
      <w:pPr>
        <w:pStyle w:val="ListeParagraf"/>
        <w:numPr>
          <w:ilvl w:val="0"/>
          <w:numId w:val="18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6E3808">
        <w:rPr>
          <w:rFonts w:ascii="Times New Roman" w:hAnsi="Times New Roman" w:cs="Times New Roman"/>
          <w:sz w:val="24"/>
          <w:szCs w:val="24"/>
        </w:rPr>
        <w:t>Sınıflarda duvarlarda kopya yazılarının olduğu paylaşıldı. Duvarların temizlenmesine karar verildi.</w:t>
      </w:r>
    </w:p>
    <w:p w:rsidR="002B691C" w:rsidRPr="006E3808" w:rsidRDefault="002B691C" w:rsidP="002B691C">
      <w:pPr>
        <w:pStyle w:val="ListeParagraf"/>
        <w:numPr>
          <w:ilvl w:val="0"/>
          <w:numId w:val="18"/>
        </w:num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</w:t>
      </w:r>
      <w:r w:rsidRPr="006E3808">
        <w:rPr>
          <w:rFonts w:ascii="Times New Roman" w:hAnsi="Times New Roman" w:cs="Times New Roman"/>
          <w:sz w:val="24"/>
          <w:szCs w:val="24"/>
        </w:rPr>
        <w:t xml:space="preserve">Afet Yönetim İlkelerinin belirlenmesi, deprem anında bürolarda yer alan dolap, kütüphane </w:t>
      </w:r>
      <w:proofErr w:type="spellStart"/>
      <w:r w:rsidRPr="006E380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6E3808">
        <w:rPr>
          <w:rFonts w:ascii="Times New Roman" w:hAnsi="Times New Roman" w:cs="Times New Roman"/>
          <w:sz w:val="24"/>
          <w:szCs w:val="24"/>
        </w:rPr>
        <w:t xml:space="preserve"> ofis ekipmanlarının sabitlenmesi konusunda araştırma yapılması görüşüldü. Deprem tatbikatı, UMKE ve AFAD eğitimleri alınabileceği paylaşıldı. Fakülte genelinde alınabilecek önlemlerin belirlenmesi ve düzenlenebilecek eğitimlerin planlanmasına karar verilmiştir.</w:t>
      </w:r>
    </w:p>
    <w:p w:rsidR="002B691C" w:rsidRDefault="002B691C" w:rsidP="002B691C">
      <w:pPr>
        <w:pStyle w:val="ListeParagraf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Default="002B691C" w:rsidP="002B691C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691C" w:rsidRDefault="002B691C" w:rsidP="002B691C">
      <w:pPr>
        <w:pStyle w:val="ListeParagraf"/>
        <w:spacing w:line="240" w:lineRule="auto"/>
        <w:ind w:left="495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İlkay İlknur KELEŞ</w:t>
      </w:r>
    </w:p>
    <w:p w:rsidR="002B691C" w:rsidRDefault="002B691C" w:rsidP="002B691C">
      <w:pPr>
        <w:pStyle w:val="ListeParagraf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Akademik Kurul Raportörü</w:t>
      </w:r>
    </w:p>
    <w:p w:rsidR="002B691C" w:rsidRDefault="002B691C" w:rsidP="002B691C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Pr="00D82E9D" w:rsidRDefault="002B691C" w:rsidP="002B691C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691C" w:rsidRPr="00D042CC" w:rsidRDefault="002B691C" w:rsidP="002B6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80D" w:rsidRPr="00D042CC" w:rsidRDefault="003B280D" w:rsidP="00750F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B280D" w:rsidRPr="00D042CC" w:rsidSect="000B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02C"/>
    <w:multiLevelType w:val="hybridMultilevel"/>
    <w:tmpl w:val="CB32D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282"/>
    <w:multiLevelType w:val="hybridMultilevel"/>
    <w:tmpl w:val="331C3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0092"/>
    <w:multiLevelType w:val="multilevel"/>
    <w:tmpl w:val="FFDC3068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DC708A"/>
    <w:multiLevelType w:val="hybridMultilevel"/>
    <w:tmpl w:val="0564186A"/>
    <w:lvl w:ilvl="0" w:tplc="089808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A59704E"/>
    <w:multiLevelType w:val="hybridMultilevel"/>
    <w:tmpl w:val="810C42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C4B12"/>
    <w:multiLevelType w:val="hybridMultilevel"/>
    <w:tmpl w:val="0564186A"/>
    <w:lvl w:ilvl="0" w:tplc="089808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3911B3"/>
    <w:multiLevelType w:val="multilevel"/>
    <w:tmpl w:val="85FEE6C4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A20972"/>
    <w:multiLevelType w:val="hybridMultilevel"/>
    <w:tmpl w:val="4F06EF78"/>
    <w:lvl w:ilvl="0" w:tplc="991C5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52763"/>
    <w:multiLevelType w:val="hybridMultilevel"/>
    <w:tmpl w:val="81AE6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146F"/>
    <w:multiLevelType w:val="multilevel"/>
    <w:tmpl w:val="41ACE88C"/>
    <w:lvl w:ilvl="0">
      <w:start w:val="2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365" w:hanging="1185"/>
      </w:pPr>
      <w:rPr>
        <w:rFonts w:hint="default"/>
      </w:rPr>
    </w:lvl>
    <w:lvl w:ilvl="2">
      <w:start w:val="2022"/>
      <w:numFmt w:val="decimal"/>
      <w:lvlText w:val="%1-%2-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25" w:hanging="11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085" w:hanging="11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8E7357C"/>
    <w:multiLevelType w:val="hybridMultilevel"/>
    <w:tmpl w:val="57083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A6E19"/>
    <w:multiLevelType w:val="hybridMultilevel"/>
    <w:tmpl w:val="288CC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27711"/>
    <w:multiLevelType w:val="hybridMultilevel"/>
    <w:tmpl w:val="49969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7736"/>
    <w:multiLevelType w:val="hybridMultilevel"/>
    <w:tmpl w:val="5116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93BCF"/>
    <w:multiLevelType w:val="hybridMultilevel"/>
    <w:tmpl w:val="CE46E77A"/>
    <w:lvl w:ilvl="0" w:tplc="D5DE41C0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5F4E7F"/>
    <w:multiLevelType w:val="hybridMultilevel"/>
    <w:tmpl w:val="410837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12919"/>
    <w:multiLevelType w:val="hybridMultilevel"/>
    <w:tmpl w:val="910A9AB2"/>
    <w:lvl w:ilvl="0" w:tplc="415E3ED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D807C77"/>
    <w:multiLevelType w:val="hybridMultilevel"/>
    <w:tmpl w:val="549A2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1F"/>
    <w:rsid w:val="00020B4E"/>
    <w:rsid w:val="00021ED2"/>
    <w:rsid w:val="00035C88"/>
    <w:rsid w:val="00065966"/>
    <w:rsid w:val="00075B4C"/>
    <w:rsid w:val="00082707"/>
    <w:rsid w:val="00085D61"/>
    <w:rsid w:val="000B64BC"/>
    <w:rsid w:val="000E6EA0"/>
    <w:rsid w:val="000F396A"/>
    <w:rsid w:val="00101055"/>
    <w:rsid w:val="0011087A"/>
    <w:rsid w:val="00123BDD"/>
    <w:rsid w:val="001535C3"/>
    <w:rsid w:val="00163118"/>
    <w:rsid w:val="00173084"/>
    <w:rsid w:val="001762F8"/>
    <w:rsid w:val="00195317"/>
    <w:rsid w:val="001A6209"/>
    <w:rsid w:val="001E7EA6"/>
    <w:rsid w:val="001F408C"/>
    <w:rsid w:val="00220A56"/>
    <w:rsid w:val="0023262B"/>
    <w:rsid w:val="00236199"/>
    <w:rsid w:val="00252B3D"/>
    <w:rsid w:val="0026207E"/>
    <w:rsid w:val="0026255D"/>
    <w:rsid w:val="002860AA"/>
    <w:rsid w:val="00291669"/>
    <w:rsid w:val="002B14A6"/>
    <w:rsid w:val="002B3C9D"/>
    <w:rsid w:val="002B691C"/>
    <w:rsid w:val="002B6FD8"/>
    <w:rsid w:val="002D2E28"/>
    <w:rsid w:val="002F28C8"/>
    <w:rsid w:val="002F2BF1"/>
    <w:rsid w:val="003106FA"/>
    <w:rsid w:val="00347CCC"/>
    <w:rsid w:val="00352C10"/>
    <w:rsid w:val="00352E97"/>
    <w:rsid w:val="00357A5D"/>
    <w:rsid w:val="0037181F"/>
    <w:rsid w:val="003A46F4"/>
    <w:rsid w:val="003B280D"/>
    <w:rsid w:val="003B37B8"/>
    <w:rsid w:val="0040178E"/>
    <w:rsid w:val="004039A9"/>
    <w:rsid w:val="0042256D"/>
    <w:rsid w:val="00436C70"/>
    <w:rsid w:val="00467827"/>
    <w:rsid w:val="00471A34"/>
    <w:rsid w:val="00490E1C"/>
    <w:rsid w:val="004A6115"/>
    <w:rsid w:val="004B07A1"/>
    <w:rsid w:val="004C5DD0"/>
    <w:rsid w:val="00514967"/>
    <w:rsid w:val="00517290"/>
    <w:rsid w:val="005410BF"/>
    <w:rsid w:val="0054570A"/>
    <w:rsid w:val="00546BB3"/>
    <w:rsid w:val="00552CAE"/>
    <w:rsid w:val="005557DB"/>
    <w:rsid w:val="00590FDC"/>
    <w:rsid w:val="005936D2"/>
    <w:rsid w:val="005C515B"/>
    <w:rsid w:val="006004A3"/>
    <w:rsid w:val="006115C2"/>
    <w:rsid w:val="00642010"/>
    <w:rsid w:val="00666C6B"/>
    <w:rsid w:val="00680902"/>
    <w:rsid w:val="00693336"/>
    <w:rsid w:val="00693973"/>
    <w:rsid w:val="006A3114"/>
    <w:rsid w:val="006A7ADD"/>
    <w:rsid w:val="006B0AD1"/>
    <w:rsid w:val="006E0BEF"/>
    <w:rsid w:val="006E6EFF"/>
    <w:rsid w:val="006F5C7C"/>
    <w:rsid w:val="007059BC"/>
    <w:rsid w:val="007203B4"/>
    <w:rsid w:val="00720AB8"/>
    <w:rsid w:val="00730487"/>
    <w:rsid w:val="00730984"/>
    <w:rsid w:val="00750F07"/>
    <w:rsid w:val="00752D4B"/>
    <w:rsid w:val="00775C64"/>
    <w:rsid w:val="00784891"/>
    <w:rsid w:val="007B29D2"/>
    <w:rsid w:val="007E3E5E"/>
    <w:rsid w:val="0086455F"/>
    <w:rsid w:val="008720B2"/>
    <w:rsid w:val="00874DBD"/>
    <w:rsid w:val="0088304D"/>
    <w:rsid w:val="00884416"/>
    <w:rsid w:val="0089795D"/>
    <w:rsid w:val="008A5889"/>
    <w:rsid w:val="008C6F5B"/>
    <w:rsid w:val="008D35DC"/>
    <w:rsid w:val="008E49F2"/>
    <w:rsid w:val="00945D82"/>
    <w:rsid w:val="009964D3"/>
    <w:rsid w:val="009A0A95"/>
    <w:rsid w:val="009A0E66"/>
    <w:rsid w:val="009A167D"/>
    <w:rsid w:val="009B3B95"/>
    <w:rsid w:val="009E1924"/>
    <w:rsid w:val="009E3F78"/>
    <w:rsid w:val="00A31C3C"/>
    <w:rsid w:val="00A755F7"/>
    <w:rsid w:val="00AA0C71"/>
    <w:rsid w:val="00AA2661"/>
    <w:rsid w:val="00AA403A"/>
    <w:rsid w:val="00AB5299"/>
    <w:rsid w:val="00AB5F27"/>
    <w:rsid w:val="00AC3E3A"/>
    <w:rsid w:val="00AD1F67"/>
    <w:rsid w:val="00B0142D"/>
    <w:rsid w:val="00B12FD5"/>
    <w:rsid w:val="00B2423B"/>
    <w:rsid w:val="00B42487"/>
    <w:rsid w:val="00B50B6A"/>
    <w:rsid w:val="00B61334"/>
    <w:rsid w:val="00BB28D8"/>
    <w:rsid w:val="00BB7A23"/>
    <w:rsid w:val="00BC7A3F"/>
    <w:rsid w:val="00BF338E"/>
    <w:rsid w:val="00BF4038"/>
    <w:rsid w:val="00C0782F"/>
    <w:rsid w:val="00C10CC1"/>
    <w:rsid w:val="00C36AD7"/>
    <w:rsid w:val="00C43A55"/>
    <w:rsid w:val="00C67BD8"/>
    <w:rsid w:val="00CA11B1"/>
    <w:rsid w:val="00CB104D"/>
    <w:rsid w:val="00CB1A88"/>
    <w:rsid w:val="00CB42E4"/>
    <w:rsid w:val="00CD1446"/>
    <w:rsid w:val="00CE0A53"/>
    <w:rsid w:val="00CF15E3"/>
    <w:rsid w:val="00CF427F"/>
    <w:rsid w:val="00D037F4"/>
    <w:rsid w:val="00D042CC"/>
    <w:rsid w:val="00D40F35"/>
    <w:rsid w:val="00D42D7C"/>
    <w:rsid w:val="00D446F7"/>
    <w:rsid w:val="00D6099F"/>
    <w:rsid w:val="00D82E9D"/>
    <w:rsid w:val="00D915F4"/>
    <w:rsid w:val="00DA2CB8"/>
    <w:rsid w:val="00DA79E4"/>
    <w:rsid w:val="00DB0076"/>
    <w:rsid w:val="00DB35E2"/>
    <w:rsid w:val="00DB4E81"/>
    <w:rsid w:val="00DD4064"/>
    <w:rsid w:val="00DE42F4"/>
    <w:rsid w:val="00E0575C"/>
    <w:rsid w:val="00E05D26"/>
    <w:rsid w:val="00E17C07"/>
    <w:rsid w:val="00E63ABF"/>
    <w:rsid w:val="00E67085"/>
    <w:rsid w:val="00E711B7"/>
    <w:rsid w:val="00E807FB"/>
    <w:rsid w:val="00E94AAD"/>
    <w:rsid w:val="00E965CA"/>
    <w:rsid w:val="00EA6296"/>
    <w:rsid w:val="00EB04C1"/>
    <w:rsid w:val="00EE0E70"/>
    <w:rsid w:val="00EF171E"/>
    <w:rsid w:val="00F06368"/>
    <w:rsid w:val="00F20C32"/>
    <w:rsid w:val="00F25805"/>
    <w:rsid w:val="00F572BD"/>
    <w:rsid w:val="00F726C1"/>
    <w:rsid w:val="00F74EEF"/>
    <w:rsid w:val="00F949B7"/>
    <w:rsid w:val="00F97168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CE0"/>
  <w15:docId w15:val="{751A7147-C491-4FC4-88AC-A9FE097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09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Ayşenur Büyükaksoy</dc:creator>
  <cp:lastModifiedBy>İlkay İlknur Keleş</cp:lastModifiedBy>
  <cp:revision>14</cp:revision>
  <cp:lastPrinted>2023-02-27T06:43:00Z</cp:lastPrinted>
  <dcterms:created xsi:type="dcterms:W3CDTF">2023-02-27T09:02:00Z</dcterms:created>
  <dcterms:modified xsi:type="dcterms:W3CDTF">2023-03-01T11:39:00Z</dcterms:modified>
</cp:coreProperties>
</file>