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64678" w14:textId="7AD96BEF" w:rsidR="00C80AE0" w:rsidRPr="009672FF" w:rsidRDefault="00C80AE0" w:rsidP="00C80AE0">
      <w:pPr>
        <w:ind w:right="-1"/>
        <w:rPr>
          <w:b/>
          <w:sz w:val="20"/>
          <w:szCs w:val="20"/>
        </w:rPr>
      </w:pPr>
      <w:r w:rsidRPr="009672FF">
        <w:rPr>
          <w:b/>
          <w:sz w:val="20"/>
          <w:szCs w:val="20"/>
        </w:rPr>
        <w:t xml:space="preserve">İŞLETME PROGRAMINDA </w:t>
      </w:r>
      <w:r w:rsidR="00ED27F2">
        <w:rPr>
          <w:b/>
          <w:sz w:val="20"/>
          <w:szCs w:val="20"/>
        </w:rPr>
        <w:t>YANDAL</w:t>
      </w:r>
      <w:r w:rsidR="00ED27F2" w:rsidRPr="009672FF">
        <w:rPr>
          <w:b/>
          <w:sz w:val="20"/>
          <w:szCs w:val="20"/>
        </w:rPr>
        <w:t xml:space="preserve"> </w:t>
      </w:r>
      <w:r w:rsidR="00040B0E">
        <w:rPr>
          <w:b/>
          <w:sz w:val="20"/>
          <w:szCs w:val="20"/>
        </w:rPr>
        <w:t xml:space="preserve">ÖĞRETİMİ </w:t>
      </w:r>
      <w:r w:rsidRPr="009672FF">
        <w:rPr>
          <w:b/>
          <w:sz w:val="20"/>
          <w:szCs w:val="20"/>
        </w:rPr>
        <w:t xml:space="preserve">DERSLERİ </w:t>
      </w:r>
      <w:r w:rsidR="00040B0E">
        <w:rPr>
          <w:b/>
          <w:sz w:val="20"/>
          <w:szCs w:val="20"/>
        </w:rPr>
        <w:t>ve PROGRAM TAMAMLAMA KOŞULLARI</w:t>
      </w:r>
      <w:r w:rsidRPr="009672FF">
        <w:rPr>
          <w:b/>
          <w:sz w:val="20"/>
          <w:szCs w:val="20"/>
        </w:rPr>
        <w:t xml:space="preserve"> </w:t>
      </w:r>
    </w:p>
    <w:p w14:paraId="4CE79217" w14:textId="77777777" w:rsidR="00040B0E" w:rsidRDefault="00ED27F2" w:rsidP="00ED27F2">
      <w:pPr>
        <w:ind w:hanging="426"/>
      </w:pPr>
      <w:r>
        <w:t xml:space="preserve">* İşletme </w:t>
      </w:r>
      <w:proofErr w:type="spellStart"/>
      <w:r>
        <w:t>Yandal</w:t>
      </w:r>
      <w:proofErr w:type="spellEnd"/>
      <w:r>
        <w:t xml:space="preserve"> programında öğrencilerden </w:t>
      </w:r>
      <w:r w:rsidR="00040B0E">
        <w:t>aşağıdaki tabloda yer alan dersleri tamamlaması beklenmektedir.</w:t>
      </w:r>
    </w:p>
    <w:p w14:paraId="27098EBA" w14:textId="77777777" w:rsidR="00040B0E" w:rsidRDefault="00040B0E" w:rsidP="00ED27F2">
      <w:pPr>
        <w:ind w:hanging="426"/>
      </w:pPr>
      <w:r>
        <w:t xml:space="preserve">* Öğrenci kendi anadal programında yer alan derslerden içerik açısından uyan dersler var ise </w:t>
      </w:r>
      <w:r w:rsidR="00931C13">
        <w:t xml:space="preserve">eşdeğerlik </w:t>
      </w:r>
      <w:r>
        <w:t>yaparak muafiyet alabilir.</w:t>
      </w:r>
    </w:p>
    <w:p w14:paraId="72BCE2DC" w14:textId="77777777" w:rsidR="000C65E5" w:rsidRDefault="00040B0E" w:rsidP="00F727BA">
      <w:pPr>
        <w:ind w:hanging="426"/>
        <w:rPr>
          <w:color w:val="EE0000"/>
        </w:rPr>
      </w:pPr>
      <w:r>
        <w:t xml:space="preserve">* Muafiyet sonrası öğrencinin alması gereken tablodaki derslerin toplam </w:t>
      </w:r>
      <w:proofErr w:type="spellStart"/>
      <w:r>
        <w:t>AKTS’sinin</w:t>
      </w:r>
      <w:proofErr w:type="spellEnd"/>
      <w:r>
        <w:t xml:space="preserve"> 18’in altında olması durumunda işletme lisans programında açılan </w:t>
      </w:r>
      <w:r w:rsidR="00FE5F4D">
        <w:t xml:space="preserve">ve kendi anadalındaki derslerle benzer olmayan </w:t>
      </w:r>
      <w:r>
        <w:t xml:space="preserve">derslerden, ilgi alanına göre seçebilir.  Öğrencinin işletme </w:t>
      </w:r>
      <w:r w:rsidR="00757469">
        <w:t>programından aldığı dersler toplamının en az 18 AKTS olması gerekmektedir.</w:t>
      </w:r>
      <w:r>
        <w:t xml:space="preserve"> </w:t>
      </w:r>
    </w:p>
    <w:p w14:paraId="1B25CCE3" w14:textId="70E233A7" w:rsidR="00F727BA" w:rsidRDefault="00F727BA" w:rsidP="00F727BA">
      <w:pPr>
        <w:ind w:hanging="426"/>
        <w:rPr>
          <w:color w:val="EE0000"/>
        </w:rPr>
      </w:pPr>
      <w:r>
        <w:t xml:space="preserve">* Bu formun bir kopyası doldurulup onaylandıktan sonra öğrenciye verilir ve öğrencinin müfredatını oluşturur. </w:t>
      </w:r>
      <w:r w:rsidR="0009111F">
        <w:t xml:space="preserve">Bu formun doldurulmasına kaynak teşkil eden transkriptin de form ekinde teslim edilmesi gerekmektedir. </w:t>
      </w:r>
    </w:p>
    <w:p w14:paraId="30E48781" w14:textId="77777777" w:rsidR="000C65E5" w:rsidRDefault="000C65E5" w:rsidP="00F727BA">
      <w:pPr>
        <w:ind w:hanging="426"/>
      </w:pPr>
    </w:p>
    <w:p w14:paraId="1ADC1EDC" w14:textId="77777777" w:rsidR="00EF7685" w:rsidRPr="002A153C" w:rsidRDefault="00EF7685" w:rsidP="00EF7685">
      <w:pPr>
        <w:spacing w:after="120"/>
        <w:rPr>
          <w:b/>
          <w:bCs/>
          <w:sz w:val="24"/>
          <w:szCs w:val="24"/>
        </w:rPr>
      </w:pPr>
      <w:r w:rsidRPr="002A153C">
        <w:rPr>
          <w:b/>
          <w:bCs/>
          <w:sz w:val="24"/>
          <w:szCs w:val="24"/>
        </w:rPr>
        <w:t xml:space="preserve">Öğrencinin Adı-Soyadı: </w:t>
      </w:r>
      <w:r w:rsidRPr="00F93F0B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</w:t>
      </w:r>
      <w:r w:rsidRPr="00F93F0B">
        <w:rPr>
          <w:sz w:val="24"/>
          <w:szCs w:val="24"/>
        </w:rPr>
        <w:t>_</w:t>
      </w:r>
    </w:p>
    <w:p w14:paraId="0998A0C3" w14:textId="77777777" w:rsidR="00EF7685" w:rsidRPr="002A153C" w:rsidRDefault="00EF7685" w:rsidP="00EF7685">
      <w:pPr>
        <w:spacing w:after="120"/>
        <w:rPr>
          <w:b/>
          <w:bCs/>
          <w:sz w:val="24"/>
          <w:szCs w:val="24"/>
        </w:rPr>
      </w:pPr>
      <w:r w:rsidRPr="002A153C">
        <w:rPr>
          <w:b/>
          <w:bCs/>
          <w:sz w:val="24"/>
          <w:szCs w:val="24"/>
        </w:rPr>
        <w:t xml:space="preserve">Öğrencinin İşletme Programı Öğrenci No: </w:t>
      </w:r>
      <w:r w:rsidRPr="00F93F0B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</w:t>
      </w:r>
      <w:r w:rsidRPr="00F93F0B">
        <w:rPr>
          <w:sz w:val="24"/>
          <w:szCs w:val="24"/>
        </w:rPr>
        <w:t>_</w:t>
      </w:r>
    </w:p>
    <w:p w14:paraId="3F5C0D37" w14:textId="77777777" w:rsidR="00EF7685" w:rsidRPr="002A153C" w:rsidRDefault="00EF7685" w:rsidP="00EF7685">
      <w:pPr>
        <w:spacing w:after="120"/>
        <w:rPr>
          <w:b/>
          <w:bCs/>
          <w:sz w:val="24"/>
          <w:szCs w:val="24"/>
        </w:rPr>
      </w:pPr>
      <w:r w:rsidRPr="002A153C">
        <w:rPr>
          <w:b/>
          <w:bCs/>
          <w:sz w:val="24"/>
          <w:szCs w:val="24"/>
        </w:rPr>
        <w:t xml:space="preserve">Öğrencinin Anadalı (Kayıtlı olduğu esas programı): </w:t>
      </w:r>
      <w:r w:rsidRPr="00F93F0B">
        <w:rPr>
          <w:sz w:val="24"/>
          <w:szCs w:val="24"/>
        </w:rPr>
        <w:t>______________________________</w:t>
      </w:r>
      <w:r>
        <w:rPr>
          <w:sz w:val="24"/>
          <w:szCs w:val="24"/>
        </w:rPr>
        <w:t>_</w:t>
      </w:r>
      <w:r w:rsidRPr="00F93F0B">
        <w:rPr>
          <w:sz w:val="24"/>
          <w:szCs w:val="24"/>
        </w:rPr>
        <w:t>_____</w:t>
      </w:r>
    </w:p>
    <w:p w14:paraId="62D5BE93" w14:textId="77777777" w:rsidR="004B7EE5" w:rsidRDefault="004B7EE5" w:rsidP="00FE5F4D">
      <w:pPr>
        <w:spacing w:after="80"/>
        <w:ind w:left="142"/>
        <w:rPr>
          <w:b/>
          <w:sz w:val="24"/>
          <w:szCs w:val="24"/>
        </w:rPr>
      </w:pPr>
    </w:p>
    <w:tbl>
      <w:tblPr>
        <w:tblStyle w:val="TabloKlavuzu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"/>
        <w:gridCol w:w="567"/>
        <w:gridCol w:w="567"/>
        <w:gridCol w:w="992"/>
        <w:gridCol w:w="709"/>
        <w:gridCol w:w="2552"/>
        <w:gridCol w:w="567"/>
        <w:gridCol w:w="567"/>
        <w:gridCol w:w="567"/>
      </w:tblGrid>
      <w:tr w:rsidR="00FE5F4D" w:rsidRPr="00FE5F4D" w14:paraId="1E778A2E" w14:textId="77777777" w:rsidTr="00FE5F4D">
        <w:tc>
          <w:tcPr>
            <w:tcW w:w="5778" w:type="dxa"/>
            <w:gridSpan w:val="6"/>
          </w:tcPr>
          <w:p w14:paraId="1E264066" w14:textId="502851B6" w:rsidR="00FE5F4D" w:rsidRPr="00FE5F4D" w:rsidRDefault="00FE5F4D" w:rsidP="00622048">
            <w:pPr>
              <w:rPr>
                <w:sz w:val="20"/>
                <w:szCs w:val="20"/>
              </w:rPr>
            </w:pPr>
            <w:r w:rsidRPr="00FE5F4D">
              <w:rPr>
                <w:sz w:val="20"/>
                <w:szCs w:val="20"/>
              </w:rPr>
              <w:t>İŞLETME BÖLÜMÜ DERSLERİ</w:t>
            </w:r>
            <w:r w:rsidR="0059514C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62" w:type="dxa"/>
            <w:gridSpan w:val="5"/>
          </w:tcPr>
          <w:p w14:paraId="3FA0FF86" w14:textId="41899128" w:rsidR="00FE5F4D" w:rsidRPr="00FE5F4D" w:rsidRDefault="00FE5F4D" w:rsidP="0062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ANADAL </w:t>
            </w:r>
            <w:r w:rsidRPr="00FE5F4D">
              <w:rPr>
                <w:sz w:val="20"/>
                <w:szCs w:val="20"/>
              </w:rPr>
              <w:t>DERSLERİ</w:t>
            </w:r>
          </w:p>
        </w:tc>
      </w:tr>
      <w:tr w:rsidR="00FE5F4D" w:rsidRPr="00FE5F4D" w14:paraId="6158E203" w14:textId="77777777" w:rsidTr="00FE5F4D">
        <w:tc>
          <w:tcPr>
            <w:tcW w:w="817" w:type="dxa"/>
          </w:tcPr>
          <w:p w14:paraId="6AFCB9A9" w14:textId="77777777" w:rsidR="00FE5F4D" w:rsidRPr="00FE5F4D" w:rsidRDefault="00FE5F4D" w:rsidP="00622048">
            <w:pPr>
              <w:ind w:right="-157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2268" w:type="dxa"/>
          </w:tcPr>
          <w:p w14:paraId="7C6B7603" w14:textId="77777777" w:rsidR="00FE5F4D" w:rsidRPr="00FE5F4D" w:rsidRDefault="00FE5F4D" w:rsidP="00622048">
            <w:pPr>
              <w:ind w:right="-157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567" w:type="dxa"/>
          </w:tcPr>
          <w:p w14:paraId="419B4767" w14:textId="77777777" w:rsidR="00FE5F4D" w:rsidRPr="00FE5F4D" w:rsidRDefault="00FE5F4D" w:rsidP="00FE5F4D">
            <w:pPr>
              <w:ind w:left="-108" w:right="-188"/>
              <w:jc w:val="center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Statü</w:t>
            </w:r>
          </w:p>
        </w:tc>
        <w:tc>
          <w:tcPr>
            <w:tcW w:w="567" w:type="dxa"/>
          </w:tcPr>
          <w:p w14:paraId="7D0F0D0F" w14:textId="77777777" w:rsidR="00FE5F4D" w:rsidRPr="00FE5F4D" w:rsidRDefault="00FE5F4D" w:rsidP="00622048">
            <w:pPr>
              <w:ind w:right="-157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567" w:type="dxa"/>
          </w:tcPr>
          <w:p w14:paraId="45750610" w14:textId="77777777" w:rsidR="00FE5F4D" w:rsidRPr="00FE5F4D" w:rsidRDefault="00FE5F4D" w:rsidP="00622048">
            <w:pPr>
              <w:ind w:right="-157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992" w:type="dxa"/>
          </w:tcPr>
          <w:p w14:paraId="46EA68D5" w14:textId="09F2691A" w:rsidR="00FE5F4D" w:rsidRPr="00FE5F4D" w:rsidRDefault="00FE5F4D" w:rsidP="00622048">
            <w:pPr>
              <w:ind w:right="-157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Yer Aldığı Dönem</w:t>
            </w:r>
          </w:p>
        </w:tc>
        <w:tc>
          <w:tcPr>
            <w:tcW w:w="709" w:type="dxa"/>
          </w:tcPr>
          <w:p w14:paraId="35767957" w14:textId="3C81496B" w:rsidR="00FE5F4D" w:rsidRPr="00FE5F4D" w:rsidRDefault="00FE5F4D" w:rsidP="00622048">
            <w:pPr>
              <w:ind w:right="-157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2552" w:type="dxa"/>
          </w:tcPr>
          <w:p w14:paraId="1D19DD2B" w14:textId="77777777" w:rsidR="00FE5F4D" w:rsidRPr="00FE5F4D" w:rsidRDefault="00FE5F4D" w:rsidP="00622048">
            <w:pPr>
              <w:ind w:right="-157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567" w:type="dxa"/>
          </w:tcPr>
          <w:p w14:paraId="044676F1" w14:textId="77777777" w:rsidR="00FE5F4D" w:rsidRPr="00FE5F4D" w:rsidRDefault="00FE5F4D" w:rsidP="00622048">
            <w:pPr>
              <w:ind w:right="-157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567" w:type="dxa"/>
          </w:tcPr>
          <w:p w14:paraId="1E4DB77F" w14:textId="77777777" w:rsidR="00FE5F4D" w:rsidRPr="00FE5F4D" w:rsidRDefault="00FE5F4D" w:rsidP="00622048">
            <w:pPr>
              <w:ind w:right="-157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Notu</w:t>
            </w:r>
          </w:p>
        </w:tc>
        <w:tc>
          <w:tcPr>
            <w:tcW w:w="567" w:type="dxa"/>
          </w:tcPr>
          <w:p w14:paraId="2685429A" w14:textId="77777777" w:rsidR="00FE5F4D" w:rsidRPr="00FE5F4D" w:rsidRDefault="00FE5F4D" w:rsidP="00622048">
            <w:pPr>
              <w:ind w:right="-157"/>
              <w:rPr>
                <w:b/>
                <w:sz w:val="20"/>
                <w:szCs w:val="20"/>
              </w:rPr>
            </w:pPr>
            <w:r w:rsidRPr="00FE5F4D">
              <w:rPr>
                <w:b/>
                <w:sz w:val="20"/>
                <w:szCs w:val="20"/>
              </w:rPr>
              <w:t>AKTS</w:t>
            </w:r>
          </w:p>
        </w:tc>
      </w:tr>
      <w:tr w:rsidR="00FE5F4D" w:rsidRPr="00FE5F4D" w14:paraId="7075492C" w14:textId="77777777" w:rsidTr="00FE5F4D">
        <w:tc>
          <w:tcPr>
            <w:tcW w:w="817" w:type="dxa"/>
            <w:vAlign w:val="center"/>
          </w:tcPr>
          <w:p w14:paraId="29E385A7" w14:textId="3355DA30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ISL 117</w:t>
            </w:r>
          </w:p>
        </w:tc>
        <w:tc>
          <w:tcPr>
            <w:tcW w:w="2268" w:type="dxa"/>
            <w:vAlign w:val="center"/>
          </w:tcPr>
          <w:p w14:paraId="188B151D" w14:textId="4B2E4EEA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GENEL MUHASEBE I</w:t>
            </w:r>
          </w:p>
        </w:tc>
        <w:tc>
          <w:tcPr>
            <w:tcW w:w="567" w:type="dxa"/>
            <w:vAlign w:val="center"/>
          </w:tcPr>
          <w:p w14:paraId="2AB5AAEA" w14:textId="423054E5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14:paraId="166AA163" w14:textId="5335B087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3BE064B" w14:textId="4DC214FE" w:rsidR="00FE5F4D" w:rsidRPr="00FE5F4D" w:rsidRDefault="00FE5F4D" w:rsidP="00FE5F4D">
            <w:pPr>
              <w:ind w:right="-87"/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775B8D21" w14:textId="29AC27F8" w:rsidR="00FE5F4D" w:rsidRPr="00FE5F4D" w:rsidRDefault="00FE5F4D" w:rsidP="00FE5F4D">
            <w:pPr>
              <w:ind w:right="-87"/>
              <w:jc w:val="center"/>
              <w:rPr>
                <w:color w:val="FF0000"/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I.</w:t>
            </w:r>
          </w:p>
        </w:tc>
        <w:tc>
          <w:tcPr>
            <w:tcW w:w="709" w:type="dxa"/>
            <w:vAlign w:val="center"/>
          </w:tcPr>
          <w:p w14:paraId="7C042EFA" w14:textId="29C4A0DA" w:rsidR="00FE5F4D" w:rsidRPr="00FE5F4D" w:rsidRDefault="00FE5F4D" w:rsidP="00FE5F4D">
            <w:pPr>
              <w:ind w:right="-87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78B34D1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76037A" w14:textId="77777777" w:rsidR="00FE5F4D" w:rsidRPr="00FE5F4D" w:rsidRDefault="00FE5F4D" w:rsidP="00FE5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703916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4ACBB3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</w:tr>
      <w:tr w:rsidR="00FE5F4D" w:rsidRPr="00FE5F4D" w14:paraId="4E222697" w14:textId="77777777" w:rsidTr="00FE5F4D">
        <w:tc>
          <w:tcPr>
            <w:tcW w:w="817" w:type="dxa"/>
            <w:vAlign w:val="center"/>
          </w:tcPr>
          <w:p w14:paraId="5E851132" w14:textId="4C862AD0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ISL 105</w:t>
            </w:r>
          </w:p>
        </w:tc>
        <w:tc>
          <w:tcPr>
            <w:tcW w:w="2268" w:type="dxa"/>
            <w:vAlign w:val="center"/>
          </w:tcPr>
          <w:p w14:paraId="31F1A0E1" w14:textId="4A964B56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İŞLETME YÖNETİMİNE GİRİŞ</w:t>
            </w:r>
          </w:p>
        </w:tc>
        <w:tc>
          <w:tcPr>
            <w:tcW w:w="567" w:type="dxa"/>
            <w:vAlign w:val="center"/>
          </w:tcPr>
          <w:p w14:paraId="1DB598EE" w14:textId="549132D2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B896FC" w14:textId="48C54FBF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685280C" w14:textId="678086EE" w:rsidR="00FE5F4D" w:rsidRPr="00FE5F4D" w:rsidRDefault="00FE5F4D" w:rsidP="00FE5F4D">
            <w:pPr>
              <w:ind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99D2E5" w14:textId="7A061989" w:rsidR="00FE5F4D" w:rsidRPr="00FE5F4D" w:rsidRDefault="00FE5F4D" w:rsidP="00FE5F4D">
            <w:pPr>
              <w:ind w:right="-87"/>
              <w:jc w:val="center"/>
              <w:rPr>
                <w:color w:val="FF0000"/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I.</w:t>
            </w:r>
          </w:p>
        </w:tc>
        <w:tc>
          <w:tcPr>
            <w:tcW w:w="709" w:type="dxa"/>
            <w:vAlign w:val="center"/>
          </w:tcPr>
          <w:p w14:paraId="6D5E40C7" w14:textId="0E422533" w:rsidR="00FE5F4D" w:rsidRPr="00FE5F4D" w:rsidRDefault="00FE5F4D" w:rsidP="00FE5F4D">
            <w:pPr>
              <w:ind w:right="-87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E80C33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28EEC0" w14:textId="77777777" w:rsidR="00FE5F4D" w:rsidRPr="00FE5F4D" w:rsidRDefault="00FE5F4D" w:rsidP="00FE5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5BF6A5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11E8F0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</w:tr>
      <w:tr w:rsidR="00FE5F4D" w:rsidRPr="00FE5F4D" w14:paraId="0A3944CB" w14:textId="77777777" w:rsidTr="00FE5F4D">
        <w:tc>
          <w:tcPr>
            <w:tcW w:w="817" w:type="dxa"/>
            <w:vAlign w:val="center"/>
          </w:tcPr>
          <w:p w14:paraId="0F2F3BCF" w14:textId="570EA31D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ISL 201</w:t>
            </w:r>
          </w:p>
        </w:tc>
        <w:tc>
          <w:tcPr>
            <w:tcW w:w="2268" w:type="dxa"/>
            <w:vAlign w:val="center"/>
          </w:tcPr>
          <w:p w14:paraId="22163C95" w14:textId="02D50467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İSTATİSTİK I</w:t>
            </w:r>
          </w:p>
        </w:tc>
        <w:tc>
          <w:tcPr>
            <w:tcW w:w="567" w:type="dxa"/>
            <w:vAlign w:val="center"/>
          </w:tcPr>
          <w:p w14:paraId="4A1EE570" w14:textId="47896C48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14:paraId="1E54D434" w14:textId="7E0BEEFA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75D928D" w14:textId="2ADBF172" w:rsidR="00FE5F4D" w:rsidRPr="00FE5F4D" w:rsidRDefault="00FE5F4D" w:rsidP="00FE5F4D">
            <w:pPr>
              <w:ind w:right="-87"/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1B06B53B" w14:textId="52CA695F" w:rsidR="00FE5F4D" w:rsidRPr="00FE5F4D" w:rsidRDefault="00FE5F4D" w:rsidP="00FE5F4D">
            <w:pPr>
              <w:ind w:right="-87"/>
              <w:jc w:val="center"/>
              <w:rPr>
                <w:color w:val="FF0000"/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3.</w:t>
            </w:r>
          </w:p>
        </w:tc>
        <w:tc>
          <w:tcPr>
            <w:tcW w:w="709" w:type="dxa"/>
            <w:vAlign w:val="center"/>
          </w:tcPr>
          <w:p w14:paraId="1BCC05E3" w14:textId="1A3C6BF7" w:rsidR="00FE5F4D" w:rsidRPr="00FE5F4D" w:rsidRDefault="00FE5F4D" w:rsidP="00FE5F4D">
            <w:pPr>
              <w:ind w:right="-87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0AA70F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B7E33C" w14:textId="77777777" w:rsidR="00FE5F4D" w:rsidRPr="00FE5F4D" w:rsidRDefault="00FE5F4D" w:rsidP="00FE5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954724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D721D1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</w:tr>
      <w:tr w:rsidR="00FE5F4D" w:rsidRPr="00FE5F4D" w14:paraId="6203DD9F" w14:textId="77777777" w:rsidTr="00FE5F4D">
        <w:tc>
          <w:tcPr>
            <w:tcW w:w="817" w:type="dxa"/>
            <w:vAlign w:val="center"/>
          </w:tcPr>
          <w:p w14:paraId="5210C882" w14:textId="3A393BE0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ISL 211</w:t>
            </w:r>
          </w:p>
        </w:tc>
        <w:tc>
          <w:tcPr>
            <w:tcW w:w="2268" w:type="dxa"/>
            <w:vAlign w:val="center"/>
          </w:tcPr>
          <w:p w14:paraId="68E8F5DF" w14:textId="40BADC76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PAZARLAMA İLKELERİ</w:t>
            </w:r>
          </w:p>
        </w:tc>
        <w:tc>
          <w:tcPr>
            <w:tcW w:w="567" w:type="dxa"/>
            <w:vAlign w:val="center"/>
          </w:tcPr>
          <w:p w14:paraId="4C2D5343" w14:textId="5BA87DC5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i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14:paraId="01E016B9" w14:textId="69EDE5C6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CD46178" w14:textId="6694DCC1" w:rsidR="00FE5F4D" w:rsidRPr="00FE5F4D" w:rsidRDefault="00FE5F4D" w:rsidP="00FE5F4D">
            <w:pPr>
              <w:ind w:right="-87"/>
              <w:jc w:val="center"/>
              <w:rPr>
                <w:sz w:val="18"/>
                <w:szCs w:val="18"/>
              </w:rPr>
            </w:pPr>
            <w:r w:rsidRPr="00FE5F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5B4FDC38" w14:textId="77E5D3AB" w:rsidR="00FE5F4D" w:rsidRPr="00FE5F4D" w:rsidRDefault="00FE5F4D" w:rsidP="00FE5F4D">
            <w:pPr>
              <w:ind w:right="-87"/>
              <w:jc w:val="center"/>
              <w:rPr>
                <w:color w:val="FF0000"/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3.</w:t>
            </w:r>
          </w:p>
        </w:tc>
        <w:tc>
          <w:tcPr>
            <w:tcW w:w="709" w:type="dxa"/>
            <w:vAlign w:val="center"/>
          </w:tcPr>
          <w:p w14:paraId="4AABFD28" w14:textId="6B634B62" w:rsidR="00FE5F4D" w:rsidRPr="00FE5F4D" w:rsidRDefault="00FE5F4D" w:rsidP="00FE5F4D">
            <w:pPr>
              <w:ind w:right="-87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31BB9B8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B09C5E" w14:textId="77777777" w:rsidR="00FE5F4D" w:rsidRPr="00FE5F4D" w:rsidRDefault="00FE5F4D" w:rsidP="00FE5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6B716E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EB540A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</w:tr>
      <w:tr w:rsidR="00FE5F4D" w:rsidRPr="00FE5F4D" w14:paraId="2A9886A0" w14:textId="77777777" w:rsidTr="00FE5F4D">
        <w:tc>
          <w:tcPr>
            <w:tcW w:w="817" w:type="dxa"/>
            <w:vAlign w:val="center"/>
          </w:tcPr>
          <w:p w14:paraId="4959FC5F" w14:textId="46F6351E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ISL 213</w:t>
            </w:r>
          </w:p>
        </w:tc>
        <w:tc>
          <w:tcPr>
            <w:tcW w:w="2268" w:type="dxa"/>
            <w:vAlign w:val="center"/>
          </w:tcPr>
          <w:p w14:paraId="1C3399A9" w14:textId="411694F2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FİNANSAL OKUR YAZARLIK</w:t>
            </w:r>
          </w:p>
        </w:tc>
        <w:tc>
          <w:tcPr>
            <w:tcW w:w="567" w:type="dxa"/>
            <w:vAlign w:val="center"/>
          </w:tcPr>
          <w:p w14:paraId="029AB75F" w14:textId="08F1509D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i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14:paraId="04797C3A" w14:textId="2CAE571A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439F5FD7" w14:textId="37503F89" w:rsidR="00FE5F4D" w:rsidRPr="00FE5F4D" w:rsidRDefault="00FE5F4D" w:rsidP="00FE5F4D">
            <w:pPr>
              <w:ind w:right="-87"/>
              <w:jc w:val="center"/>
              <w:rPr>
                <w:sz w:val="18"/>
                <w:szCs w:val="18"/>
              </w:rPr>
            </w:pPr>
            <w:r w:rsidRPr="00FE5F4D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68636D9A" w14:textId="1CA2425D" w:rsidR="00FE5F4D" w:rsidRPr="00FE5F4D" w:rsidRDefault="00FE5F4D" w:rsidP="00FE5F4D">
            <w:pPr>
              <w:jc w:val="center"/>
              <w:rPr>
                <w:rFonts w:ascii="Times New Roman TUR" w:hAnsi="Times New Roman TUR" w:cs="Times New Roman TUR"/>
                <w:bCs/>
                <w:iCs/>
                <w:color w:val="FF0000"/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3.</w:t>
            </w:r>
          </w:p>
        </w:tc>
        <w:tc>
          <w:tcPr>
            <w:tcW w:w="709" w:type="dxa"/>
            <w:vAlign w:val="center"/>
          </w:tcPr>
          <w:p w14:paraId="542C905D" w14:textId="21C046A8" w:rsidR="00FE5F4D" w:rsidRPr="00FE5F4D" w:rsidRDefault="00FE5F4D" w:rsidP="00FE5F4D">
            <w:pPr>
              <w:jc w:val="center"/>
              <w:rPr>
                <w:rFonts w:ascii="Times New Roman TUR" w:hAnsi="Times New Roman TUR" w:cs="Times New Roman TUR"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AB2576" w14:textId="77777777" w:rsidR="00FE5F4D" w:rsidRPr="00FE5F4D" w:rsidRDefault="00FE5F4D" w:rsidP="00FE5F4D">
            <w:pPr>
              <w:rPr>
                <w:rFonts w:ascii="Times New Roman TUR" w:hAnsi="Times New Roman TUR" w:cs="Times New Roman TUR"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C90C5D" w14:textId="77777777" w:rsidR="00FE5F4D" w:rsidRPr="00FE5F4D" w:rsidRDefault="00FE5F4D" w:rsidP="00FE5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EC263A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833BC4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</w:tr>
      <w:tr w:rsidR="00FE5F4D" w:rsidRPr="00FE5F4D" w14:paraId="658BD62C" w14:textId="77777777" w:rsidTr="00FE5F4D">
        <w:tc>
          <w:tcPr>
            <w:tcW w:w="817" w:type="dxa"/>
            <w:vAlign w:val="center"/>
          </w:tcPr>
          <w:p w14:paraId="38717959" w14:textId="17D8AA3A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ISL 315</w:t>
            </w:r>
          </w:p>
        </w:tc>
        <w:tc>
          <w:tcPr>
            <w:tcW w:w="2268" w:type="dxa"/>
            <w:vAlign w:val="center"/>
          </w:tcPr>
          <w:p w14:paraId="74492146" w14:textId="1A5CE43B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ÜRETİM YÖNETİMİ I</w:t>
            </w:r>
          </w:p>
        </w:tc>
        <w:tc>
          <w:tcPr>
            <w:tcW w:w="567" w:type="dxa"/>
            <w:vAlign w:val="center"/>
          </w:tcPr>
          <w:p w14:paraId="348E6162" w14:textId="24950C91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14:paraId="553AB641" w14:textId="050FD924" w:rsidR="00FE5F4D" w:rsidRPr="00FE5F4D" w:rsidRDefault="00FE5F4D" w:rsidP="00FE5F4D">
            <w:pPr>
              <w:jc w:val="center"/>
              <w:rPr>
                <w:sz w:val="18"/>
                <w:szCs w:val="18"/>
              </w:rPr>
            </w:pPr>
            <w:r w:rsidRPr="00FE5F4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86ECAA8" w14:textId="4C09F1F9" w:rsidR="00FE5F4D" w:rsidRPr="00FE5F4D" w:rsidRDefault="00FE5F4D" w:rsidP="00FE5F4D">
            <w:pPr>
              <w:ind w:right="-87"/>
              <w:jc w:val="center"/>
              <w:rPr>
                <w:sz w:val="18"/>
                <w:szCs w:val="18"/>
              </w:rPr>
            </w:pPr>
            <w:r w:rsidRPr="00FE5F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7DE6D391" w14:textId="3494CAA1" w:rsidR="00FE5F4D" w:rsidRPr="00FE5F4D" w:rsidRDefault="00FE5F4D" w:rsidP="00FE5F4D">
            <w:pPr>
              <w:jc w:val="center"/>
              <w:rPr>
                <w:rFonts w:ascii="Times New Roman TUR" w:hAnsi="Times New Roman TUR" w:cs="Times New Roman TUR"/>
                <w:bCs/>
                <w:iCs/>
                <w:color w:val="FF0000"/>
                <w:sz w:val="18"/>
                <w:szCs w:val="18"/>
              </w:rPr>
            </w:pPr>
            <w:r w:rsidRPr="00FE5F4D">
              <w:rPr>
                <w:rFonts w:ascii="Times New Roman TUR" w:hAnsi="Times New Roman TUR" w:cs="Times New Roman TUR"/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709" w:type="dxa"/>
            <w:vAlign w:val="center"/>
          </w:tcPr>
          <w:p w14:paraId="5D617036" w14:textId="49708D3A" w:rsidR="00FE5F4D" w:rsidRPr="00FE5F4D" w:rsidRDefault="00FE5F4D" w:rsidP="00FE5F4D">
            <w:pPr>
              <w:jc w:val="center"/>
              <w:rPr>
                <w:rFonts w:ascii="Times New Roman TUR" w:hAnsi="Times New Roman TUR" w:cs="Times New Roman TUR"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1AB802" w14:textId="77777777" w:rsidR="00FE5F4D" w:rsidRPr="00FE5F4D" w:rsidRDefault="00FE5F4D" w:rsidP="00FE5F4D">
            <w:pPr>
              <w:rPr>
                <w:rFonts w:ascii="Times New Roman TUR" w:hAnsi="Times New Roman TUR" w:cs="Times New Roman TUR"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12103F" w14:textId="77777777" w:rsidR="00FE5F4D" w:rsidRPr="00FE5F4D" w:rsidRDefault="00FE5F4D" w:rsidP="00FE5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0633E6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01F7CB" w14:textId="77777777" w:rsidR="00FE5F4D" w:rsidRPr="00FE5F4D" w:rsidRDefault="00FE5F4D" w:rsidP="00FE5F4D">
            <w:pPr>
              <w:rPr>
                <w:color w:val="FF0000"/>
                <w:sz w:val="18"/>
                <w:szCs w:val="18"/>
              </w:rPr>
            </w:pPr>
          </w:p>
        </w:tc>
      </w:tr>
      <w:tr w:rsidR="00FE5F4D" w:rsidRPr="00FE5F4D" w14:paraId="600D0B34" w14:textId="77777777" w:rsidTr="00FE5F4D">
        <w:tc>
          <w:tcPr>
            <w:tcW w:w="817" w:type="dxa"/>
            <w:vAlign w:val="center"/>
          </w:tcPr>
          <w:p w14:paraId="0E632C6C" w14:textId="63B6D88E" w:rsidR="00FE5F4D" w:rsidRPr="00FE5F4D" w:rsidRDefault="00FE5F4D" w:rsidP="0062204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ABD952" w14:textId="2393447B" w:rsidR="00FE5F4D" w:rsidRPr="00FE5F4D" w:rsidRDefault="00FE5F4D" w:rsidP="006220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BCC71A" w14:textId="230F78A0" w:rsidR="00FE5F4D" w:rsidRPr="00FE5F4D" w:rsidRDefault="00FE5F4D" w:rsidP="006220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2EFFA5" w14:textId="3CC31528" w:rsidR="00FE5F4D" w:rsidRPr="00FE5F4D" w:rsidRDefault="00FE5F4D" w:rsidP="006220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B12368F" w14:textId="1304DDF1" w:rsidR="00FE5F4D" w:rsidRPr="00FE5F4D" w:rsidRDefault="00FE5F4D" w:rsidP="00622048">
            <w:pPr>
              <w:ind w:right="-87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2831A6" w14:textId="77777777" w:rsidR="00FE5F4D" w:rsidRPr="00FE5F4D" w:rsidRDefault="00FE5F4D" w:rsidP="006220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C3C8B7" w14:textId="54055F5C" w:rsidR="00FE5F4D" w:rsidRPr="00FE5F4D" w:rsidRDefault="00FE5F4D" w:rsidP="0062204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5F7FA3B" w14:textId="22AC9316" w:rsidR="00FE5F4D" w:rsidRPr="00FE5F4D" w:rsidRDefault="00FE5F4D" w:rsidP="006220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479CE6" w14:textId="3C3D9C93" w:rsidR="00FE5F4D" w:rsidRPr="00FE5F4D" w:rsidRDefault="00FE5F4D" w:rsidP="00622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5AF9F2" w14:textId="77777777" w:rsidR="00FE5F4D" w:rsidRPr="00FE5F4D" w:rsidRDefault="00FE5F4D" w:rsidP="006220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833A350" w14:textId="26A5A87D" w:rsidR="00FE5F4D" w:rsidRPr="00FE5F4D" w:rsidRDefault="00FE5F4D" w:rsidP="00622048">
            <w:pPr>
              <w:rPr>
                <w:sz w:val="18"/>
                <w:szCs w:val="18"/>
              </w:rPr>
            </w:pPr>
          </w:p>
        </w:tc>
      </w:tr>
      <w:tr w:rsidR="00FE5F4D" w14:paraId="03A05CE4" w14:textId="77777777" w:rsidTr="00FE5F4D">
        <w:tc>
          <w:tcPr>
            <w:tcW w:w="4219" w:type="dxa"/>
            <w:gridSpan w:val="4"/>
            <w:vAlign w:val="center"/>
          </w:tcPr>
          <w:p w14:paraId="6F73AD3E" w14:textId="77777777" w:rsidR="00FE5F4D" w:rsidRPr="002303AD" w:rsidRDefault="00FE5F4D" w:rsidP="0062204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AKTS</w:t>
            </w:r>
          </w:p>
        </w:tc>
        <w:tc>
          <w:tcPr>
            <w:tcW w:w="567" w:type="dxa"/>
          </w:tcPr>
          <w:p w14:paraId="43CA1E2E" w14:textId="77777777" w:rsidR="00FE5F4D" w:rsidRPr="00A10DA2" w:rsidRDefault="00FE5F4D" w:rsidP="00622048">
            <w:pPr>
              <w:ind w:right="-87"/>
              <w:rPr>
                <w:i/>
              </w:rPr>
            </w:pPr>
          </w:p>
        </w:tc>
        <w:tc>
          <w:tcPr>
            <w:tcW w:w="992" w:type="dxa"/>
          </w:tcPr>
          <w:p w14:paraId="0365EE04" w14:textId="77777777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F4B1E3" w14:textId="3A05965B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5592FE0" w14:textId="77777777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8E791F" w14:textId="77777777" w:rsidR="00FE5F4D" w:rsidRDefault="00FE5F4D" w:rsidP="006220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C95E73" w14:textId="77777777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2D39207E" w14:textId="77777777" w:rsidR="00FE5F4D" w:rsidRDefault="00FE5F4D" w:rsidP="00622048">
            <w:pPr>
              <w:rPr>
                <w:i/>
                <w:sz w:val="20"/>
                <w:szCs w:val="20"/>
              </w:rPr>
            </w:pPr>
          </w:p>
        </w:tc>
      </w:tr>
      <w:tr w:rsidR="00FE5F4D" w14:paraId="7DF6DC77" w14:textId="77777777" w:rsidTr="00FE5F4D">
        <w:tc>
          <w:tcPr>
            <w:tcW w:w="4219" w:type="dxa"/>
            <w:gridSpan w:val="4"/>
            <w:vAlign w:val="center"/>
          </w:tcPr>
          <w:p w14:paraId="3A184582" w14:textId="77777777" w:rsidR="00FE5F4D" w:rsidRDefault="00FE5F4D" w:rsidP="0062204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Eşdeğer Sayılmayan AKTS</w:t>
            </w:r>
          </w:p>
        </w:tc>
        <w:tc>
          <w:tcPr>
            <w:tcW w:w="567" w:type="dxa"/>
          </w:tcPr>
          <w:p w14:paraId="502F6C49" w14:textId="77777777" w:rsidR="00FE5F4D" w:rsidRPr="00A10DA2" w:rsidRDefault="00FE5F4D" w:rsidP="00622048">
            <w:pPr>
              <w:ind w:right="-87"/>
              <w:rPr>
                <w:i/>
              </w:rPr>
            </w:pPr>
          </w:p>
        </w:tc>
        <w:tc>
          <w:tcPr>
            <w:tcW w:w="992" w:type="dxa"/>
          </w:tcPr>
          <w:p w14:paraId="636D3444" w14:textId="77777777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5A011D" w14:textId="7868B178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E99227" w14:textId="77777777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9882C2" w14:textId="77777777" w:rsidR="00FE5F4D" w:rsidRDefault="00FE5F4D" w:rsidP="006220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DD4D34" w14:textId="77777777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11E7A021" w14:textId="77777777" w:rsidR="00FE5F4D" w:rsidRDefault="00FE5F4D" w:rsidP="00622048">
            <w:pPr>
              <w:rPr>
                <w:i/>
                <w:sz w:val="20"/>
                <w:szCs w:val="20"/>
              </w:rPr>
            </w:pPr>
          </w:p>
        </w:tc>
      </w:tr>
      <w:tr w:rsidR="00FE5F4D" w14:paraId="7750EE7D" w14:textId="77777777" w:rsidTr="00FE5F4D">
        <w:tc>
          <w:tcPr>
            <w:tcW w:w="4219" w:type="dxa"/>
            <w:gridSpan w:val="4"/>
            <w:vAlign w:val="center"/>
          </w:tcPr>
          <w:p w14:paraId="39A4D2EC" w14:textId="1F5E3706" w:rsidR="00FE5F4D" w:rsidRDefault="00FE5F4D" w:rsidP="0062204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İhtiyaç duyulan Minimum ek ders AKTS</w:t>
            </w:r>
          </w:p>
        </w:tc>
        <w:tc>
          <w:tcPr>
            <w:tcW w:w="567" w:type="dxa"/>
          </w:tcPr>
          <w:p w14:paraId="033C81F4" w14:textId="77777777" w:rsidR="00FE5F4D" w:rsidRPr="00A10DA2" w:rsidRDefault="00FE5F4D" w:rsidP="00622048">
            <w:pPr>
              <w:ind w:right="-87"/>
              <w:rPr>
                <w:i/>
              </w:rPr>
            </w:pPr>
          </w:p>
        </w:tc>
        <w:tc>
          <w:tcPr>
            <w:tcW w:w="992" w:type="dxa"/>
          </w:tcPr>
          <w:p w14:paraId="5A3ADAE0" w14:textId="77777777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52156D" w14:textId="6F7AEF4A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F0CE1BF" w14:textId="77777777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3D437C" w14:textId="77777777" w:rsidR="00FE5F4D" w:rsidRDefault="00FE5F4D" w:rsidP="0062204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52E9DB" w14:textId="77777777" w:rsidR="00FE5F4D" w:rsidRPr="002303AD" w:rsidRDefault="00FE5F4D" w:rsidP="00622048">
            <w:pPr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58E22922" w14:textId="77777777" w:rsidR="00FE5F4D" w:rsidRDefault="00FE5F4D" w:rsidP="00622048">
            <w:pPr>
              <w:rPr>
                <w:i/>
                <w:sz w:val="20"/>
                <w:szCs w:val="20"/>
              </w:rPr>
            </w:pPr>
          </w:p>
        </w:tc>
      </w:tr>
    </w:tbl>
    <w:p w14:paraId="1733F910" w14:textId="0C8282B4" w:rsidR="00602234" w:rsidRDefault="00602234" w:rsidP="00602234">
      <w:r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05</w:t>
      </w:r>
      <w:r w:rsidRPr="007D6691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1</w:t>
      </w:r>
      <w:r w:rsidRPr="007D669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26</w:t>
      </w:r>
      <w:r w:rsidRPr="007D6691">
        <w:rPr>
          <w:b/>
          <w:sz w:val="24"/>
          <w:szCs w:val="24"/>
        </w:rPr>
        <w:t xml:space="preserve"> tarihli İşletme Bölüm Kurulu toplantısında kabul edilmiştir.</w:t>
      </w:r>
    </w:p>
    <w:p w14:paraId="0ACDDFFB" w14:textId="77777777" w:rsidR="00602234" w:rsidRDefault="00602234" w:rsidP="00EF7685">
      <w:pPr>
        <w:jc w:val="right"/>
      </w:pPr>
    </w:p>
    <w:p w14:paraId="1A8C09F2" w14:textId="3FE68D77" w:rsidR="00EF7685" w:rsidRDefault="00EF7685" w:rsidP="00EF7685">
      <w:pPr>
        <w:jc w:val="right"/>
      </w:pPr>
      <w:proofErr w:type="spellStart"/>
      <w:r>
        <w:t>Yandal</w:t>
      </w:r>
      <w:proofErr w:type="spellEnd"/>
      <w:r>
        <w:t xml:space="preserve"> Koordinatörü</w:t>
      </w:r>
    </w:p>
    <w:p w14:paraId="09665498" w14:textId="77777777" w:rsidR="00EF7685" w:rsidRDefault="00EF7685" w:rsidP="00EF7685">
      <w:pPr>
        <w:jc w:val="right"/>
      </w:pPr>
      <w:r>
        <w:t>İmza</w:t>
      </w:r>
    </w:p>
    <w:p w14:paraId="79C004D1" w14:textId="77777777" w:rsidR="007D6691" w:rsidRDefault="007D6691" w:rsidP="00247E16">
      <w:pPr>
        <w:spacing w:after="80"/>
        <w:rPr>
          <w:b/>
          <w:sz w:val="24"/>
          <w:szCs w:val="24"/>
        </w:rPr>
      </w:pPr>
      <w:bookmarkStart w:id="0" w:name="_GoBack"/>
      <w:bookmarkEnd w:id="0"/>
    </w:p>
    <w:sectPr w:rsidR="007D6691" w:rsidSect="00FE5F4D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A43"/>
    <w:rsid w:val="000108AD"/>
    <w:rsid w:val="00024225"/>
    <w:rsid w:val="00040B0E"/>
    <w:rsid w:val="000572A5"/>
    <w:rsid w:val="00061E0E"/>
    <w:rsid w:val="0009111F"/>
    <w:rsid w:val="0009507E"/>
    <w:rsid w:val="000C65E5"/>
    <w:rsid w:val="0017350A"/>
    <w:rsid w:val="001A7C76"/>
    <w:rsid w:val="001E1365"/>
    <w:rsid w:val="00220E29"/>
    <w:rsid w:val="002303AD"/>
    <w:rsid w:val="00247E16"/>
    <w:rsid w:val="00254B87"/>
    <w:rsid w:val="00257FC7"/>
    <w:rsid w:val="002B507A"/>
    <w:rsid w:val="00332D3C"/>
    <w:rsid w:val="00333449"/>
    <w:rsid w:val="003A0EB7"/>
    <w:rsid w:val="003E5A43"/>
    <w:rsid w:val="00421D63"/>
    <w:rsid w:val="00472E12"/>
    <w:rsid w:val="004907E0"/>
    <w:rsid w:val="004B7EE5"/>
    <w:rsid w:val="004D278E"/>
    <w:rsid w:val="004F099D"/>
    <w:rsid w:val="00504CD1"/>
    <w:rsid w:val="00506CF4"/>
    <w:rsid w:val="0051164B"/>
    <w:rsid w:val="00512B4F"/>
    <w:rsid w:val="00520838"/>
    <w:rsid w:val="0053386C"/>
    <w:rsid w:val="00541875"/>
    <w:rsid w:val="0059514C"/>
    <w:rsid w:val="00602234"/>
    <w:rsid w:val="00615A79"/>
    <w:rsid w:val="00662413"/>
    <w:rsid w:val="00685E5D"/>
    <w:rsid w:val="00701A8D"/>
    <w:rsid w:val="00723AC3"/>
    <w:rsid w:val="00757469"/>
    <w:rsid w:val="0079036C"/>
    <w:rsid w:val="007D6691"/>
    <w:rsid w:val="008768D5"/>
    <w:rsid w:val="008A2A66"/>
    <w:rsid w:val="00931C13"/>
    <w:rsid w:val="009827BB"/>
    <w:rsid w:val="00992D4B"/>
    <w:rsid w:val="009A01D7"/>
    <w:rsid w:val="009E6B48"/>
    <w:rsid w:val="009F11A2"/>
    <w:rsid w:val="00A10DA2"/>
    <w:rsid w:val="00A1384F"/>
    <w:rsid w:val="00A44717"/>
    <w:rsid w:val="00A765D5"/>
    <w:rsid w:val="00AC48F7"/>
    <w:rsid w:val="00AD487B"/>
    <w:rsid w:val="00B824DC"/>
    <w:rsid w:val="00B935BB"/>
    <w:rsid w:val="00BD64A1"/>
    <w:rsid w:val="00C727FC"/>
    <w:rsid w:val="00C80AE0"/>
    <w:rsid w:val="00CC37D4"/>
    <w:rsid w:val="00D2355E"/>
    <w:rsid w:val="00D55C1C"/>
    <w:rsid w:val="00D7513C"/>
    <w:rsid w:val="00D75E9F"/>
    <w:rsid w:val="00D87529"/>
    <w:rsid w:val="00D93974"/>
    <w:rsid w:val="00DC3D2C"/>
    <w:rsid w:val="00DE5430"/>
    <w:rsid w:val="00E013DB"/>
    <w:rsid w:val="00E30F4B"/>
    <w:rsid w:val="00E56DA6"/>
    <w:rsid w:val="00ED27F2"/>
    <w:rsid w:val="00EF7685"/>
    <w:rsid w:val="00F043BA"/>
    <w:rsid w:val="00F727BA"/>
    <w:rsid w:val="00FE5F4D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61F0"/>
  <w15:docId w15:val="{8D209EC5-919A-455C-BB70-8856E696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4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5A43"/>
    <w:pPr>
      <w:ind w:left="720"/>
      <w:contextualSpacing/>
    </w:pPr>
  </w:style>
  <w:style w:type="table" w:styleId="TabloKlavuzu">
    <w:name w:val="Table Grid"/>
    <w:basedOn w:val="NormalTablo"/>
    <w:uiPriority w:val="59"/>
    <w:rsid w:val="003E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Cetin</dc:creator>
  <cp:keywords/>
  <dc:description/>
  <cp:lastModifiedBy>Tugba Gurcaylilar</cp:lastModifiedBy>
  <cp:revision>63</cp:revision>
  <dcterms:created xsi:type="dcterms:W3CDTF">2018-09-10T11:35:00Z</dcterms:created>
  <dcterms:modified xsi:type="dcterms:W3CDTF">2026-04-08T19:25:00Z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fe7f31c5-538a-4826-b86e-af9253683ca7</vt:lpwstr>
  </property>
</Properties>
</file>