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70" w:rsidRDefault="007F6A70" w:rsidP="007F6A70">
      <w:pPr>
        <w:tabs>
          <w:tab w:val="left" w:pos="315"/>
        </w:tabs>
        <w:spacing w:after="0" w:line="240" w:lineRule="auto"/>
        <w:rPr>
          <w:rFonts w:ascii="Times New Roman" w:hAnsi="Times New Roman" w:cs="Times New Roman"/>
          <w:b/>
        </w:rPr>
      </w:pPr>
    </w:p>
    <w:p w:rsidR="007F6A70" w:rsidRPr="007A0BC8" w:rsidRDefault="007F6A70" w:rsidP="007F6A7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106CCE50" wp14:editId="3933999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4" name="Resim 6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F6A70" w:rsidRPr="007A0BC8" w:rsidRDefault="007F6A70" w:rsidP="007F6A7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F6A70" w:rsidRPr="007A0BC8" w:rsidRDefault="007F6A70" w:rsidP="007F6A7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F6A70" w:rsidRPr="007A0BC8" w:rsidRDefault="007F6A70" w:rsidP="007F6A70">
      <w:pPr>
        <w:spacing w:after="0" w:line="240" w:lineRule="auto"/>
        <w:jc w:val="center"/>
        <w:rPr>
          <w:rFonts w:ascii="Times New Roman" w:hAnsi="Times New Roman" w:cs="Times New Roman"/>
          <w:b/>
        </w:rPr>
      </w:pPr>
      <w:r>
        <w:rPr>
          <w:rFonts w:ascii="Times New Roman" w:hAnsi="Times New Roman" w:cs="Times New Roman"/>
          <w:b/>
        </w:rPr>
        <w:t>Tıbbi Farmakoloji</w:t>
      </w:r>
      <w:r w:rsidRPr="007A0BC8">
        <w:rPr>
          <w:rFonts w:ascii="Times New Roman" w:hAnsi="Times New Roman" w:cs="Times New Roman"/>
          <w:b/>
        </w:rPr>
        <w:t xml:space="preserve"> Yüksek Lisans Programı</w:t>
      </w:r>
    </w:p>
    <w:p w:rsidR="007F6A70" w:rsidRPr="007A0BC8" w:rsidRDefault="007F6A70" w:rsidP="007F6A70">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7F6A70" w:rsidRPr="007A0BC8" w:rsidRDefault="007F6A70" w:rsidP="007F6A70">
      <w:pPr>
        <w:spacing w:after="0" w:line="240" w:lineRule="auto"/>
        <w:jc w:val="center"/>
        <w:rPr>
          <w:rFonts w:ascii="Times New Roman" w:hAnsi="Times New Roman" w:cs="Times New Roman"/>
          <w:b/>
        </w:rPr>
      </w:pPr>
    </w:p>
    <w:p w:rsidR="007F6A70" w:rsidRPr="007A0BC8" w:rsidRDefault="007F6A70" w:rsidP="007F6A7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SĞE 6904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Default="007F6A70" w:rsidP="007F6A70">
      <w:pPr>
        <w:spacing w:before="240" w:line="240" w:lineRule="auto"/>
        <w:jc w:val="both"/>
        <w:rPr>
          <w:rFonts w:ascii="Times New Roman" w:hAnsi="Times New Roman" w:cs="Times New Roman"/>
          <w:b/>
        </w:rPr>
      </w:pPr>
    </w:p>
    <w:p w:rsidR="00EF01B1" w:rsidRPr="007A0BC8" w:rsidRDefault="00EF01B1"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EF01B1" w:rsidRPr="007A0BC8" w:rsidTr="000B5D7C">
        <w:trPr>
          <w:trHeight w:val="276"/>
        </w:trPr>
        <w:tc>
          <w:tcPr>
            <w:tcW w:w="1259" w:type="dxa"/>
          </w:tcPr>
          <w:p w:rsidR="00EF01B1" w:rsidRDefault="00EF01B1">
            <w:pPr>
              <w:rPr>
                <w:rFonts w:ascii="Times New Roman" w:hAnsi="Times New Roman" w:cs="Times New Roman"/>
              </w:rPr>
            </w:pPr>
            <w:r>
              <w:rPr>
                <w:rFonts w:ascii="Times New Roman" w:hAnsi="Times New Roman" w:cs="Times New Roman"/>
              </w:rPr>
              <w:t>SĞE 5907</w:t>
            </w:r>
          </w:p>
        </w:tc>
        <w:tc>
          <w:tcPr>
            <w:tcW w:w="2566" w:type="dxa"/>
          </w:tcPr>
          <w:p w:rsidR="00EF01B1" w:rsidRDefault="00EF01B1">
            <w:pPr>
              <w:rPr>
                <w:rFonts w:ascii="Times New Roman" w:hAnsi="Times New Roman" w:cs="Times New Roman"/>
              </w:rPr>
            </w:pPr>
            <w:r>
              <w:rPr>
                <w:rFonts w:ascii="Times New Roman" w:hAnsi="Times New Roman" w:cs="Times New Roman"/>
              </w:rPr>
              <w:t>Toplumsal Duyarlılık ve Katkı</w:t>
            </w:r>
          </w:p>
        </w:tc>
        <w:tc>
          <w:tcPr>
            <w:tcW w:w="987" w:type="dxa"/>
          </w:tcPr>
          <w:p w:rsidR="00EF01B1" w:rsidRDefault="00EF01B1">
            <w:pPr>
              <w:jc w:val="center"/>
              <w:rPr>
                <w:rFonts w:ascii="Times New Roman" w:hAnsi="Times New Roman" w:cs="Times New Roman"/>
                <w:b/>
              </w:rPr>
            </w:pPr>
          </w:p>
        </w:tc>
        <w:tc>
          <w:tcPr>
            <w:tcW w:w="433" w:type="dxa"/>
          </w:tcPr>
          <w:p w:rsidR="00EF01B1" w:rsidRDefault="00EF01B1">
            <w:pPr>
              <w:jc w:val="center"/>
              <w:rPr>
                <w:rFonts w:ascii="Times New Roman" w:hAnsi="Times New Roman" w:cs="Times New Roman"/>
              </w:rPr>
            </w:pPr>
            <w:r>
              <w:rPr>
                <w:rFonts w:ascii="Times New Roman" w:hAnsi="Times New Roman" w:cs="Times New Roman"/>
              </w:rPr>
              <w:t>4</w:t>
            </w:r>
          </w:p>
        </w:tc>
        <w:tc>
          <w:tcPr>
            <w:tcW w:w="425" w:type="dxa"/>
          </w:tcPr>
          <w:p w:rsidR="00EF01B1" w:rsidRDefault="00EF01B1">
            <w:pPr>
              <w:jc w:val="center"/>
              <w:rPr>
                <w:rFonts w:ascii="Times New Roman" w:hAnsi="Times New Roman" w:cs="Times New Roman"/>
              </w:rPr>
            </w:pPr>
            <w:r>
              <w:rPr>
                <w:rFonts w:ascii="Times New Roman" w:hAnsi="Times New Roman" w:cs="Times New Roman"/>
              </w:rPr>
              <w:t>0</w:t>
            </w:r>
          </w:p>
        </w:tc>
        <w:tc>
          <w:tcPr>
            <w:tcW w:w="709" w:type="dxa"/>
          </w:tcPr>
          <w:p w:rsidR="00EF01B1" w:rsidRDefault="00EF01B1">
            <w:pPr>
              <w:jc w:val="center"/>
              <w:rPr>
                <w:rFonts w:ascii="Times New Roman" w:hAnsi="Times New Roman" w:cs="Times New Roman"/>
              </w:rPr>
            </w:pPr>
            <w:r>
              <w:rPr>
                <w:rFonts w:ascii="Times New Roman" w:hAnsi="Times New Roman" w:cs="Times New Roman"/>
              </w:rPr>
              <w:t>4</w:t>
            </w:r>
          </w:p>
        </w:tc>
        <w:tc>
          <w:tcPr>
            <w:tcW w:w="901" w:type="dxa"/>
          </w:tcPr>
          <w:p w:rsidR="00EF01B1" w:rsidRDefault="00EF01B1">
            <w:pPr>
              <w:jc w:val="center"/>
              <w:rPr>
                <w:rFonts w:ascii="Times New Roman" w:hAnsi="Times New Roman" w:cs="Times New Roman"/>
              </w:rPr>
            </w:pPr>
            <w:r>
              <w:rPr>
                <w:rFonts w:ascii="Times New Roman" w:hAnsi="Times New Roman" w:cs="Times New Roman"/>
              </w:rPr>
              <w:t>4</w:t>
            </w:r>
          </w:p>
        </w:tc>
        <w:tc>
          <w:tcPr>
            <w:tcW w:w="3505" w:type="dxa"/>
          </w:tcPr>
          <w:p w:rsidR="00EF01B1" w:rsidRDefault="00EF01B1">
            <w:pPr>
              <w:jc w:val="center"/>
              <w:rPr>
                <w:rFonts w:ascii="Times New Roman" w:hAnsi="Times New Roman" w:cs="Times New Roman"/>
                <w:b/>
              </w:rPr>
            </w:pPr>
            <w:r>
              <w:rPr>
                <w:rFonts w:ascii="Times New Roman" w:hAnsi="Times New Roman" w:cs="Times New Roman"/>
                <w:b/>
              </w:rPr>
              <w:t>Yeni Ders</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5001</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iCs/>
              </w:rPr>
              <w:t>Kardiyovasküler</w:t>
            </w:r>
            <w:proofErr w:type="spellEnd"/>
            <w:r w:rsidRPr="007A0BC8">
              <w:rPr>
                <w:rFonts w:ascii="Times New Roman" w:hAnsi="Times New Roman" w:cs="Times New Roman"/>
                <w:iCs/>
              </w:rPr>
              <w:t xml:space="preserve"> Farmakoloji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5003</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 xml:space="preserve">İlaç Etkisinin Temel İlkeleri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5005</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 xml:space="preserve">Otonom Sinir Sistemi İlaçlarının Farmakolojisi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lastRenderedPageBreak/>
              <w:t>FAR 5007</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Otakoidler</w:t>
            </w:r>
            <w:proofErr w:type="spellEnd"/>
            <w:r w:rsidRPr="007A0BC8">
              <w:rPr>
                <w:rFonts w:ascii="Times New Roman" w:hAnsi="Times New Roman" w:cs="Times New Roman"/>
                <w:iCs/>
              </w:rPr>
              <w:t xml:space="preserve">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5009</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 xml:space="preserve">Farmakolojide Deneysel Modellere Giriş 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Seminer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iCs/>
              </w:rPr>
              <w:t xml:space="preserve">Temel </w:t>
            </w:r>
            <w:proofErr w:type="spellStart"/>
            <w:r w:rsidRPr="007A0BC8">
              <w:rPr>
                <w:rFonts w:ascii="Times New Roman" w:hAnsi="Times New Roman" w:cs="Times New Roman"/>
                <w:iCs/>
              </w:rPr>
              <w:t>İmmünofarmakoloji</w:t>
            </w:r>
            <w:proofErr w:type="spellEnd"/>
            <w:r w:rsidRPr="007A0BC8">
              <w:rPr>
                <w:rFonts w:ascii="Times New Roman" w:hAnsi="Times New Roman" w:cs="Times New Roman"/>
                <w:iCs/>
              </w:rPr>
              <w:t xml:space="preserve">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5015</w:t>
            </w:r>
          </w:p>
        </w:tc>
        <w:tc>
          <w:tcPr>
            <w:tcW w:w="2566" w:type="dxa"/>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Farmasötik</w:t>
            </w:r>
            <w:proofErr w:type="spellEnd"/>
            <w:r w:rsidRPr="007A0BC8">
              <w:rPr>
                <w:rFonts w:ascii="Times New Roman" w:hAnsi="Times New Roman" w:cs="Times New Roman"/>
                <w:iCs/>
              </w:rPr>
              <w:t xml:space="preserve"> Dozaj Şekilleri Üretim Teknolojisi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5017</w:t>
            </w:r>
          </w:p>
        </w:tc>
        <w:tc>
          <w:tcPr>
            <w:tcW w:w="2566" w:type="dxa"/>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İlaç Endüstrisinde İyi Üretim Uygulamaları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5019</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iCs/>
              </w:rPr>
              <w:t>Sinaptik</w:t>
            </w:r>
            <w:proofErr w:type="spellEnd"/>
            <w:r w:rsidRPr="007A0BC8">
              <w:rPr>
                <w:rFonts w:ascii="Times New Roman" w:hAnsi="Times New Roman" w:cs="Times New Roman"/>
                <w:iCs/>
              </w:rPr>
              <w:t xml:space="preserve"> Ve </w:t>
            </w:r>
            <w:proofErr w:type="spellStart"/>
            <w:r w:rsidRPr="007A0BC8">
              <w:rPr>
                <w:rFonts w:ascii="Times New Roman" w:hAnsi="Times New Roman" w:cs="Times New Roman"/>
                <w:iCs/>
              </w:rPr>
              <w:t>Nöroefektör</w:t>
            </w:r>
            <w:proofErr w:type="spellEnd"/>
            <w:r w:rsidRPr="007A0BC8">
              <w:rPr>
                <w:rFonts w:ascii="Times New Roman" w:hAnsi="Times New Roman" w:cs="Times New Roman"/>
                <w:iCs/>
              </w:rPr>
              <w:t xml:space="preserve"> Kavşaklara Etkili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5002</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iCs/>
              </w:rPr>
              <w:t>Farmakokinetik</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5004</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iCs/>
              </w:rPr>
              <w:t>Psikofarmakoloji</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5006</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Nörofarmakoloji</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5008</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Farmakolojide Deneysel Modellere Giriş II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5010</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Farmakogenetik</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5012</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Deneysel Farmakoloji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5014</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Endotelden</w:t>
            </w:r>
            <w:proofErr w:type="spellEnd"/>
            <w:r w:rsidRPr="007A0BC8">
              <w:rPr>
                <w:rFonts w:ascii="Times New Roman" w:hAnsi="Times New Roman" w:cs="Times New Roman"/>
                <w:iCs/>
              </w:rPr>
              <w:t xml:space="preserve"> Salınan Faktörlerin Temel Farmakolojisi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5016</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iCs/>
              </w:rPr>
              <w:t>Endokrin Sistem Farmakolojisi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5018</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iCs/>
              </w:rPr>
              <w:t>Sinaptik</w:t>
            </w:r>
            <w:proofErr w:type="spellEnd"/>
            <w:r w:rsidRPr="007A0BC8">
              <w:rPr>
                <w:rFonts w:ascii="Times New Roman" w:hAnsi="Times New Roman" w:cs="Times New Roman"/>
                <w:iCs/>
              </w:rPr>
              <w:t xml:space="preserve"> Ve </w:t>
            </w:r>
            <w:proofErr w:type="spellStart"/>
            <w:r w:rsidRPr="007A0BC8">
              <w:rPr>
                <w:rFonts w:ascii="Times New Roman" w:hAnsi="Times New Roman" w:cs="Times New Roman"/>
                <w:iCs/>
              </w:rPr>
              <w:t>Nöroefektör</w:t>
            </w:r>
            <w:proofErr w:type="spellEnd"/>
            <w:r w:rsidRPr="007A0BC8">
              <w:rPr>
                <w:rFonts w:ascii="Times New Roman" w:hAnsi="Times New Roman" w:cs="Times New Roman"/>
                <w:iCs/>
              </w:rPr>
              <w:t xml:space="preserve"> Kavşaklara Etkili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5020</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 xml:space="preserve">Temel </w:t>
            </w:r>
            <w:proofErr w:type="spellStart"/>
            <w:r w:rsidRPr="007A0BC8">
              <w:rPr>
                <w:rFonts w:ascii="Times New Roman" w:hAnsi="Times New Roman" w:cs="Times New Roman"/>
                <w:iCs/>
              </w:rPr>
              <w:t>İmmünofarmakoloji</w:t>
            </w:r>
            <w:proofErr w:type="spellEnd"/>
            <w:r w:rsidRPr="007A0BC8">
              <w:rPr>
                <w:rFonts w:ascii="Times New Roman" w:hAnsi="Times New Roman" w:cs="Times New Roman"/>
                <w:iCs/>
              </w:rPr>
              <w:t xml:space="preserve"> II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5022</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Biyofarmasötikler</w:t>
            </w:r>
            <w:proofErr w:type="spellEnd"/>
            <w:r w:rsidRPr="007A0BC8">
              <w:rPr>
                <w:rFonts w:ascii="Times New Roman" w:hAnsi="Times New Roman" w:cs="Times New Roman"/>
                <w:iCs/>
              </w:rPr>
              <w:t xml:space="preserve">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İlgili dersin ön koşulu olan derse ait ders kodu</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F6A70" w:rsidRPr="001E04F4" w:rsidRDefault="007F6A70" w:rsidP="007F6A70">
      <w:pPr>
        <w:jc w:val="both"/>
        <w:rPr>
          <w:rFonts w:ascii="Times New Roman" w:hAnsi="Times New Roman" w:cs="Times New Roman"/>
          <w:sz w:val="16"/>
          <w:szCs w:val="16"/>
        </w:rPr>
      </w:pPr>
      <w:r w:rsidRPr="001E04F4">
        <w:rPr>
          <w:rFonts w:ascii="Times New Roman" w:hAnsi="Times New Roman" w:cs="Times New Roman"/>
          <w:sz w:val="16"/>
          <w:szCs w:val="16"/>
        </w:rPr>
        <w:t>-</w:t>
      </w:r>
      <w:r w:rsidRPr="001E04F4">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04F4">
        <w:rPr>
          <w:rFonts w:ascii="Times New Roman" w:eastAsia="ヒラギノ明朝 Pro W3" w:hAnsi="Times New Roman" w:cs="Times New Roman"/>
          <w:sz w:val="16"/>
          <w:szCs w:val="16"/>
        </w:rPr>
        <w:t>dahil</w:t>
      </w:r>
      <w:proofErr w:type="gramEnd"/>
      <w:r w:rsidRPr="001E04F4">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04F4">
        <w:rPr>
          <w:rFonts w:ascii="Times New Roman" w:hAnsi="Times New Roman" w:cs="Times New Roman"/>
          <w:sz w:val="16"/>
          <w:szCs w:val="16"/>
        </w:rPr>
        <w:t>fazla krediler için danışmanın onayı, anabilim/</w:t>
      </w:r>
      <w:proofErr w:type="spellStart"/>
      <w:r w:rsidRPr="001E04F4">
        <w:rPr>
          <w:rFonts w:ascii="Times New Roman" w:hAnsi="Times New Roman" w:cs="Times New Roman"/>
          <w:sz w:val="16"/>
          <w:szCs w:val="16"/>
        </w:rPr>
        <w:t>anasanat</w:t>
      </w:r>
      <w:proofErr w:type="spellEnd"/>
      <w:r w:rsidRPr="001E04F4">
        <w:rPr>
          <w:rFonts w:ascii="Times New Roman" w:hAnsi="Times New Roman" w:cs="Times New Roman"/>
          <w:sz w:val="16"/>
          <w:szCs w:val="16"/>
        </w:rPr>
        <w:t xml:space="preserve"> dalı başkanının önerisi ve enstitü yönetim kurulu kararı gerekmektedir.</w:t>
      </w:r>
    </w:p>
    <w:p w:rsidR="007F6A70" w:rsidRPr="007A0BC8" w:rsidRDefault="007F6A70" w:rsidP="007F6A70">
      <w:pPr>
        <w:jc w:val="both"/>
        <w:rPr>
          <w:rFonts w:ascii="Times New Roman" w:hAnsi="Times New Roman" w:cs="Times New Roman"/>
        </w:rPr>
      </w:pPr>
      <w:r w:rsidRPr="001E04F4">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r w:rsidRPr="007A0BC8">
        <w:rPr>
          <w:rFonts w:ascii="Times New Roman" w:hAnsi="Times New Roman" w:cs="Times New Roman"/>
        </w:rPr>
        <w:t>.</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F6A70" w:rsidRPr="007A0BC8" w:rsidRDefault="007F6A70" w:rsidP="007F6A7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F6A70" w:rsidRPr="007A0BC8" w:rsidRDefault="007F6A70" w:rsidP="007F6A70">
      <w:pPr>
        <w:spacing w:after="0" w:line="240" w:lineRule="auto"/>
        <w:jc w:val="center"/>
        <w:rPr>
          <w:rFonts w:ascii="Times New Roman" w:hAnsi="Times New Roman" w:cs="Times New Roman"/>
          <w:b/>
        </w:rPr>
      </w:pPr>
      <w:r w:rsidRPr="007A0BC8">
        <w:rPr>
          <w:rFonts w:ascii="Times New Roman" w:hAnsi="Times New Roman" w:cs="Times New Roman"/>
          <w:b/>
        </w:rPr>
        <w:t xml:space="preserve">Tıbbi </w:t>
      </w:r>
      <w:proofErr w:type="spellStart"/>
      <w:r w:rsidRPr="007A0BC8">
        <w:rPr>
          <w:rFonts w:ascii="Times New Roman" w:hAnsi="Times New Roman" w:cs="Times New Roman"/>
          <w:b/>
        </w:rPr>
        <w:t>İmmonofarmakoloji</w:t>
      </w:r>
      <w:proofErr w:type="spellEnd"/>
      <w:r w:rsidRPr="007A0BC8">
        <w:rPr>
          <w:rFonts w:ascii="Times New Roman" w:hAnsi="Times New Roman" w:cs="Times New Roman"/>
          <w:b/>
        </w:rPr>
        <w:t xml:space="preserve"> Yüksek Lisans Programı</w:t>
      </w:r>
    </w:p>
    <w:p w:rsidR="007F6A70" w:rsidRPr="007A0BC8" w:rsidRDefault="007F6A70" w:rsidP="007F6A70">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7F6A70" w:rsidRPr="007A0BC8" w:rsidRDefault="007F6A70" w:rsidP="007F6A70">
      <w:pPr>
        <w:spacing w:after="0" w:line="240" w:lineRule="auto"/>
        <w:jc w:val="center"/>
        <w:rPr>
          <w:rFonts w:ascii="Times New Roman" w:hAnsi="Times New Roman" w:cs="Times New Roman"/>
          <w:b/>
        </w:rPr>
      </w:pPr>
    </w:p>
    <w:p w:rsidR="007F6A70" w:rsidRPr="007A0BC8" w:rsidRDefault="007F6A70" w:rsidP="007F6A7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spacing w:before="240" w:line="240" w:lineRule="auto"/>
        <w:jc w:val="both"/>
        <w:rPr>
          <w:rFonts w:ascii="Times New Roman" w:hAnsi="Times New Roman" w:cs="Times New Roman"/>
          <w:b/>
        </w:rPr>
      </w:pPr>
    </w:p>
    <w:p w:rsidR="007F6A70" w:rsidRPr="007A0BC8" w:rsidRDefault="007F6A70"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EF01B1" w:rsidRPr="007A0BC8" w:rsidTr="000B5D7C">
        <w:trPr>
          <w:trHeight w:val="276"/>
        </w:trPr>
        <w:tc>
          <w:tcPr>
            <w:tcW w:w="1259" w:type="dxa"/>
          </w:tcPr>
          <w:p w:rsidR="00EF01B1" w:rsidRDefault="00EF01B1">
            <w:pPr>
              <w:rPr>
                <w:rFonts w:ascii="Times New Roman" w:hAnsi="Times New Roman" w:cs="Times New Roman"/>
              </w:rPr>
            </w:pPr>
            <w:r>
              <w:rPr>
                <w:rFonts w:ascii="Times New Roman" w:hAnsi="Times New Roman" w:cs="Times New Roman"/>
              </w:rPr>
              <w:t>SĞE 5907</w:t>
            </w:r>
          </w:p>
        </w:tc>
        <w:tc>
          <w:tcPr>
            <w:tcW w:w="2566" w:type="dxa"/>
          </w:tcPr>
          <w:p w:rsidR="00EF01B1" w:rsidRDefault="00EF01B1">
            <w:pPr>
              <w:rPr>
                <w:rFonts w:ascii="Times New Roman" w:hAnsi="Times New Roman" w:cs="Times New Roman"/>
              </w:rPr>
            </w:pPr>
            <w:r>
              <w:rPr>
                <w:rFonts w:ascii="Times New Roman" w:hAnsi="Times New Roman" w:cs="Times New Roman"/>
              </w:rPr>
              <w:t>Toplumsal Duyarlılık ve Katkı</w:t>
            </w:r>
          </w:p>
        </w:tc>
        <w:tc>
          <w:tcPr>
            <w:tcW w:w="987" w:type="dxa"/>
          </w:tcPr>
          <w:p w:rsidR="00EF01B1" w:rsidRDefault="00EF01B1">
            <w:pPr>
              <w:jc w:val="center"/>
              <w:rPr>
                <w:rFonts w:ascii="Times New Roman" w:hAnsi="Times New Roman" w:cs="Times New Roman"/>
                <w:b/>
              </w:rPr>
            </w:pPr>
          </w:p>
        </w:tc>
        <w:tc>
          <w:tcPr>
            <w:tcW w:w="433" w:type="dxa"/>
          </w:tcPr>
          <w:p w:rsidR="00EF01B1" w:rsidRDefault="00EF01B1">
            <w:pPr>
              <w:jc w:val="center"/>
              <w:rPr>
                <w:rFonts w:ascii="Times New Roman" w:hAnsi="Times New Roman" w:cs="Times New Roman"/>
              </w:rPr>
            </w:pPr>
            <w:r>
              <w:rPr>
                <w:rFonts w:ascii="Times New Roman" w:hAnsi="Times New Roman" w:cs="Times New Roman"/>
              </w:rPr>
              <w:t>4</w:t>
            </w:r>
          </w:p>
        </w:tc>
        <w:tc>
          <w:tcPr>
            <w:tcW w:w="425" w:type="dxa"/>
          </w:tcPr>
          <w:p w:rsidR="00EF01B1" w:rsidRDefault="00EF01B1">
            <w:pPr>
              <w:jc w:val="center"/>
              <w:rPr>
                <w:rFonts w:ascii="Times New Roman" w:hAnsi="Times New Roman" w:cs="Times New Roman"/>
              </w:rPr>
            </w:pPr>
            <w:r>
              <w:rPr>
                <w:rFonts w:ascii="Times New Roman" w:hAnsi="Times New Roman" w:cs="Times New Roman"/>
              </w:rPr>
              <w:t>0</w:t>
            </w:r>
          </w:p>
        </w:tc>
        <w:tc>
          <w:tcPr>
            <w:tcW w:w="709" w:type="dxa"/>
          </w:tcPr>
          <w:p w:rsidR="00EF01B1" w:rsidRDefault="00EF01B1">
            <w:pPr>
              <w:jc w:val="center"/>
              <w:rPr>
                <w:rFonts w:ascii="Times New Roman" w:hAnsi="Times New Roman" w:cs="Times New Roman"/>
              </w:rPr>
            </w:pPr>
            <w:r>
              <w:rPr>
                <w:rFonts w:ascii="Times New Roman" w:hAnsi="Times New Roman" w:cs="Times New Roman"/>
              </w:rPr>
              <w:t>4</w:t>
            </w:r>
          </w:p>
        </w:tc>
        <w:tc>
          <w:tcPr>
            <w:tcW w:w="901" w:type="dxa"/>
          </w:tcPr>
          <w:p w:rsidR="00EF01B1" w:rsidRDefault="00EF01B1">
            <w:pPr>
              <w:jc w:val="center"/>
              <w:rPr>
                <w:rFonts w:ascii="Times New Roman" w:hAnsi="Times New Roman" w:cs="Times New Roman"/>
              </w:rPr>
            </w:pPr>
            <w:r>
              <w:rPr>
                <w:rFonts w:ascii="Times New Roman" w:hAnsi="Times New Roman" w:cs="Times New Roman"/>
              </w:rPr>
              <w:t>4</w:t>
            </w:r>
          </w:p>
        </w:tc>
        <w:tc>
          <w:tcPr>
            <w:tcW w:w="3505" w:type="dxa"/>
          </w:tcPr>
          <w:p w:rsidR="00EF01B1" w:rsidRDefault="00EF01B1">
            <w:pPr>
              <w:jc w:val="center"/>
              <w:rPr>
                <w:rFonts w:ascii="Times New Roman" w:hAnsi="Times New Roman" w:cs="Times New Roman"/>
                <w:b/>
              </w:rPr>
            </w:pPr>
            <w:r>
              <w:rPr>
                <w:rFonts w:ascii="Times New Roman" w:hAnsi="Times New Roman" w:cs="Times New Roman"/>
                <w:b/>
              </w:rPr>
              <w:t>Yeni Ders</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iCs/>
              </w:rPr>
              <w:t>Temel İmmünoloji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5003</w:t>
            </w:r>
          </w:p>
        </w:tc>
        <w:tc>
          <w:tcPr>
            <w:tcW w:w="2566" w:type="dxa"/>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Kanser İmmünolojisi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5005</w:t>
            </w:r>
          </w:p>
        </w:tc>
        <w:tc>
          <w:tcPr>
            <w:tcW w:w="2566" w:type="dxa"/>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Seminer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 xml:space="preserve"> 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5007</w:t>
            </w:r>
          </w:p>
        </w:tc>
        <w:tc>
          <w:tcPr>
            <w:tcW w:w="2566" w:type="dxa"/>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İmmünosüpresif</w:t>
            </w:r>
            <w:proofErr w:type="spellEnd"/>
            <w:r w:rsidRPr="007A0BC8">
              <w:rPr>
                <w:rFonts w:ascii="Times New Roman" w:hAnsi="Times New Roman" w:cs="Times New Roman"/>
                <w:iCs/>
              </w:rPr>
              <w:t xml:space="preserve">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5009</w:t>
            </w:r>
          </w:p>
        </w:tc>
        <w:tc>
          <w:tcPr>
            <w:tcW w:w="2566" w:type="dxa"/>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Sitotoksik</w:t>
            </w:r>
            <w:proofErr w:type="spellEnd"/>
            <w:r w:rsidRPr="007A0BC8">
              <w:rPr>
                <w:rFonts w:ascii="Times New Roman" w:hAnsi="Times New Roman" w:cs="Times New Roman"/>
                <w:iCs/>
              </w:rPr>
              <w:t xml:space="preserve">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5011</w:t>
            </w:r>
          </w:p>
        </w:tc>
        <w:tc>
          <w:tcPr>
            <w:tcW w:w="2566" w:type="dxa"/>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İmmünostimülan</w:t>
            </w:r>
            <w:proofErr w:type="spellEnd"/>
            <w:r w:rsidRPr="007A0BC8">
              <w:rPr>
                <w:rFonts w:ascii="Times New Roman" w:hAnsi="Times New Roman" w:cs="Times New Roman"/>
                <w:iCs/>
              </w:rPr>
              <w:t xml:space="preserve">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lastRenderedPageBreak/>
              <w:t>IMF 5013</w:t>
            </w:r>
          </w:p>
        </w:tc>
        <w:tc>
          <w:tcPr>
            <w:tcW w:w="2566" w:type="dxa"/>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iCs/>
              </w:rPr>
              <w:t>İmmünofarmakolojide</w:t>
            </w:r>
            <w:proofErr w:type="spellEnd"/>
            <w:r w:rsidRPr="007A0BC8">
              <w:rPr>
                <w:rFonts w:ascii="Times New Roman" w:hAnsi="Times New Roman" w:cs="Times New Roman"/>
                <w:iCs/>
              </w:rPr>
              <w:t xml:space="preserve"> Kullanılan Deneysel Yöntemler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5003</w:t>
            </w:r>
          </w:p>
        </w:tc>
        <w:tc>
          <w:tcPr>
            <w:tcW w:w="2566" w:type="dxa"/>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İlaç Etkisinin Temel İlkeleri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5002</w:t>
            </w:r>
          </w:p>
        </w:tc>
        <w:tc>
          <w:tcPr>
            <w:tcW w:w="2566" w:type="dxa"/>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Transplantasyon İmmünolojisi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5004</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 xml:space="preserve">Kanserde </w:t>
            </w:r>
            <w:proofErr w:type="spellStart"/>
            <w:r w:rsidRPr="007A0BC8">
              <w:rPr>
                <w:rFonts w:ascii="Times New Roman" w:hAnsi="Times New Roman" w:cs="Times New Roman"/>
                <w:iCs/>
              </w:rPr>
              <w:t>İmmünoterapi</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5006</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Seminer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5008</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Transplantasyon sonrası immünolojik tedaviler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5010</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Alerji ve astım tedavisinde kullanılan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5012</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rPr>
              <w:t>Kortikostereoidler</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5014</w:t>
            </w:r>
          </w:p>
        </w:tc>
        <w:tc>
          <w:tcPr>
            <w:tcW w:w="2566" w:type="dxa"/>
          </w:tcPr>
          <w:p w:rsidR="007F6A70" w:rsidRPr="007A0BC8" w:rsidRDefault="007F6A70" w:rsidP="000B5D7C">
            <w:pPr>
              <w:rPr>
                <w:rFonts w:ascii="Times New Roman" w:hAnsi="Times New Roman" w:cs="Times New Roman"/>
              </w:rPr>
            </w:pPr>
            <w:proofErr w:type="spellStart"/>
            <w:proofErr w:type="gramStart"/>
            <w:r w:rsidRPr="007A0BC8">
              <w:rPr>
                <w:rFonts w:ascii="Times New Roman" w:hAnsi="Times New Roman" w:cs="Times New Roman"/>
              </w:rPr>
              <w:t>İmmünoterapötik</w:t>
            </w:r>
            <w:proofErr w:type="spellEnd"/>
            <w:r w:rsidRPr="007A0BC8">
              <w:rPr>
                <w:rFonts w:ascii="Times New Roman" w:hAnsi="Times New Roman" w:cs="Times New Roman"/>
              </w:rPr>
              <w:t xml:space="preserve">  Ürünlerin</w:t>
            </w:r>
            <w:proofErr w:type="gramEnd"/>
            <w:r w:rsidRPr="007A0BC8">
              <w:rPr>
                <w:rFonts w:ascii="Times New Roman" w:hAnsi="Times New Roman" w:cs="Times New Roman"/>
              </w:rPr>
              <w:t xml:space="preserve"> Üretim Teknolojisi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IMF 5016</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rPr>
              <w:t>İmmünofarmakolojide</w:t>
            </w:r>
            <w:proofErr w:type="spellEnd"/>
            <w:r w:rsidRPr="007A0BC8">
              <w:rPr>
                <w:rFonts w:ascii="Times New Roman" w:hAnsi="Times New Roman" w:cs="Times New Roman"/>
              </w:rPr>
              <w:t xml:space="preserve"> Kullanılan Deneysel Yöntemler II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5002</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iCs/>
              </w:rPr>
              <w:t>Farmakokinetik</w:t>
            </w:r>
            <w:proofErr w:type="spellEnd"/>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BIS 5012</w:t>
            </w:r>
          </w:p>
        </w:tc>
        <w:tc>
          <w:tcPr>
            <w:tcW w:w="2566" w:type="dxa"/>
            <w:vAlign w:val="center"/>
          </w:tcPr>
          <w:p w:rsidR="007F6A70" w:rsidRPr="007A0BC8" w:rsidRDefault="007F6A70" w:rsidP="000B5D7C">
            <w:pPr>
              <w:rPr>
                <w:rFonts w:ascii="Times New Roman" w:hAnsi="Times New Roman" w:cs="Times New Roman"/>
                <w:iCs/>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İlgili dersin ön koşulu olan derse ait ders kodu</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F6A70" w:rsidRPr="00D92CFC" w:rsidRDefault="007F6A70" w:rsidP="007F6A70">
      <w:pPr>
        <w:jc w:val="both"/>
        <w:rPr>
          <w:rFonts w:ascii="Times New Roman" w:hAnsi="Times New Roman" w:cs="Times New Roman"/>
          <w:sz w:val="16"/>
          <w:szCs w:val="16"/>
        </w:rPr>
      </w:pPr>
      <w:r w:rsidRPr="00D92CFC">
        <w:rPr>
          <w:rFonts w:ascii="Times New Roman" w:hAnsi="Times New Roman" w:cs="Times New Roman"/>
          <w:sz w:val="16"/>
          <w:szCs w:val="16"/>
        </w:rPr>
        <w:t>-</w:t>
      </w:r>
      <w:r w:rsidRPr="00D92CFC">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92CFC">
        <w:rPr>
          <w:rFonts w:ascii="Times New Roman" w:eastAsia="ヒラギノ明朝 Pro W3" w:hAnsi="Times New Roman" w:cs="Times New Roman"/>
          <w:sz w:val="16"/>
          <w:szCs w:val="16"/>
        </w:rPr>
        <w:t>dahil</w:t>
      </w:r>
      <w:proofErr w:type="gramEnd"/>
      <w:r w:rsidRPr="00D92CFC">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D92CFC">
        <w:rPr>
          <w:rFonts w:ascii="Times New Roman" w:hAnsi="Times New Roman" w:cs="Times New Roman"/>
          <w:sz w:val="16"/>
          <w:szCs w:val="16"/>
        </w:rPr>
        <w:t>fazla krediler için danışmanın onayı, anabilim/</w:t>
      </w:r>
      <w:proofErr w:type="spellStart"/>
      <w:r w:rsidRPr="00D92CFC">
        <w:rPr>
          <w:rFonts w:ascii="Times New Roman" w:hAnsi="Times New Roman" w:cs="Times New Roman"/>
          <w:sz w:val="16"/>
          <w:szCs w:val="16"/>
        </w:rPr>
        <w:t>anasanat</w:t>
      </w:r>
      <w:proofErr w:type="spellEnd"/>
      <w:r w:rsidRPr="00D92CFC">
        <w:rPr>
          <w:rFonts w:ascii="Times New Roman" w:hAnsi="Times New Roman" w:cs="Times New Roman"/>
          <w:sz w:val="16"/>
          <w:szCs w:val="16"/>
        </w:rPr>
        <w:t xml:space="preserve"> dalı başkanının önerisi ve enstitü yönetim kurulu kararı gerekmektedir.</w:t>
      </w:r>
    </w:p>
    <w:p w:rsidR="007F6A70" w:rsidRPr="00D92CFC" w:rsidRDefault="007F6A70" w:rsidP="007F6A70">
      <w:pPr>
        <w:jc w:val="both"/>
        <w:rPr>
          <w:rFonts w:ascii="Times New Roman" w:hAnsi="Times New Roman" w:cs="Times New Roman"/>
          <w:sz w:val="16"/>
          <w:szCs w:val="16"/>
        </w:rPr>
      </w:pPr>
      <w:r w:rsidRPr="00D92CFC">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pStyle w:val="ListeParagraf"/>
        <w:spacing w:before="240" w:line="240" w:lineRule="auto"/>
        <w:ind w:left="0" w:hanging="567"/>
        <w:jc w:val="both"/>
        <w:rPr>
          <w:rFonts w:ascii="Times New Roman" w:hAnsi="Times New Roman" w:cs="Times New Roman"/>
          <w:b/>
        </w:rPr>
      </w:pPr>
    </w:p>
    <w:p w:rsidR="007F6A70" w:rsidRPr="007A0BC8" w:rsidRDefault="007F6A70" w:rsidP="007F6A70">
      <w:pPr>
        <w:pStyle w:val="ListeParagraf"/>
        <w:spacing w:before="240" w:line="240" w:lineRule="auto"/>
        <w:ind w:left="0" w:hanging="567"/>
        <w:jc w:val="both"/>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Default="007F6A70" w:rsidP="007F6A70">
      <w:pPr>
        <w:tabs>
          <w:tab w:val="left" w:pos="315"/>
        </w:tabs>
        <w:spacing w:after="0" w:line="240" w:lineRule="auto"/>
        <w:rPr>
          <w:rFonts w:ascii="Times New Roman" w:hAnsi="Times New Roman" w:cs="Times New Roman"/>
          <w:b/>
        </w:rPr>
      </w:pPr>
    </w:p>
    <w:p w:rsidR="007F6A70" w:rsidRPr="007A0BC8" w:rsidRDefault="007F6A70" w:rsidP="007F6A70">
      <w:pPr>
        <w:tabs>
          <w:tab w:val="left" w:pos="315"/>
        </w:tabs>
        <w:spacing w:after="0" w:line="240" w:lineRule="auto"/>
        <w:rPr>
          <w:rFonts w:ascii="Times New Roman" w:hAnsi="Times New Roman" w:cs="Times New Roman"/>
          <w:b/>
        </w:rPr>
      </w:pPr>
    </w:p>
    <w:p w:rsidR="007F6A70" w:rsidRPr="007A0BC8" w:rsidRDefault="007F6A70" w:rsidP="007F6A7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82A059D" wp14:editId="1F261E9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0" name="Resim 1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F6A70" w:rsidRPr="007A0BC8" w:rsidRDefault="007F6A70" w:rsidP="007F6A7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F6A70" w:rsidRPr="007A0BC8" w:rsidRDefault="007F6A70" w:rsidP="007F6A7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F6A70" w:rsidRPr="007A0BC8" w:rsidRDefault="007F6A70" w:rsidP="007F6A70">
      <w:pPr>
        <w:spacing w:after="0" w:line="240" w:lineRule="auto"/>
        <w:jc w:val="center"/>
        <w:rPr>
          <w:rFonts w:ascii="Times New Roman" w:hAnsi="Times New Roman" w:cs="Times New Roman"/>
          <w:b/>
        </w:rPr>
      </w:pPr>
      <w:r w:rsidRPr="007A0BC8">
        <w:rPr>
          <w:rFonts w:ascii="Times New Roman" w:hAnsi="Times New Roman" w:cs="Times New Roman"/>
          <w:b/>
        </w:rPr>
        <w:t>Tıbbi Farmakoloji Doktora Programı</w:t>
      </w:r>
    </w:p>
    <w:p w:rsidR="007F6A70" w:rsidRPr="007A0BC8" w:rsidRDefault="007F6A70" w:rsidP="007F6A70">
      <w:pPr>
        <w:spacing w:after="0" w:line="240" w:lineRule="auto"/>
        <w:jc w:val="center"/>
        <w:rPr>
          <w:rFonts w:ascii="Times New Roman" w:hAnsi="Times New Roman" w:cs="Times New Roman"/>
          <w:b/>
        </w:rPr>
      </w:pPr>
    </w:p>
    <w:p w:rsidR="007F6A70" w:rsidRPr="007A0BC8" w:rsidRDefault="007F6A70" w:rsidP="007F6A7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bl>
    <w:p w:rsidR="007F6A70" w:rsidRPr="005040E6" w:rsidRDefault="007F6A70"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SĞE 9903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lastRenderedPageBreak/>
              <w:t>SĞE 9906</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468"/>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76"/>
        </w:trPr>
        <w:tc>
          <w:tcPr>
            <w:tcW w:w="7280" w:type="dxa"/>
            <w:gridSpan w:val="7"/>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F6A70" w:rsidRPr="007A0BC8" w:rsidRDefault="007F6A70" w:rsidP="000B5D7C">
            <w:pPr>
              <w:rPr>
                <w:rFonts w:ascii="Times New Roman" w:hAnsi="Times New Roman" w:cs="Times New Roman"/>
                <w:b/>
              </w:rPr>
            </w:pPr>
          </w:p>
        </w:tc>
      </w:tr>
      <w:tr w:rsidR="007F6A70" w:rsidRPr="007A0BC8" w:rsidTr="000B5D7C">
        <w:trPr>
          <w:trHeight w:val="261"/>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9910</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F6A70"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7F6A70" w:rsidRPr="007A0BC8" w:rsidRDefault="007F6A70"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F6A70" w:rsidRPr="007A0BC8" w:rsidRDefault="007F6A70" w:rsidP="000B5D7C">
            <w:pPr>
              <w:jc w:val="center"/>
              <w:rPr>
                <w:rFonts w:ascii="Times New Roman" w:hAnsi="Times New Roman" w:cs="Times New Roman"/>
                <w:b/>
              </w:rPr>
            </w:pPr>
            <w:r w:rsidRPr="007A0BC8">
              <w:rPr>
                <w:rFonts w:ascii="Times New Roman" w:hAnsi="Times New Roman" w:cs="Times New Roman"/>
                <w:b/>
              </w:rPr>
              <w:t>Açıklama</w:t>
            </w: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7001</w:t>
            </w:r>
          </w:p>
        </w:tc>
        <w:tc>
          <w:tcPr>
            <w:tcW w:w="2566" w:type="dxa"/>
          </w:tcPr>
          <w:p w:rsidR="007F6A70" w:rsidRPr="007A0BC8" w:rsidRDefault="007F6A70" w:rsidP="000B5D7C">
            <w:pPr>
              <w:jc w:val="both"/>
              <w:rPr>
                <w:rFonts w:ascii="Times New Roman" w:hAnsi="Times New Roman" w:cs="Times New Roman"/>
              </w:rPr>
            </w:pPr>
            <w:r w:rsidRPr="007A0BC8">
              <w:rPr>
                <w:rFonts w:ascii="Times New Roman" w:hAnsi="Times New Roman" w:cs="Times New Roman"/>
              </w:rPr>
              <w:t>Genel Farmakoloji</w:t>
            </w:r>
            <w:r w:rsidRPr="007A0BC8">
              <w:rPr>
                <w:rFonts w:ascii="Times New Roman" w:hAnsi="Times New Roman" w:cs="Times New Roman"/>
                <w:lang w:val="es-ES"/>
              </w:rPr>
              <w:t xml:space="preserve">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7003</w:t>
            </w:r>
          </w:p>
        </w:tc>
        <w:tc>
          <w:tcPr>
            <w:tcW w:w="2566" w:type="dxa"/>
          </w:tcPr>
          <w:p w:rsidR="007F6A70" w:rsidRPr="007A0BC8" w:rsidRDefault="007F6A70" w:rsidP="000B5D7C">
            <w:pPr>
              <w:jc w:val="both"/>
              <w:rPr>
                <w:rFonts w:ascii="Times New Roman" w:hAnsi="Times New Roman" w:cs="Times New Roman"/>
                <w:lang w:val="es-ES"/>
              </w:rPr>
            </w:pPr>
            <w:r w:rsidRPr="007A0BC8">
              <w:rPr>
                <w:rFonts w:ascii="Times New Roman" w:hAnsi="Times New Roman" w:cs="Times New Roman"/>
                <w:lang w:val="es-ES"/>
              </w:rPr>
              <w:t xml:space="preserve">Farmakokinetik 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7005</w:t>
            </w:r>
          </w:p>
        </w:tc>
        <w:tc>
          <w:tcPr>
            <w:tcW w:w="2566" w:type="dxa"/>
          </w:tcPr>
          <w:p w:rsidR="007F6A70" w:rsidRPr="007A0BC8" w:rsidRDefault="007F6A70" w:rsidP="000B5D7C">
            <w:pPr>
              <w:jc w:val="both"/>
              <w:rPr>
                <w:rFonts w:ascii="Times New Roman" w:hAnsi="Times New Roman" w:cs="Times New Roman"/>
                <w:lang w:val="es-ES"/>
              </w:rPr>
            </w:pPr>
            <w:r w:rsidRPr="007A0BC8">
              <w:rPr>
                <w:rFonts w:ascii="Times New Roman" w:hAnsi="Times New Roman" w:cs="Times New Roman"/>
                <w:lang w:val="es-ES"/>
              </w:rPr>
              <w:t xml:space="preserve">Klinik  Farmakoloji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61"/>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7007</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Otonom Sinir Sistemi Farmakolojisi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7009</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lang w:val="es-ES"/>
              </w:rPr>
              <w:t>Hücre Eksitabilitesinin Farmakolojik Yönü</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7011</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lang w:val="es-ES"/>
              </w:rPr>
              <w:t>Biyokimyasal Farmakoloji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7013</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lang w:val="es-ES"/>
              </w:rPr>
              <w:t>Periferik Sinir Sistemi İlaçlari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7015</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Farmasötik Dozaj Şekilleri İleri Üretim Teknolojisi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61"/>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7017</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Farmasötik Ürünler İçin İyi Üretim Uygulamaları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7019</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Moleküler Farmakoloji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7021</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Kanser Tedavisinde Sitotoksik İlaçların Mekanizmalarının Teorik ve Deneysel Araştırması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7002</w:t>
            </w:r>
          </w:p>
        </w:tc>
        <w:tc>
          <w:tcPr>
            <w:tcW w:w="2566" w:type="dxa"/>
          </w:tcPr>
          <w:p w:rsidR="007F6A70" w:rsidRPr="007A0BC8" w:rsidRDefault="007F6A70" w:rsidP="000B5D7C">
            <w:pPr>
              <w:rPr>
                <w:rFonts w:ascii="Times New Roman" w:hAnsi="Times New Roman" w:cs="Times New Roman"/>
                <w:lang w:val="en-US"/>
              </w:rPr>
            </w:pPr>
            <w:proofErr w:type="spellStart"/>
            <w:r w:rsidRPr="007A0BC8">
              <w:rPr>
                <w:rFonts w:ascii="Times New Roman" w:hAnsi="Times New Roman" w:cs="Times New Roman"/>
                <w:lang w:val="en-US"/>
              </w:rPr>
              <w:t>Dolaşım</w:t>
            </w:r>
            <w:proofErr w:type="spellEnd"/>
            <w:r w:rsidRPr="007A0BC8">
              <w:rPr>
                <w:rFonts w:ascii="Times New Roman" w:hAnsi="Times New Roman" w:cs="Times New Roman"/>
              </w:rPr>
              <w:t xml:space="preserve"> Solunum</w:t>
            </w:r>
            <w:r w:rsidRPr="007A0BC8">
              <w:rPr>
                <w:rFonts w:ascii="Times New Roman" w:hAnsi="Times New Roman" w:cs="Times New Roman"/>
                <w:lang w:val="en-US"/>
              </w:rPr>
              <w:t xml:space="preserve"> </w:t>
            </w:r>
            <w:r w:rsidRPr="007A0BC8">
              <w:rPr>
                <w:rFonts w:ascii="Times New Roman" w:hAnsi="Times New Roman" w:cs="Times New Roman"/>
              </w:rPr>
              <w:t>Sistemin Farmakolojik</w:t>
            </w:r>
            <w:r w:rsidRPr="007A0BC8">
              <w:rPr>
                <w:rFonts w:ascii="Times New Roman" w:hAnsi="Times New Roman" w:cs="Times New Roman"/>
                <w:lang w:val="en-US"/>
              </w:rPr>
              <w:t xml:space="preserve"> </w:t>
            </w:r>
            <w:r w:rsidRPr="007A0BC8">
              <w:rPr>
                <w:rFonts w:ascii="Times New Roman" w:hAnsi="Times New Roman" w:cs="Times New Roman"/>
              </w:rPr>
              <w:t>Yönü</w:t>
            </w:r>
            <w:r w:rsidRPr="007A0BC8">
              <w:rPr>
                <w:rFonts w:ascii="Times New Roman" w:hAnsi="Times New Roman" w:cs="Times New Roman"/>
                <w:lang w:val="en-US"/>
              </w:rPr>
              <w:t xml:space="preserve">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Endokrin Sisteminin</w:t>
            </w:r>
            <w:r w:rsidRPr="007A0BC8">
              <w:rPr>
                <w:rFonts w:ascii="Times New Roman" w:hAnsi="Times New Roman" w:cs="Times New Roman"/>
                <w:lang w:val="es-ES"/>
              </w:rPr>
              <w:t xml:space="preserve"> Farmakolojik Yönü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61"/>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7006</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Otakoitler 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7008</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Santral Sinir Sisteminin Farmakolojik Yönü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7010</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Otonom Sinir Sistemi İlaçları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7012</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Seminer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tabs>
                <w:tab w:val="left" w:pos="300"/>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Default="007F6A70" w:rsidP="000B5D7C">
            <w:pPr>
              <w:jc w:val="center"/>
              <w:rPr>
                <w:rFonts w:ascii="Times New Roman" w:hAnsi="Times New Roman" w:cs="Times New Roman"/>
                <w:b/>
              </w:rPr>
            </w:pPr>
          </w:p>
          <w:p w:rsidR="004463A0" w:rsidRPr="007A0BC8" w:rsidRDefault="004463A0" w:rsidP="000B5D7C">
            <w:pPr>
              <w:jc w:val="center"/>
              <w:rPr>
                <w:rFonts w:ascii="Times New Roman" w:hAnsi="Times New Roman" w:cs="Times New Roman"/>
                <w:b/>
              </w:rPr>
            </w:pPr>
            <w:bookmarkStart w:id="0" w:name="_GoBack"/>
            <w:bookmarkEnd w:id="0"/>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lastRenderedPageBreak/>
              <w:t>FAR 7014</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Biyolojik, Biyoteknolojik ve Biyobenzer İlaçlar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7016</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Kanser Tedavisinde Sitotoksik İlaçların Mekanizmalarının Teorik ve Deneysel Araştırması II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8001</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Hücrelerin İşlevsel Anatomisi,</w:t>
            </w:r>
          </w:p>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Farmakolojisi Ve Uyarı İleti Mekanizmaları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8003</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İlaç Bağımlığı Ve Suistimali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 xml:space="preserve">Farmakolojik Araştırmalarda Bilgisayar Kullanımı,  Bilimsel Sunuş Teknikleri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8007</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Nöropsikofarmakolojinin Seçme Konuları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8009</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Ksenobiyotiklerin Metabolizması Moleküler Toksikoloji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8011</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Farmakolojinin Tarihi Ve Klinik Araştırmaların Etiği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8013</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Farmakolojide İleri Hücresel Ve Moleküler Teknikler 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8015</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lang w:val="es-ES"/>
              </w:rPr>
              <w:t>Kalp Damar Sistemi İlaçları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8017</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lang w:val="es-ES"/>
              </w:rPr>
              <w:t>İmmünofarmakoloji 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8019</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Farmakolojide İyon Kanallarının İşlevselliği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8023</w:t>
            </w:r>
          </w:p>
        </w:tc>
        <w:tc>
          <w:tcPr>
            <w:tcW w:w="2566" w:type="dxa"/>
          </w:tcPr>
          <w:p w:rsidR="007F6A70" w:rsidRPr="007A0BC8" w:rsidRDefault="007F6A70" w:rsidP="000B5D7C">
            <w:pPr>
              <w:rPr>
                <w:rFonts w:ascii="Times New Roman" w:hAnsi="Times New Roman" w:cs="Times New Roman"/>
              </w:rPr>
            </w:pPr>
            <w:proofErr w:type="spellStart"/>
            <w:r w:rsidRPr="007A0BC8">
              <w:rPr>
                <w:rFonts w:ascii="Times New Roman" w:hAnsi="Times New Roman" w:cs="Times New Roman"/>
              </w:rPr>
              <w:t>Laboratuarda</w:t>
            </w:r>
            <w:proofErr w:type="spellEnd"/>
            <w:r w:rsidRPr="007A0BC8">
              <w:rPr>
                <w:rFonts w:ascii="Times New Roman" w:hAnsi="Times New Roman" w:cs="Times New Roman"/>
              </w:rPr>
              <w:t xml:space="preserve"> Kullanılan Araçlar ve Aletler</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8025</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Hücrelerin İşlevsel Anatomisi,</w:t>
            </w:r>
          </w:p>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Farmakolojisi Ve Uyarı İleti Mekanizmaları</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8002</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Farmakolojik Tarama Yöntemleri Ve Laboratuvar Teknikleri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8006</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Kemoterapötikler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8008</w:t>
            </w:r>
          </w:p>
        </w:tc>
        <w:tc>
          <w:tcPr>
            <w:tcW w:w="2566" w:type="dxa"/>
            <w:vAlign w:val="center"/>
          </w:tcPr>
          <w:p w:rsidR="007F6A70" w:rsidRPr="007A0BC8" w:rsidRDefault="007F6A70" w:rsidP="000B5D7C">
            <w:pPr>
              <w:rPr>
                <w:rFonts w:ascii="Times New Roman" w:hAnsi="Times New Roman" w:cs="Times New Roman"/>
                <w:iCs/>
              </w:rPr>
            </w:pPr>
            <w:r w:rsidRPr="007A0BC8">
              <w:rPr>
                <w:rFonts w:ascii="Times New Roman" w:hAnsi="Times New Roman" w:cs="Times New Roman"/>
                <w:iCs/>
              </w:rPr>
              <w:t>Farmakolojide İleri Hücresel Ve Moleküler Teknikler II</w:t>
            </w:r>
            <w:r w:rsidRPr="007A0BC8">
              <w:rPr>
                <w:rFonts w:ascii="Times New Roman" w:hAnsi="Times New Roman" w:cs="Times New Roman"/>
                <w:lang w:val="es-ES"/>
              </w:rPr>
              <w:t xml:space="preserve">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8010</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Nöropsikofarmakolojinin  Seçme  Konuları  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Default="007F6A70" w:rsidP="000B5D7C">
            <w:pPr>
              <w:jc w:val="center"/>
              <w:rPr>
                <w:rFonts w:ascii="Times New Roman" w:hAnsi="Times New Roman" w:cs="Times New Roman"/>
                <w:b/>
              </w:rPr>
            </w:pPr>
          </w:p>
          <w:p w:rsidR="007F6A70" w:rsidRDefault="007F6A70" w:rsidP="000B5D7C">
            <w:pPr>
              <w:jc w:val="center"/>
              <w:rPr>
                <w:rFonts w:ascii="Times New Roman" w:hAnsi="Times New Roman" w:cs="Times New Roman"/>
                <w:b/>
              </w:rPr>
            </w:pPr>
          </w:p>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8012</w:t>
            </w:r>
          </w:p>
        </w:tc>
        <w:tc>
          <w:tcPr>
            <w:tcW w:w="2566" w:type="dxa"/>
          </w:tcPr>
          <w:p w:rsidR="007F6A70" w:rsidRPr="007A0BC8" w:rsidRDefault="007F6A70" w:rsidP="000B5D7C">
            <w:pPr>
              <w:rPr>
                <w:rFonts w:ascii="Times New Roman" w:hAnsi="Times New Roman" w:cs="Times New Roman"/>
                <w:lang w:val="es-ES"/>
              </w:rPr>
            </w:pPr>
            <w:r w:rsidRPr="007A0BC8">
              <w:rPr>
                <w:rFonts w:ascii="Times New Roman" w:hAnsi="Times New Roman" w:cs="Times New Roman"/>
                <w:lang w:val="es-ES"/>
              </w:rPr>
              <w:t xml:space="preserve">İlaçlarla Tedavide Genel İlkeler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8014</w:t>
            </w:r>
          </w:p>
        </w:tc>
        <w:tc>
          <w:tcPr>
            <w:tcW w:w="2566" w:type="dxa"/>
            <w:vAlign w:val="center"/>
          </w:tcPr>
          <w:p w:rsidR="007F6A70" w:rsidRPr="007A0BC8" w:rsidRDefault="007F6A70" w:rsidP="000B5D7C">
            <w:pPr>
              <w:rPr>
                <w:rFonts w:ascii="Times New Roman" w:hAnsi="Times New Roman" w:cs="Times New Roman"/>
              </w:rPr>
            </w:pPr>
            <w:r w:rsidRPr="007A0BC8">
              <w:rPr>
                <w:rFonts w:ascii="Times New Roman" w:hAnsi="Times New Roman" w:cs="Times New Roman"/>
              </w:rPr>
              <w:t xml:space="preserve">İleri </w:t>
            </w:r>
            <w:proofErr w:type="spellStart"/>
            <w:r w:rsidRPr="007A0BC8">
              <w:rPr>
                <w:rFonts w:ascii="Times New Roman" w:hAnsi="Times New Roman" w:cs="Times New Roman"/>
              </w:rPr>
              <w:t>İmmünofarmakoloji</w:t>
            </w:r>
            <w:proofErr w:type="spellEnd"/>
            <w:r w:rsidRPr="007A0BC8">
              <w:rPr>
                <w:rFonts w:ascii="Times New Roman" w:hAnsi="Times New Roman" w:cs="Times New Roman"/>
              </w:rPr>
              <w:t xml:space="preserve"> II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8018</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Seminer II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FAR 8020</w:t>
            </w:r>
          </w:p>
        </w:tc>
        <w:tc>
          <w:tcPr>
            <w:tcW w:w="2566" w:type="dxa"/>
          </w:tcPr>
          <w:p w:rsidR="007F6A70" w:rsidRPr="007A0BC8" w:rsidRDefault="007F6A70" w:rsidP="000B5D7C">
            <w:pPr>
              <w:jc w:val="both"/>
              <w:rPr>
                <w:rFonts w:ascii="Times New Roman" w:hAnsi="Times New Roman" w:cs="Times New Roman"/>
                <w:lang w:val="es-ES"/>
              </w:rPr>
            </w:pPr>
            <w:r w:rsidRPr="007A0BC8">
              <w:rPr>
                <w:rFonts w:ascii="Times New Roman" w:hAnsi="Times New Roman" w:cs="Times New Roman"/>
                <w:lang w:val="es-ES"/>
              </w:rPr>
              <w:t xml:space="preserve">Farmakolojide Literatür Değerlendirme Teknikleri </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7F6A70" w:rsidRPr="007A0BC8" w:rsidRDefault="007F6A70" w:rsidP="000B5D7C">
            <w:pPr>
              <w:jc w:val="center"/>
              <w:rPr>
                <w:rFonts w:ascii="Times New Roman" w:hAnsi="Times New Roman" w:cs="Times New Roman"/>
                <w:b/>
              </w:rPr>
            </w:pPr>
          </w:p>
        </w:tc>
      </w:tr>
      <w:tr w:rsidR="007F6A70" w:rsidRPr="007A0BC8" w:rsidTr="000B5D7C">
        <w:trPr>
          <w:trHeight w:val="276"/>
        </w:trPr>
        <w:tc>
          <w:tcPr>
            <w:tcW w:w="1259"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BIS 7004</w:t>
            </w:r>
          </w:p>
        </w:tc>
        <w:tc>
          <w:tcPr>
            <w:tcW w:w="2566" w:type="dxa"/>
          </w:tcPr>
          <w:p w:rsidR="007F6A70" w:rsidRPr="007A0BC8" w:rsidRDefault="007F6A70" w:rsidP="000B5D7C">
            <w:pPr>
              <w:rPr>
                <w:rFonts w:ascii="Times New Roman" w:hAnsi="Times New Roman" w:cs="Times New Roman"/>
              </w:rPr>
            </w:pPr>
            <w:r w:rsidRPr="007A0BC8">
              <w:rPr>
                <w:rFonts w:ascii="Times New Roman" w:hAnsi="Times New Roman" w:cs="Times New Roman"/>
              </w:rPr>
              <w:t>Çok Değişkenli İstatistiksel Çözümleme Yöntemleri</w:t>
            </w:r>
          </w:p>
        </w:tc>
        <w:tc>
          <w:tcPr>
            <w:tcW w:w="987" w:type="dxa"/>
          </w:tcPr>
          <w:p w:rsidR="007F6A70" w:rsidRPr="007A0BC8" w:rsidRDefault="007F6A70" w:rsidP="000B5D7C">
            <w:pPr>
              <w:jc w:val="center"/>
              <w:rPr>
                <w:rFonts w:ascii="Times New Roman" w:hAnsi="Times New Roman" w:cs="Times New Roman"/>
                <w:b/>
              </w:rPr>
            </w:pPr>
          </w:p>
        </w:tc>
        <w:tc>
          <w:tcPr>
            <w:tcW w:w="433"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7F6A70" w:rsidRPr="007A0BC8" w:rsidRDefault="007F6A70"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7F6A70" w:rsidRPr="007A0BC8" w:rsidRDefault="007F6A70" w:rsidP="000B5D7C">
            <w:pPr>
              <w:jc w:val="center"/>
              <w:rPr>
                <w:rFonts w:ascii="Times New Roman" w:hAnsi="Times New Roman" w:cs="Times New Roman"/>
                <w:b/>
              </w:rPr>
            </w:pPr>
          </w:p>
        </w:tc>
      </w:tr>
    </w:tbl>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F6A70" w:rsidRPr="007A0BC8" w:rsidRDefault="007F6A70" w:rsidP="007F6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lastRenderedPageBreak/>
        <w:t xml:space="preserve"> ** Ulusal Kredi</w:t>
      </w:r>
    </w:p>
    <w:p w:rsidR="007F6A70" w:rsidRPr="005040E6" w:rsidRDefault="007F6A70" w:rsidP="007F6A70">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7F6A70" w:rsidRPr="005040E6" w:rsidRDefault="007F6A70" w:rsidP="007F6A70">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7F6A70">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2F"/>
    <w:rsid w:val="004463A0"/>
    <w:rsid w:val="004E14E1"/>
    <w:rsid w:val="005F3F2F"/>
    <w:rsid w:val="007F6A70"/>
    <w:rsid w:val="00EF0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70"/>
    <w:rPr>
      <w:rFonts w:eastAsiaTheme="minorEastAsia"/>
      <w:lang w:eastAsia="tr-TR"/>
    </w:rPr>
  </w:style>
  <w:style w:type="paragraph" w:styleId="Balk1">
    <w:name w:val="heading 1"/>
    <w:basedOn w:val="Normal"/>
    <w:next w:val="Normal"/>
    <w:link w:val="Balk1Char"/>
    <w:qFormat/>
    <w:rsid w:val="007F6A70"/>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F6A70"/>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6A70"/>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7F6A70"/>
    <w:rPr>
      <w:rFonts w:ascii="Calibri" w:eastAsia="Calibri" w:hAnsi="Calibri" w:cs="Times New Roman"/>
      <w:b/>
      <w:sz w:val="24"/>
      <w:szCs w:val="20"/>
      <w:lang w:eastAsia="tr-TR"/>
    </w:rPr>
  </w:style>
  <w:style w:type="table" w:styleId="TabloKlavuzu">
    <w:name w:val="Table Grid"/>
    <w:basedOn w:val="NormalTablo"/>
    <w:uiPriority w:val="59"/>
    <w:rsid w:val="007F6A7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6A70"/>
    <w:pPr>
      <w:ind w:left="720"/>
      <w:contextualSpacing/>
    </w:pPr>
  </w:style>
  <w:style w:type="paragraph" w:styleId="BalonMetni">
    <w:name w:val="Balloon Text"/>
    <w:basedOn w:val="Normal"/>
    <w:link w:val="BalonMetniChar"/>
    <w:uiPriority w:val="99"/>
    <w:semiHidden/>
    <w:unhideWhenUsed/>
    <w:rsid w:val="007F6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A70"/>
    <w:rPr>
      <w:rFonts w:ascii="Tahoma" w:eastAsiaTheme="minorEastAsia" w:hAnsi="Tahoma" w:cs="Tahoma"/>
      <w:sz w:val="16"/>
      <w:szCs w:val="16"/>
      <w:lang w:eastAsia="tr-TR"/>
    </w:rPr>
  </w:style>
  <w:style w:type="paragraph" w:styleId="stbilgi">
    <w:name w:val="header"/>
    <w:basedOn w:val="Normal"/>
    <w:link w:val="stbilgiChar"/>
    <w:uiPriority w:val="99"/>
    <w:unhideWhenUsed/>
    <w:rsid w:val="007F6A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A70"/>
    <w:rPr>
      <w:rFonts w:eastAsiaTheme="minorEastAsia"/>
      <w:lang w:eastAsia="tr-TR"/>
    </w:rPr>
  </w:style>
  <w:style w:type="paragraph" w:styleId="Altbilgi">
    <w:name w:val="footer"/>
    <w:basedOn w:val="Normal"/>
    <w:link w:val="AltbilgiChar"/>
    <w:uiPriority w:val="99"/>
    <w:unhideWhenUsed/>
    <w:rsid w:val="007F6A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A70"/>
    <w:rPr>
      <w:rFonts w:eastAsiaTheme="minorEastAsia"/>
      <w:lang w:eastAsia="tr-TR"/>
    </w:rPr>
  </w:style>
  <w:style w:type="paragraph" w:customStyle="1" w:styleId="Default">
    <w:name w:val="Default"/>
    <w:rsid w:val="007F6A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7F6A70"/>
    <w:rPr>
      <w:rFonts w:ascii="Calibri" w:eastAsia="Times New Roman" w:hAnsi="Calibri" w:cs="Times New Roman"/>
      <w:b/>
      <w:bCs/>
    </w:rPr>
  </w:style>
  <w:style w:type="paragraph" w:styleId="GvdeMetni">
    <w:name w:val="Body Text"/>
    <w:basedOn w:val="Normal"/>
    <w:link w:val="GvdeMetniChar"/>
    <w:rsid w:val="007F6A70"/>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F6A70"/>
    <w:rPr>
      <w:rFonts w:ascii="Calibri" w:eastAsia="Calibri" w:hAnsi="Calibri" w:cs="Times New Roman"/>
      <w:b/>
      <w:sz w:val="24"/>
      <w:szCs w:val="20"/>
      <w:lang w:eastAsia="tr-TR"/>
    </w:rPr>
  </w:style>
  <w:style w:type="paragraph" w:styleId="AralkYok">
    <w:name w:val="No Spacing"/>
    <w:uiPriority w:val="1"/>
    <w:qFormat/>
    <w:rsid w:val="007F6A70"/>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7F6A70"/>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7F6A70"/>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70"/>
    <w:rPr>
      <w:rFonts w:eastAsiaTheme="minorEastAsia"/>
      <w:lang w:eastAsia="tr-TR"/>
    </w:rPr>
  </w:style>
  <w:style w:type="paragraph" w:styleId="Balk1">
    <w:name w:val="heading 1"/>
    <w:basedOn w:val="Normal"/>
    <w:next w:val="Normal"/>
    <w:link w:val="Balk1Char"/>
    <w:qFormat/>
    <w:rsid w:val="007F6A70"/>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F6A70"/>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6A70"/>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7F6A70"/>
    <w:rPr>
      <w:rFonts w:ascii="Calibri" w:eastAsia="Calibri" w:hAnsi="Calibri" w:cs="Times New Roman"/>
      <w:b/>
      <w:sz w:val="24"/>
      <w:szCs w:val="20"/>
      <w:lang w:eastAsia="tr-TR"/>
    </w:rPr>
  </w:style>
  <w:style w:type="table" w:styleId="TabloKlavuzu">
    <w:name w:val="Table Grid"/>
    <w:basedOn w:val="NormalTablo"/>
    <w:uiPriority w:val="59"/>
    <w:rsid w:val="007F6A7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6A70"/>
    <w:pPr>
      <w:ind w:left="720"/>
      <w:contextualSpacing/>
    </w:pPr>
  </w:style>
  <w:style w:type="paragraph" w:styleId="BalonMetni">
    <w:name w:val="Balloon Text"/>
    <w:basedOn w:val="Normal"/>
    <w:link w:val="BalonMetniChar"/>
    <w:uiPriority w:val="99"/>
    <w:semiHidden/>
    <w:unhideWhenUsed/>
    <w:rsid w:val="007F6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A70"/>
    <w:rPr>
      <w:rFonts w:ascii="Tahoma" w:eastAsiaTheme="minorEastAsia" w:hAnsi="Tahoma" w:cs="Tahoma"/>
      <w:sz w:val="16"/>
      <w:szCs w:val="16"/>
      <w:lang w:eastAsia="tr-TR"/>
    </w:rPr>
  </w:style>
  <w:style w:type="paragraph" w:styleId="stbilgi">
    <w:name w:val="header"/>
    <w:basedOn w:val="Normal"/>
    <w:link w:val="stbilgiChar"/>
    <w:uiPriority w:val="99"/>
    <w:unhideWhenUsed/>
    <w:rsid w:val="007F6A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A70"/>
    <w:rPr>
      <w:rFonts w:eastAsiaTheme="minorEastAsia"/>
      <w:lang w:eastAsia="tr-TR"/>
    </w:rPr>
  </w:style>
  <w:style w:type="paragraph" w:styleId="Altbilgi">
    <w:name w:val="footer"/>
    <w:basedOn w:val="Normal"/>
    <w:link w:val="AltbilgiChar"/>
    <w:uiPriority w:val="99"/>
    <w:unhideWhenUsed/>
    <w:rsid w:val="007F6A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A70"/>
    <w:rPr>
      <w:rFonts w:eastAsiaTheme="minorEastAsia"/>
      <w:lang w:eastAsia="tr-TR"/>
    </w:rPr>
  </w:style>
  <w:style w:type="paragraph" w:customStyle="1" w:styleId="Default">
    <w:name w:val="Default"/>
    <w:rsid w:val="007F6A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7F6A70"/>
    <w:rPr>
      <w:rFonts w:ascii="Calibri" w:eastAsia="Times New Roman" w:hAnsi="Calibri" w:cs="Times New Roman"/>
      <w:b/>
      <w:bCs/>
    </w:rPr>
  </w:style>
  <w:style w:type="paragraph" w:styleId="GvdeMetni">
    <w:name w:val="Body Text"/>
    <w:basedOn w:val="Normal"/>
    <w:link w:val="GvdeMetniChar"/>
    <w:rsid w:val="007F6A70"/>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F6A70"/>
    <w:rPr>
      <w:rFonts w:ascii="Calibri" w:eastAsia="Calibri" w:hAnsi="Calibri" w:cs="Times New Roman"/>
      <w:b/>
      <w:sz w:val="24"/>
      <w:szCs w:val="20"/>
      <w:lang w:eastAsia="tr-TR"/>
    </w:rPr>
  </w:style>
  <w:style w:type="paragraph" w:styleId="AralkYok">
    <w:name w:val="No Spacing"/>
    <w:uiPriority w:val="1"/>
    <w:qFormat/>
    <w:rsid w:val="007F6A70"/>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7F6A70"/>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7F6A70"/>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2023-05-03T13:15:00Z</dcterms:created>
  <dcterms:modified xsi:type="dcterms:W3CDTF">2023-05-29T10:48:00Z</dcterms:modified>
</cp:coreProperties>
</file>