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C1805" w14:textId="77777777" w:rsidR="00EC4866" w:rsidRPr="00BA6642" w:rsidRDefault="00EC4866" w:rsidP="00BA6642">
      <w:pPr>
        <w:numPr>
          <w:ilvl w:val="0"/>
          <w:numId w:val="4"/>
        </w:numPr>
        <w:tabs>
          <w:tab w:val="clear" w:pos="988"/>
          <w:tab w:val="left" w:pos="567"/>
          <w:tab w:val="left" w:pos="1134"/>
        </w:tabs>
        <w:spacing w:line="360" w:lineRule="auto"/>
        <w:ind w:left="567" w:right="900" w:firstLine="0"/>
        <w:jc w:val="both"/>
        <w:rPr>
          <w:rFonts w:ascii="Arial" w:hAnsi="Arial" w:cs="Arial"/>
          <w:b/>
          <w:bCs/>
          <w:lang w:val="tr-TR"/>
        </w:rPr>
      </w:pPr>
      <w:r w:rsidRPr="00BA6642">
        <w:rPr>
          <w:rFonts w:ascii="Arial" w:hAnsi="Arial" w:cs="Arial"/>
          <w:b/>
          <w:bCs/>
          <w:lang w:val="tr-TR"/>
        </w:rPr>
        <w:t>AMAÇ</w:t>
      </w:r>
      <w:r w:rsidR="00BA6642">
        <w:rPr>
          <w:rFonts w:ascii="Arial" w:hAnsi="Arial" w:cs="Arial"/>
          <w:b/>
          <w:bCs/>
          <w:lang w:val="tr-TR"/>
        </w:rPr>
        <w:t>:</w:t>
      </w:r>
    </w:p>
    <w:p w14:paraId="35B27014" w14:textId="77777777" w:rsidR="00EC4866" w:rsidRPr="00BA6642" w:rsidRDefault="00EC4866" w:rsidP="00BA6642">
      <w:pPr>
        <w:pStyle w:val="ListeParagraf"/>
        <w:tabs>
          <w:tab w:val="left" w:pos="567"/>
          <w:tab w:val="left" w:pos="10773"/>
        </w:tabs>
        <w:spacing w:line="360" w:lineRule="auto"/>
        <w:ind w:left="567" w:right="900"/>
        <w:jc w:val="both"/>
        <w:rPr>
          <w:rFonts w:ascii="Arial" w:hAnsi="Arial" w:cs="Arial"/>
          <w:lang w:val="tr-TR"/>
        </w:rPr>
      </w:pPr>
      <w:r w:rsidRPr="00BA6642">
        <w:rPr>
          <w:rFonts w:ascii="Arial" w:hAnsi="Arial" w:cs="Arial"/>
          <w:lang w:val="tr-TR"/>
        </w:rPr>
        <w:t xml:space="preserve">Bu prosedür, </w:t>
      </w:r>
      <w:r w:rsidR="00BA1D1F" w:rsidRPr="00BA6642">
        <w:rPr>
          <w:rFonts w:ascii="Arial" w:hAnsi="Arial" w:cs="Arial"/>
          <w:lang w:val="tr-TR"/>
        </w:rPr>
        <w:t>Kumluca Sağlık Bilimleri</w:t>
      </w:r>
      <w:r w:rsidR="001A77B1" w:rsidRPr="00BA6642">
        <w:rPr>
          <w:rFonts w:ascii="Arial" w:hAnsi="Arial" w:cs="Arial"/>
          <w:lang w:val="tr-TR"/>
        </w:rPr>
        <w:t xml:space="preserve"> Fakültesi TS EN ISO 9001:2015</w:t>
      </w:r>
      <w:r w:rsidRPr="00BA6642">
        <w:rPr>
          <w:rFonts w:ascii="Arial" w:hAnsi="Arial" w:cs="Arial"/>
          <w:lang w:val="tr-TR"/>
        </w:rPr>
        <w:t xml:space="preserve"> Kalite Yönetim Sistemi içindeki tüm kalite kayıtlarının tanımlanması, korunması, muhafazası, tekrar elde edilebilir olması, saklama süresi ve elden çıkarılması ile ilgili esasları belirlemek amacıyla hazırlanmıştır.</w:t>
      </w:r>
    </w:p>
    <w:p w14:paraId="19827733" w14:textId="77777777" w:rsidR="00EC4866" w:rsidRPr="00BA6642" w:rsidRDefault="00EC4866" w:rsidP="00BA6642">
      <w:pPr>
        <w:tabs>
          <w:tab w:val="left" w:pos="567"/>
        </w:tabs>
        <w:spacing w:line="360" w:lineRule="auto"/>
        <w:ind w:left="567" w:right="900"/>
        <w:jc w:val="both"/>
        <w:rPr>
          <w:rFonts w:ascii="Arial" w:hAnsi="Arial" w:cs="Arial"/>
          <w:b/>
          <w:bCs/>
          <w:lang w:val="tr-TR"/>
        </w:rPr>
      </w:pPr>
    </w:p>
    <w:p w14:paraId="3D23A164" w14:textId="77777777" w:rsidR="00EC4866" w:rsidRPr="00BA6642" w:rsidRDefault="00EC4866" w:rsidP="00BA6642">
      <w:pPr>
        <w:numPr>
          <w:ilvl w:val="0"/>
          <w:numId w:val="4"/>
        </w:numPr>
        <w:tabs>
          <w:tab w:val="clear" w:pos="988"/>
          <w:tab w:val="left" w:pos="567"/>
          <w:tab w:val="left" w:pos="1134"/>
        </w:tabs>
        <w:spacing w:line="360" w:lineRule="auto"/>
        <w:ind w:left="567" w:right="900" w:firstLine="0"/>
        <w:jc w:val="both"/>
        <w:rPr>
          <w:rFonts w:ascii="Arial" w:hAnsi="Arial" w:cs="Arial"/>
          <w:b/>
          <w:bCs/>
          <w:lang w:val="tr-TR"/>
        </w:rPr>
      </w:pPr>
      <w:r w:rsidRPr="00BA6642">
        <w:rPr>
          <w:rFonts w:ascii="Arial" w:hAnsi="Arial" w:cs="Arial"/>
          <w:b/>
          <w:bCs/>
          <w:lang w:val="tr-TR"/>
        </w:rPr>
        <w:t>KAPSAM</w:t>
      </w:r>
      <w:r w:rsidR="00BA6642">
        <w:rPr>
          <w:rFonts w:ascii="Arial" w:hAnsi="Arial" w:cs="Arial"/>
          <w:b/>
          <w:bCs/>
          <w:lang w:val="tr-TR"/>
        </w:rPr>
        <w:t>:</w:t>
      </w:r>
    </w:p>
    <w:p w14:paraId="1AF34635" w14:textId="77777777" w:rsidR="00EC4866" w:rsidRPr="00BA6642" w:rsidRDefault="00EC4866" w:rsidP="00BA6642">
      <w:pPr>
        <w:pStyle w:val="ListeParagraf"/>
        <w:tabs>
          <w:tab w:val="left" w:pos="567"/>
        </w:tabs>
        <w:spacing w:line="360" w:lineRule="auto"/>
        <w:ind w:left="567" w:right="900"/>
        <w:rPr>
          <w:rFonts w:ascii="Arial" w:hAnsi="Arial" w:cs="Arial"/>
          <w:lang w:val="de-DE"/>
        </w:rPr>
      </w:pPr>
      <w:r w:rsidRPr="00BA6642">
        <w:rPr>
          <w:rFonts w:ascii="Arial" w:hAnsi="Arial" w:cs="Arial"/>
          <w:lang w:val="de-DE"/>
        </w:rPr>
        <w:t>Bu prosedür, Kalite Yönetim Standardında belirtilen kalite kayıtlarını kapsar.</w:t>
      </w:r>
    </w:p>
    <w:p w14:paraId="01D920AC" w14:textId="77777777" w:rsidR="00EC4866" w:rsidRPr="00BA6642" w:rsidRDefault="00EC4866" w:rsidP="00BA6642">
      <w:pPr>
        <w:tabs>
          <w:tab w:val="left" w:pos="567"/>
        </w:tabs>
        <w:spacing w:line="360" w:lineRule="auto"/>
        <w:ind w:left="567" w:right="900"/>
        <w:jc w:val="both"/>
        <w:rPr>
          <w:rFonts w:ascii="Arial" w:hAnsi="Arial" w:cs="Arial"/>
          <w:b/>
          <w:bCs/>
          <w:lang w:val="tr-TR"/>
        </w:rPr>
      </w:pPr>
    </w:p>
    <w:p w14:paraId="01C7098E" w14:textId="77777777" w:rsidR="00EC4866" w:rsidRPr="00BA6642" w:rsidRDefault="00EC4866" w:rsidP="00BA6642">
      <w:pPr>
        <w:numPr>
          <w:ilvl w:val="0"/>
          <w:numId w:val="4"/>
        </w:numPr>
        <w:tabs>
          <w:tab w:val="clear" w:pos="988"/>
          <w:tab w:val="left" w:pos="567"/>
          <w:tab w:val="left" w:pos="1134"/>
        </w:tabs>
        <w:ind w:left="567" w:right="900" w:firstLine="0"/>
        <w:jc w:val="both"/>
        <w:rPr>
          <w:rFonts w:ascii="Arial" w:hAnsi="Arial" w:cs="Arial"/>
          <w:b/>
          <w:bCs/>
          <w:lang w:val="tr-TR"/>
        </w:rPr>
      </w:pPr>
      <w:r w:rsidRPr="00BA6642">
        <w:rPr>
          <w:rFonts w:ascii="Arial" w:hAnsi="Arial" w:cs="Arial"/>
          <w:b/>
          <w:bCs/>
          <w:lang w:val="tr-TR"/>
        </w:rPr>
        <w:t>TANIMLAR</w:t>
      </w:r>
      <w:r w:rsidR="00BA6642">
        <w:rPr>
          <w:rFonts w:ascii="Arial" w:hAnsi="Arial" w:cs="Arial"/>
          <w:b/>
          <w:bCs/>
          <w:lang w:val="tr-TR"/>
        </w:rPr>
        <w:t>:</w:t>
      </w:r>
    </w:p>
    <w:p w14:paraId="4BC6405D" w14:textId="77777777" w:rsidR="00EC4866" w:rsidRPr="00BA6642" w:rsidRDefault="00EC4866" w:rsidP="00BA6642">
      <w:pPr>
        <w:tabs>
          <w:tab w:val="left" w:pos="567"/>
          <w:tab w:val="left" w:pos="851"/>
        </w:tabs>
        <w:ind w:left="567" w:right="900"/>
        <w:jc w:val="both"/>
        <w:rPr>
          <w:rFonts w:ascii="Arial" w:hAnsi="Arial" w:cs="Arial"/>
          <w:b/>
          <w:bCs/>
          <w:lang w:val="tr-TR"/>
        </w:rPr>
      </w:pPr>
    </w:p>
    <w:p w14:paraId="0FA00DF8" w14:textId="77777777" w:rsidR="00EC4866" w:rsidRPr="00BA6642" w:rsidRDefault="00EC4866" w:rsidP="00BA6642">
      <w:pPr>
        <w:pStyle w:val="ListeParagraf"/>
        <w:tabs>
          <w:tab w:val="left" w:pos="567"/>
          <w:tab w:val="left" w:pos="851"/>
          <w:tab w:val="left" w:pos="1134"/>
        </w:tabs>
        <w:spacing w:line="360" w:lineRule="auto"/>
        <w:ind w:left="567" w:right="900"/>
        <w:jc w:val="both"/>
        <w:rPr>
          <w:rFonts w:ascii="Arial" w:hAnsi="Arial" w:cs="Arial"/>
          <w:color w:val="000000"/>
          <w:lang w:val="tr-TR"/>
        </w:rPr>
      </w:pPr>
      <w:r w:rsidRPr="00BA6642">
        <w:rPr>
          <w:rFonts w:ascii="Arial" w:hAnsi="Arial" w:cs="Arial"/>
          <w:b/>
          <w:bCs/>
          <w:color w:val="000000"/>
          <w:lang w:val="tr-TR"/>
        </w:rPr>
        <w:t>3.1.    Kalite Kaydı</w:t>
      </w:r>
      <w:r w:rsidRPr="00BA6642">
        <w:rPr>
          <w:rFonts w:ascii="Arial" w:hAnsi="Arial" w:cs="Arial"/>
          <w:color w:val="000000"/>
          <w:lang w:val="tr-TR"/>
        </w:rPr>
        <w:t>: Kalite Yönetim Sistemi Standardında yer alan tüm dokümanlar ve kayıtlardır.</w:t>
      </w:r>
    </w:p>
    <w:p w14:paraId="0A449B4B" w14:textId="77777777" w:rsidR="00EC4866" w:rsidRPr="00BA6642" w:rsidRDefault="00EC4866" w:rsidP="00BA6642">
      <w:pPr>
        <w:pStyle w:val="ListeParagraf"/>
        <w:tabs>
          <w:tab w:val="left" w:pos="567"/>
          <w:tab w:val="left" w:pos="705"/>
          <w:tab w:val="left" w:pos="851"/>
        </w:tabs>
        <w:spacing w:line="360" w:lineRule="auto"/>
        <w:ind w:left="567" w:right="900"/>
        <w:jc w:val="both"/>
        <w:rPr>
          <w:rFonts w:ascii="Arial" w:hAnsi="Arial" w:cs="Arial"/>
          <w:color w:val="000000"/>
          <w:lang w:val="tr-TR"/>
        </w:rPr>
      </w:pPr>
      <w:r w:rsidRPr="00BA6642">
        <w:rPr>
          <w:rFonts w:ascii="Arial" w:hAnsi="Arial" w:cs="Arial"/>
          <w:b/>
          <w:bCs/>
          <w:color w:val="000000"/>
          <w:lang w:val="tr-TR"/>
        </w:rPr>
        <w:t>3</w:t>
      </w:r>
      <w:r w:rsidRPr="00BA6642">
        <w:rPr>
          <w:rFonts w:ascii="Arial" w:hAnsi="Arial" w:cs="Arial"/>
          <w:b/>
          <w:color w:val="000000"/>
          <w:lang w:val="tr-TR"/>
        </w:rPr>
        <w:t>.2.    Birim:</w:t>
      </w:r>
      <w:r w:rsidRPr="00BA6642">
        <w:rPr>
          <w:rFonts w:ascii="Arial" w:hAnsi="Arial" w:cs="Arial"/>
          <w:color w:val="000000"/>
          <w:lang w:val="tr-TR"/>
        </w:rPr>
        <w:t xml:space="preserve"> Akademik ve İdari Birimleri ifade eder.</w:t>
      </w:r>
    </w:p>
    <w:p w14:paraId="05064891" w14:textId="77777777" w:rsidR="00EC4866" w:rsidRPr="00BA6642" w:rsidRDefault="00EC4866" w:rsidP="00BA6642">
      <w:pPr>
        <w:pStyle w:val="ListeParagraf"/>
        <w:tabs>
          <w:tab w:val="left" w:pos="567"/>
          <w:tab w:val="left" w:pos="705"/>
        </w:tabs>
        <w:spacing w:line="360" w:lineRule="auto"/>
        <w:ind w:left="567" w:right="900"/>
        <w:jc w:val="both"/>
        <w:rPr>
          <w:rFonts w:ascii="Arial" w:hAnsi="Arial" w:cs="Arial"/>
          <w:color w:val="000000"/>
          <w:lang w:val="tr-TR"/>
        </w:rPr>
      </w:pPr>
    </w:p>
    <w:p w14:paraId="5D1A9E9E" w14:textId="77777777" w:rsidR="00EC4866" w:rsidRPr="00BA6642" w:rsidRDefault="00EC4866" w:rsidP="00BA6642">
      <w:pPr>
        <w:numPr>
          <w:ilvl w:val="0"/>
          <w:numId w:val="4"/>
        </w:numPr>
        <w:tabs>
          <w:tab w:val="clear" w:pos="988"/>
          <w:tab w:val="left" w:pos="567"/>
          <w:tab w:val="left" w:pos="1134"/>
        </w:tabs>
        <w:spacing w:line="360" w:lineRule="auto"/>
        <w:ind w:left="567" w:right="900" w:firstLine="0"/>
        <w:jc w:val="both"/>
        <w:rPr>
          <w:rFonts w:ascii="Arial" w:hAnsi="Arial" w:cs="Arial"/>
          <w:b/>
          <w:bCs/>
          <w:lang w:val="tr-TR"/>
        </w:rPr>
      </w:pPr>
      <w:r w:rsidRPr="00BA6642">
        <w:rPr>
          <w:rFonts w:ascii="Arial" w:hAnsi="Arial" w:cs="Arial"/>
          <w:b/>
          <w:bCs/>
          <w:lang w:val="tr-TR"/>
        </w:rPr>
        <w:t>SORUMLULAR</w:t>
      </w:r>
      <w:r w:rsidR="00BA6642">
        <w:rPr>
          <w:rFonts w:ascii="Arial" w:hAnsi="Arial" w:cs="Arial"/>
          <w:b/>
          <w:bCs/>
          <w:lang w:val="tr-TR"/>
        </w:rPr>
        <w:t>:</w:t>
      </w:r>
    </w:p>
    <w:p w14:paraId="6143F939" w14:textId="77777777" w:rsidR="00EC4866" w:rsidRPr="00BA6642" w:rsidRDefault="00EC4866" w:rsidP="00BA6642">
      <w:pPr>
        <w:pStyle w:val="ListeParagraf"/>
        <w:tabs>
          <w:tab w:val="num" w:pos="420"/>
          <w:tab w:val="left" w:pos="567"/>
        </w:tabs>
        <w:spacing w:line="360" w:lineRule="auto"/>
        <w:ind w:left="567" w:right="900"/>
        <w:jc w:val="both"/>
        <w:rPr>
          <w:rFonts w:ascii="Arial" w:hAnsi="Arial" w:cs="Arial"/>
          <w:color w:val="000000"/>
          <w:lang w:val="tr-TR"/>
        </w:rPr>
      </w:pPr>
      <w:r w:rsidRPr="00BA6642">
        <w:rPr>
          <w:rFonts w:ascii="Arial" w:hAnsi="Arial" w:cs="Arial"/>
          <w:color w:val="000000"/>
          <w:lang w:val="tr-TR"/>
        </w:rPr>
        <w:t xml:space="preserve">Bu prosedürün hazırlanması, revizyonu ve iptali, dağıtılması ve arşivlenmesinden </w:t>
      </w:r>
      <w:r w:rsidRPr="00BA6642">
        <w:rPr>
          <w:rFonts w:ascii="Arial" w:hAnsi="Arial" w:cs="Arial"/>
          <w:bCs/>
          <w:color w:val="000000"/>
          <w:lang w:val="tr-TR"/>
        </w:rPr>
        <w:t>Fakülte Kalite Birimi</w:t>
      </w:r>
      <w:r w:rsidRPr="00BA6642">
        <w:rPr>
          <w:rFonts w:ascii="Arial" w:hAnsi="Arial" w:cs="Arial"/>
          <w:color w:val="000000"/>
          <w:lang w:val="tr-TR"/>
        </w:rPr>
        <w:t xml:space="preserve">, uygulanmasından Fakülte Yöneticileri </w:t>
      </w:r>
      <w:r w:rsidR="005357C8" w:rsidRPr="00BA6642">
        <w:rPr>
          <w:rFonts w:ascii="Arial" w:hAnsi="Arial" w:cs="Arial"/>
          <w:color w:val="000000"/>
          <w:lang w:val="tr-TR"/>
        </w:rPr>
        <w:t>ve Biri</w:t>
      </w:r>
      <w:r w:rsidRPr="00BA6642">
        <w:rPr>
          <w:rFonts w:ascii="Arial" w:hAnsi="Arial" w:cs="Arial"/>
          <w:color w:val="000000"/>
          <w:lang w:val="tr-TR"/>
        </w:rPr>
        <w:t xml:space="preserve">m Kalite </w:t>
      </w:r>
      <w:r w:rsidR="005357C8" w:rsidRPr="00BA6642">
        <w:rPr>
          <w:rFonts w:ascii="Arial" w:hAnsi="Arial" w:cs="Arial"/>
          <w:color w:val="000000"/>
          <w:lang w:val="tr-TR"/>
        </w:rPr>
        <w:t>Temsilcileri</w:t>
      </w:r>
      <w:r w:rsidRPr="00BA6642">
        <w:rPr>
          <w:rFonts w:ascii="Arial" w:hAnsi="Arial" w:cs="Arial"/>
          <w:color w:val="000000"/>
          <w:lang w:val="tr-TR"/>
        </w:rPr>
        <w:t xml:space="preserve"> sorumludur.</w:t>
      </w:r>
    </w:p>
    <w:p w14:paraId="07BCFA25" w14:textId="77777777" w:rsidR="00EC4866" w:rsidRPr="00BA6642" w:rsidRDefault="00EC4866" w:rsidP="00BA6642">
      <w:pPr>
        <w:tabs>
          <w:tab w:val="left" w:pos="567"/>
        </w:tabs>
        <w:spacing w:line="360" w:lineRule="auto"/>
        <w:ind w:left="567" w:right="900"/>
        <w:jc w:val="both"/>
        <w:rPr>
          <w:rFonts w:ascii="Arial" w:hAnsi="Arial" w:cs="Arial"/>
          <w:b/>
          <w:bCs/>
          <w:lang w:val="tr-TR"/>
        </w:rPr>
      </w:pPr>
    </w:p>
    <w:p w14:paraId="77D50945" w14:textId="77777777" w:rsidR="00EC4866" w:rsidRPr="00BA6642" w:rsidRDefault="00EC4866" w:rsidP="00BA6642">
      <w:pPr>
        <w:pStyle w:val="ListeParagraf"/>
        <w:numPr>
          <w:ilvl w:val="0"/>
          <w:numId w:val="4"/>
        </w:numPr>
        <w:tabs>
          <w:tab w:val="clear" w:pos="988"/>
          <w:tab w:val="left" w:pos="567"/>
          <w:tab w:val="left" w:pos="1134"/>
        </w:tabs>
        <w:spacing w:line="360" w:lineRule="auto"/>
        <w:ind w:left="567" w:right="900" w:firstLine="0"/>
        <w:contextualSpacing w:val="0"/>
        <w:jc w:val="both"/>
        <w:rPr>
          <w:rFonts w:ascii="Arial" w:hAnsi="Arial" w:cs="Arial"/>
          <w:b/>
          <w:bCs/>
          <w:lang w:val="tr-TR"/>
        </w:rPr>
      </w:pPr>
      <w:r w:rsidRPr="00BA6642">
        <w:rPr>
          <w:rFonts w:ascii="Arial" w:hAnsi="Arial" w:cs="Arial"/>
          <w:b/>
          <w:bCs/>
          <w:lang w:val="tr-TR"/>
        </w:rPr>
        <w:t xml:space="preserve"> İLGİLİ DOKÜMANLAR</w:t>
      </w:r>
    </w:p>
    <w:p w14:paraId="42D1A63C" w14:textId="77777777" w:rsidR="00EC4866" w:rsidRPr="00BA6642" w:rsidRDefault="00EC4866" w:rsidP="00BA6642">
      <w:pPr>
        <w:pStyle w:val="ListeParagraf"/>
        <w:numPr>
          <w:ilvl w:val="0"/>
          <w:numId w:val="12"/>
        </w:numPr>
        <w:tabs>
          <w:tab w:val="left" w:pos="567"/>
          <w:tab w:val="left" w:pos="851"/>
        </w:tabs>
        <w:spacing w:line="360" w:lineRule="auto"/>
        <w:ind w:left="567" w:right="900" w:firstLine="0"/>
        <w:contextualSpacing w:val="0"/>
        <w:jc w:val="both"/>
        <w:rPr>
          <w:rFonts w:ascii="Arial" w:hAnsi="Arial" w:cs="Arial"/>
          <w:color w:val="000000"/>
          <w:lang w:val="tr-TR"/>
        </w:rPr>
      </w:pPr>
      <w:r w:rsidRPr="00BA6642">
        <w:rPr>
          <w:rFonts w:ascii="Arial" w:hAnsi="Arial" w:cs="Arial"/>
          <w:color w:val="000000"/>
          <w:lang w:val="tr-TR"/>
        </w:rPr>
        <w:t>4982 sayılı Bilgi Edinme Hakkı Kanunu</w:t>
      </w:r>
    </w:p>
    <w:p w14:paraId="7FE32389" w14:textId="77777777" w:rsidR="004E3633" w:rsidRPr="00BA6642" w:rsidRDefault="00EC4866" w:rsidP="00BA6642">
      <w:pPr>
        <w:pStyle w:val="ListeParagraf"/>
        <w:numPr>
          <w:ilvl w:val="0"/>
          <w:numId w:val="12"/>
        </w:numPr>
        <w:tabs>
          <w:tab w:val="left" w:pos="567"/>
          <w:tab w:val="left" w:pos="851"/>
        </w:tabs>
        <w:spacing w:line="360" w:lineRule="auto"/>
        <w:ind w:left="567" w:right="900" w:firstLine="0"/>
        <w:contextualSpacing w:val="0"/>
        <w:jc w:val="both"/>
        <w:rPr>
          <w:rFonts w:ascii="Arial" w:hAnsi="Arial" w:cs="Arial"/>
          <w:color w:val="000000"/>
        </w:rPr>
      </w:pPr>
      <w:r w:rsidRPr="00BA6642">
        <w:rPr>
          <w:rFonts w:ascii="Arial" w:hAnsi="Arial" w:cs="Arial"/>
          <w:color w:val="000000"/>
        </w:rPr>
        <w:t>Devlet Arşiv Hizmetleri Yönetmeliği</w:t>
      </w:r>
    </w:p>
    <w:p w14:paraId="47D73382" w14:textId="77777777" w:rsidR="00EC4866" w:rsidRPr="00BA6642" w:rsidRDefault="00EC4866" w:rsidP="00BA6642">
      <w:pPr>
        <w:pStyle w:val="ListeParagraf"/>
        <w:numPr>
          <w:ilvl w:val="0"/>
          <w:numId w:val="12"/>
        </w:numPr>
        <w:tabs>
          <w:tab w:val="left" w:pos="567"/>
          <w:tab w:val="left" w:pos="851"/>
        </w:tabs>
        <w:spacing w:line="360" w:lineRule="auto"/>
        <w:ind w:left="567" w:right="900" w:firstLine="0"/>
        <w:contextualSpacing w:val="0"/>
        <w:jc w:val="both"/>
        <w:rPr>
          <w:rFonts w:ascii="Arial" w:hAnsi="Arial" w:cs="Arial"/>
          <w:color w:val="000000"/>
        </w:rPr>
      </w:pPr>
      <w:r w:rsidRPr="00BA6642">
        <w:rPr>
          <w:rFonts w:ascii="Arial" w:hAnsi="Arial" w:cs="Arial"/>
          <w:color w:val="000000"/>
        </w:rPr>
        <w:t xml:space="preserve">Dokümanların Kontrolü Prosedürü </w:t>
      </w:r>
      <w:r w:rsidR="007F7A38" w:rsidRPr="00BA6642">
        <w:rPr>
          <w:rFonts w:ascii="Arial" w:hAnsi="Arial" w:cs="Arial"/>
          <w:b/>
          <w:color w:val="000000"/>
        </w:rPr>
        <w:t>(</w:t>
      </w:r>
      <w:r w:rsidR="004E3633" w:rsidRPr="00BA6642">
        <w:rPr>
          <w:rFonts w:ascii="Arial" w:hAnsi="Arial" w:cs="Arial"/>
          <w:b/>
          <w:bCs/>
          <w:lang w:val="tr-TR"/>
        </w:rPr>
        <w:t>47526611.PR.0</w:t>
      </w:r>
      <w:r w:rsidR="00892E3A">
        <w:rPr>
          <w:rFonts w:ascii="Arial" w:hAnsi="Arial" w:cs="Arial"/>
          <w:b/>
          <w:bCs/>
          <w:lang w:val="tr-TR"/>
        </w:rPr>
        <w:t>2</w:t>
      </w:r>
      <w:r w:rsidRPr="00BA6642">
        <w:rPr>
          <w:rFonts w:ascii="Arial" w:hAnsi="Arial" w:cs="Arial"/>
          <w:b/>
          <w:color w:val="000000"/>
        </w:rPr>
        <w:t>)</w:t>
      </w:r>
    </w:p>
    <w:p w14:paraId="25DFDC11" w14:textId="77777777" w:rsidR="00EC4866" w:rsidRPr="00BA6642" w:rsidRDefault="00EC4866" w:rsidP="00BA6642">
      <w:pPr>
        <w:pStyle w:val="ListeParagraf"/>
        <w:tabs>
          <w:tab w:val="left" w:pos="567"/>
        </w:tabs>
        <w:spacing w:line="360" w:lineRule="auto"/>
        <w:ind w:left="567" w:right="900"/>
        <w:jc w:val="both"/>
        <w:rPr>
          <w:rFonts w:ascii="Arial" w:hAnsi="Arial" w:cs="Arial"/>
          <w:b/>
          <w:bCs/>
          <w:lang w:val="tr-TR"/>
        </w:rPr>
      </w:pPr>
    </w:p>
    <w:p w14:paraId="180A49DA" w14:textId="77777777" w:rsidR="00EC4866" w:rsidRPr="00BA6642" w:rsidRDefault="00EC4866" w:rsidP="00BA6642">
      <w:pPr>
        <w:pStyle w:val="ListeParagraf"/>
        <w:numPr>
          <w:ilvl w:val="0"/>
          <w:numId w:val="4"/>
        </w:numPr>
        <w:tabs>
          <w:tab w:val="clear" w:pos="988"/>
          <w:tab w:val="left" w:pos="567"/>
          <w:tab w:val="left" w:pos="1134"/>
        </w:tabs>
        <w:ind w:left="567" w:right="900" w:firstLine="0"/>
        <w:contextualSpacing w:val="0"/>
        <w:jc w:val="both"/>
        <w:rPr>
          <w:rFonts w:ascii="Arial" w:hAnsi="Arial" w:cs="Arial"/>
          <w:b/>
          <w:bCs/>
          <w:lang w:val="tr-TR"/>
        </w:rPr>
      </w:pPr>
      <w:r w:rsidRPr="00BA6642">
        <w:rPr>
          <w:rFonts w:ascii="Arial" w:hAnsi="Arial" w:cs="Arial"/>
          <w:b/>
          <w:bCs/>
          <w:lang w:val="tr-TR"/>
        </w:rPr>
        <w:t xml:space="preserve">UYGULAMA </w:t>
      </w:r>
    </w:p>
    <w:p w14:paraId="5DBFE338" w14:textId="77777777" w:rsidR="00EC4866" w:rsidRPr="00BA6642" w:rsidRDefault="00EC4866" w:rsidP="00BA6642">
      <w:pPr>
        <w:tabs>
          <w:tab w:val="left" w:pos="567"/>
        </w:tabs>
        <w:ind w:left="567" w:right="900"/>
        <w:jc w:val="both"/>
        <w:rPr>
          <w:rFonts w:ascii="Arial" w:hAnsi="Arial" w:cs="Arial"/>
          <w:b/>
          <w:bCs/>
          <w:color w:val="000000"/>
        </w:rPr>
      </w:pPr>
    </w:p>
    <w:p w14:paraId="257CCFEF" w14:textId="77777777" w:rsidR="00EC4866" w:rsidRPr="00BA6642" w:rsidRDefault="00EC4866" w:rsidP="00BA6642">
      <w:pPr>
        <w:numPr>
          <w:ilvl w:val="1"/>
          <w:numId w:val="13"/>
        </w:numPr>
        <w:tabs>
          <w:tab w:val="clear" w:pos="1211"/>
          <w:tab w:val="left" w:pos="567"/>
          <w:tab w:val="left" w:pos="1134"/>
          <w:tab w:val="num" w:pos="1418"/>
          <w:tab w:val="left" w:pos="10206"/>
        </w:tabs>
        <w:spacing w:line="360" w:lineRule="auto"/>
        <w:ind w:left="567" w:right="900" w:firstLine="0"/>
        <w:jc w:val="both"/>
        <w:rPr>
          <w:rFonts w:ascii="Arial" w:hAnsi="Arial" w:cs="Arial"/>
          <w:b/>
          <w:bCs/>
          <w:color w:val="000000"/>
        </w:rPr>
      </w:pPr>
      <w:r w:rsidRPr="00BA6642">
        <w:rPr>
          <w:rFonts w:ascii="Arial" w:hAnsi="Arial" w:cs="Arial"/>
          <w:b/>
          <w:bCs/>
          <w:color w:val="000000"/>
        </w:rPr>
        <w:t>Kayıtların Tutulması ve Güvenliği</w:t>
      </w:r>
    </w:p>
    <w:p w14:paraId="4041CF94" w14:textId="77777777" w:rsidR="00EC4866" w:rsidRPr="00BA6642" w:rsidRDefault="00EC4866" w:rsidP="00BA6642">
      <w:pPr>
        <w:tabs>
          <w:tab w:val="left" w:pos="567"/>
          <w:tab w:val="left" w:pos="10206"/>
        </w:tabs>
        <w:spacing w:line="360" w:lineRule="auto"/>
        <w:ind w:left="567" w:right="900"/>
        <w:jc w:val="both"/>
        <w:rPr>
          <w:rFonts w:ascii="Arial" w:hAnsi="Arial" w:cs="Arial"/>
          <w:color w:val="000000"/>
        </w:rPr>
      </w:pPr>
      <w:r w:rsidRPr="00BA6642">
        <w:rPr>
          <w:rFonts w:ascii="Arial" w:hAnsi="Arial" w:cs="Arial"/>
          <w:color w:val="000000"/>
        </w:rPr>
        <w:t>Güncel doküman listelerinde tanımlanan ve sorumluları tarafından belirlenen kayıtlar, veri toplama, izleme ve ölçmeyi kolaylaştıracak biçimde, her türlü belgeyle</w:t>
      </w:r>
      <w:r w:rsidR="005357C8" w:rsidRPr="00BA6642">
        <w:rPr>
          <w:rFonts w:ascii="Arial" w:hAnsi="Arial" w:cs="Arial"/>
          <w:color w:val="000000"/>
        </w:rPr>
        <w:t xml:space="preserve"> (</w:t>
      </w:r>
      <w:r w:rsidRPr="00BA6642">
        <w:rPr>
          <w:rFonts w:ascii="Arial" w:hAnsi="Arial" w:cs="Arial"/>
          <w:color w:val="000000"/>
        </w:rPr>
        <w:t xml:space="preserve">el yazısı, bilgisayar, CD, DVD </w:t>
      </w:r>
      <w:r w:rsidR="005357C8" w:rsidRPr="00BA6642">
        <w:rPr>
          <w:rFonts w:ascii="Arial" w:hAnsi="Arial" w:cs="Arial"/>
          <w:color w:val="000000"/>
        </w:rPr>
        <w:t xml:space="preserve">vb.) ve </w:t>
      </w:r>
      <w:r w:rsidRPr="00BA6642">
        <w:rPr>
          <w:rFonts w:ascii="Arial" w:hAnsi="Arial" w:cs="Arial"/>
          <w:color w:val="000000"/>
        </w:rPr>
        <w:t>elektronik, manyetik veya optik ortamlarda tutulabilir. Elektronik ve manyetik ortamda tutulan kayıtların yedeklenmesinden ve güvenliğini sağla</w:t>
      </w:r>
      <w:r w:rsidR="007F7A38" w:rsidRPr="00BA6642">
        <w:rPr>
          <w:rFonts w:ascii="Arial" w:hAnsi="Arial" w:cs="Arial"/>
          <w:color w:val="000000"/>
        </w:rPr>
        <w:t>yacak tedbirlerin alınmasından Fakülte Y</w:t>
      </w:r>
      <w:r w:rsidRPr="00BA6642">
        <w:rPr>
          <w:rFonts w:ascii="Arial" w:hAnsi="Arial" w:cs="Arial"/>
          <w:color w:val="000000"/>
        </w:rPr>
        <w:t xml:space="preserve">öneticileri ve kayıtları tutan görevli personel sorumludur. </w:t>
      </w:r>
    </w:p>
    <w:p w14:paraId="37C52CBE" w14:textId="77777777" w:rsidR="00EC4866" w:rsidRPr="00BA6642" w:rsidRDefault="00EC4866" w:rsidP="00BA6642">
      <w:pPr>
        <w:tabs>
          <w:tab w:val="left" w:pos="567"/>
          <w:tab w:val="left" w:pos="10206"/>
        </w:tabs>
        <w:spacing w:line="360" w:lineRule="auto"/>
        <w:ind w:left="567" w:right="900"/>
        <w:jc w:val="both"/>
        <w:rPr>
          <w:rFonts w:ascii="Arial" w:hAnsi="Arial" w:cs="Arial"/>
          <w:color w:val="000000"/>
        </w:rPr>
      </w:pPr>
      <w:r w:rsidRPr="00BA6642">
        <w:rPr>
          <w:rFonts w:ascii="Arial" w:hAnsi="Arial" w:cs="Arial"/>
          <w:color w:val="000000"/>
        </w:rPr>
        <w:t xml:space="preserve">Kayıtlar Standart Dosya Planına göre tutulur ve arşivlenir. </w:t>
      </w:r>
      <w:r w:rsidR="005357C8" w:rsidRPr="00BA6642">
        <w:rPr>
          <w:rFonts w:ascii="Arial" w:hAnsi="Arial" w:cs="Arial"/>
          <w:color w:val="000000"/>
        </w:rPr>
        <w:t xml:space="preserve"> </w:t>
      </w:r>
      <w:r w:rsidRPr="00BA6642">
        <w:rPr>
          <w:rFonts w:ascii="Arial" w:hAnsi="Arial" w:cs="Arial"/>
          <w:color w:val="000000"/>
        </w:rPr>
        <w:t>Bilgi İşlem Daire Başkanlığı</w:t>
      </w:r>
      <w:r w:rsidR="007F7A38" w:rsidRPr="00BA6642">
        <w:rPr>
          <w:rFonts w:ascii="Arial" w:hAnsi="Arial" w:cs="Arial"/>
          <w:color w:val="000000"/>
        </w:rPr>
        <w:t>’</w:t>
      </w:r>
      <w:r w:rsidRPr="00BA6642">
        <w:rPr>
          <w:rFonts w:ascii="Arial" w:hAnsi="Arial" w:cs="Arial"/>
          <w:color w:val="000000"/>
        </w:rPr>
        <w:t>nda bulunan servis sağlayıcılardan kullanılan ortak veri tabanlarının korunması ve yedeklenmesi</w:t>
      </w:r>
      <w:r w:rsidR="005357C8" w:rsidRPr="00BA6642">
        <w:rPr>
          <w:rFonts w:ascii="Arial" w:hAnsi="Arial" w:cs="Arial"/>
          <w:color w:val="000000"/>
        </w:rPr>
        <w:t xml:space="preserve">, </w:t>
      </w:r>
      <w:r w:rsidRPr="00BA6642">
        <w:rPr>
          <w:rFonts w:ascii="Arial" w:hAnsi="Arial" w:cs="Arial"/>
          <w:color w:val="000000"/>
        </w:rPr>
        <w:t>Bilgi İşlem Daire Başkanlığı tarafından yapılır.</w:t>
      </w:r>
    </w:p>
    <w:p w14:paraId="225255E8" w14:textId="77777777" w:rsidR="00EC4866" w:rsidRPr="00BA6642" w:rsidRDefault="00EC4866" w:rsidP="00BA6642">
      <w:pPr>
        <w:tabs>
          <w:tab w:val="left" w:pos="567"/>
          <w:tab w:val="left" w:pos="10206"/>
        </w:tabs>
        <w:spacing w:line="360" w:lineRule="auto"/>
        <w:ind w:left="567" w:right="900"/>
        <w:jc w:val="both"/>
        <w:rPr>
          <w:rFonts w:ascii="Arial" w:hAnsi="Arial" w:cs="Arial"/>
          <w:color w:val="FF0000"/>
        </w:rPr>
      </w:pPr>
    </w:p>
    <w:p w14:paraId="4BB679CD" w14:textId="77777777" w:rsidR="00EC4866" w:rsidRPr="00BA6642" w:rsidRDefault="00EC4866" w:rsidP="00BA6642">
      <w:pPr>
        <w:tabs>
          <w:tab w:val="num" w:pos="420"/>
          <w:tab w:val="left" w:pos="567"/>
          <w:tab w:val="left" w:pos="1134"/>
          <w:tab w:val="left" w:pos="10206"/>
        </w:tabs>
        <w:ind w:left="567" w:right="900"/>
        <w:jc w:val="both"/>
        <w:rPr>
          <w:rFonts w:ascii="Arial" w:hAnsi="Arial" w:cs="Arial"/>
          <w:b/>
          <w:bCs/>
        </w:rPr>
      </w:pPr>
      <w:r w:rsidRPr="00BA6642">
        <w:rPr>
          <w:rFonts w:ascii="Arial" w:hAnsi="Arial" w:cs="Arial"/>
          <w:b/>
          <w:bCs/>
        </w:rPr>
        <w:lastRenderedPageBreak/>
        <w:t xml:space="preserve"> 6.2.</w:t>
      </w:r>
      <w:r w:rsidRPr="00BA6642">
        <w:rPr>
          <w:rFonts w:ascii="Arial" w:hAnsi="Arial" w:cs="Arial"/>
        </w:rPr>
        <w:t xml:space="preserve">   </w:t>
      </w:r>
      <w:r w:rsidRPr="00BA6642">
        <w:rPr>
          <w:rFonts w:ascii="Arial" w:hAnsi="Arial" w:cs="Arial"/>
          <w:b/>
          <w:bCs/>
        </w:rPr>
        <w:t>Kayıtların Güvenilirliği</w:t>
      </w:r>
    </w:p>
    <w:p w14:paraId="326B831E" w14:textId="77777777" w:rsidR="00EC4866" w:rsidRPr="00BA6642" w:rsidRDefault="00EC4866" w:rsidP="00BA6642">
      <w:pPr>
        <w:tabs>
          <w:tab w:val="num" w:pos="420"/>
          <w:tab w:val="left" w:pos="567"/>
          <w:tab w:val="left" w:pos="10206"/>
        </w:tabs>
        <w:spacing w:line="360" w:lineRule="auto"/>
        <w:ind w:left="567" w:right="900"/>
        <w:jc w:val="both"/>
        <w:rPr>
          <w:rFonts w:ascii="Arial" w:hAnsi="Arial" w:cs="Arial"/>
        </w:rPr>
      </w:pPr>
      <w:r w:rsidRPr="00BA6642">
        <w:rPr>
          <w:rFonts w:ascii="Arial" w:hAnsi="Arial" w:cs="Arial"/>
        </w:rPr>
        <w:t xml:space="preserve"> Kayıtların</w:t>
      </w:r>
      <w:r w:rsidR="005357C8" w:rsidRPr="00BA6642">
        <w:rPr>
          <w:rFonts w:ascii="Arial" w:hAnsi="Arial" w:cs="Arial"/>
        </w:rPr>
        <w:t>,</w:t>
      </w:r>
      <w:r w:rsidRPr="00BA6642">
        <w:rPr>
          <w:rFonts w:ascii="Arial" w:hAnsi="Arial" w:cs="Arial"/>
        </w:rPr>
        <w:t xml:space="preserve"> düzenleyen tarafından imza veya parafe edilmesi esastır. Gerektiğinde kayıtlar üzerinde yapı</w:t>
      </w:r>
      <w:r w:rsidR="005357C8" w:rsidRPr="00BA6642">
        <w:rPr>
          <w:rFonts w:ascii="Arial" w:hAnsi="Arial" w:cs="Arial"/>
        </w:rPr>
        <w:t xml:space="preserve">lacak değişiklik veya düzeltme, </w:t>
      </w:r>
      <w:r w:rsidRPr="00BA6642">
        <w:rPr>
          <w:rFonts w:ascii="Arial" w:hAnsi="Arial" w:cs="Arial"/>
        </w:rPr>
        <w:t>düzenleyen tarafından tarih yazılmak ve parafe edilmek suretiyle yapılır. Elektronik ve manyetik ortamda tutulan kayıtların güvenilirliğini sağlayacak tedbirlerin alınmasından</w:t>
      </w:r>
      <w:r w:rsidR="005357C8" w:rsidRPr="00BA6642">
        <w:rPr>
          <w:rFonts w:ascii="Arial" w:hAnsi="Arial" w:cs="Arial"/>
        </w:rPr>
        <w:t>;</w:t>
      </w:r>
      <w:r w:rsidRPr="00BA6642">
        <w:rPr>
          <w:rFonts w:ascii="Arial" w:hAnsi="Arial" w:cs="Arial"/>
        </w:rPr>
        <w:t xml:space="preserve"> Fakülte Dekanı ve kayıtları tutan görevli sorumludur.</w:t>
      </w:r>
    </w:p>
    <w:p w14:paraId="6191E0FA" w14:textId="77777777" w:rsidR="00EC4866" w:rsidRPr="00BA6642" w:rsidRDefault="00EC4866" w:rsidP="00BA6642">
      <w:pPr>
        <w:tabs>
          <w:tab w:val="num" w:pos="420"/>
          <w:tab w:val="left" w:pos="567"/>
          <w:tab w:val="left" w:pos="10206"/>
        </w:tabs>
        <w:spacing w:line="360" w:lineRule="auto"/>
        <w:ind w:left="567" w:right="900"/>
        <w:jc w:val="both"/>
        <w:rPr>
          <w:rFonts w:ascii="Arial" w:hAnsi="Arial" w:cs="Arial"/>
        </w:rPr>
      </w:pPr>
    </w:p>
    <w:p w14:paraId="3470B0CF" w14:textId="77777777" w:rsidR="00EC4866" w:rsidRPr="00BA6642" w:rsidRDefault="00EC4866" w:rsidP="00BA6642">
      <w:pPr>
        <w:tabs>
          <w:tab w:val="num" w:pos="420"/>
          <w:tab w:val="left" w:pos="567"/>
          <w:tab w:val="left" w:pos="1134"/>
          <w:tab w:val="left" w:pos="10206"/>
        </w:tabs>
        <w:spacing w:line="360" w:lineRule="auto"/>
        <w:ind w:left="567" w:right="900"/>
        <w:jc w:val="both"/>
        <w:rPr>
          <w:rFonts w:ascii="Arial" w:hAnsi="Arial" w:cs="Arial"/>
          <w:b/>
          <w:bCs/>
        </w:rPr>
      </w:pPr>
      <w:r w:rsidRPr="00BA6642">
        <w:rPr>
          <w:rFonts w:ascii="Arial" w:hAnsi="Arial" w:cs="Arial"/>
          <w:b/>
          <w:bCs/>
        </w:rPr>
        <w:t>6.3.    Kayıtların Korunması</w:t>
      </w:r>
    </w:p>
    <w:p w14:paraId="623BD4CE" w14:textId="77777777" w:rsidR="00EC4866" w:rsidRPr="00BA6642" w:rsidRDefault="00EC4866" w:rsidP="00BA6642">
      <w:pPr>
        <w:tabs>
          <w:tab w:val="num" w:pos="420"/>
          <w:tab w:val="left" w:pos="567"/>
          <w:tab w:val="left" w:pos="10206"/>
        </w:tabs>
        <w:spacing w:line="360" w:lineRule="auto"/>
        <w:ind w:left="567" w:right="900"/>
        <w:jc w:val="both"/>
        <w:rPr>
          <w:rFonts w:ascii="Arial" w:hAnsi="Arial" w:cs="Arial"/>
        </w:rPr>
      </w:pPr>
      <w:r w:rsidRPr="00BA6642">
        <w:rPr>
          <w:rFonts w:ascii="Arial" w:hAnsi="Arial" w:cs="Arial"/>
        </w:rPr>
        <w:t xml:space="preserve">Kayıtlar, muhafaza süreleri boyunca ilgili birim arşivlerinde veya bu amaçla tahsis edilmiş yerlerde uygun ortamda muhafaza edilir. Kayıtlar bu ortamlarda erişim, izleme, ölçme ve veri toplamaya imkan verecek şekilde tasnif edilir. </w:t>
      </w:r>
      <w:r w:rsidR="005357C8" w:rsidRPr="00BA6642">
        <w:rPr>
          <w:rFonts w:ascii="Arial" w:hAnsi="Arial" w:cs="Arial"/>
        </w:rPr>
        <w:t>Kalite Birim sorumlusu</w:t>
      </w:r>
      <w:r w:rsidRPr="00BA6642">
        <w:rPr>
          <w:rFonts w:ascii="Arial" w:hAnsi="Arial" w:cs="Arial"/>
        </w:rPr>
        <w:t xml:space="preserve"> vey</w:t>
      </w:r>
      <w:r w:rsidR="005357C8" w:rsidRPr="00BA6642">
        <w:rPr>
          <w:rFonts w:ascii="Arial" w:hAnsi="Arial" w:cs="Arial"/>
        </w:rPr>
        <w:t>a görevlendirilecek personel sorumludur.</w:t>
      </w:r>
    </w:p>
    <w:p w14:paraId="2C5FDA59" w14:textId="77777777" w:rsidR="00EC4866" w:rsidRPr="00BA6642" w:rsidRDefault="00EC4866" w:rsidP="00BA6642">
      <w:pPr>
        <w:tabs>
          <w:tab w:val="num" w:pos="420"/>
          <w:tab w:val="left" w:pos="567"/>
          <w:tab w:val="left" w:pos="10206"/>
        </w:tabs>
        <w:spacing w:line="360" w:lineRule="auto"/>
        <w:ind w:left="567" w:right="900"/>
        <w:jc w:val="both"/>
        <w:rPr>
          <w:rFonts w:ascii="Arial" w:hAnsi="Arial" w:cs="Arial"/>
        </w:rPr>
      </w:pPr>
    </w:p>
    <w:p w14:paraId="7448574E" w14:textId="77777777" w:rsidR="00EC4866" w:rsidRPr="00BA6642" w:rsidRDefault="00EC4866" w:rsidP="00BA6642">
      <w:pPr>
        <w:tabs>
          <w:tab w:val="num" w:pos="420"/>
          <w:tab w:val="left" w:pos="567"/>
          <w:tab w:val="left" w:pos="1134"/>
          <w:tab w:val="left" w:pos="10206"/>
        </w:tabs>
        <w:spacing w:line="360" w:lineRule="auto"/>
        <w:ind w:left="567" w:right="900"/>
        <w:jc w:val="both"/>
        <w:rPr>
          <w:rFonts w:ascii="Arial" w:hAnsi="Arial" w:cs="Arial"/>
          <w:b/>
          <w:bCs/>
        </w:rPr>
      </w:pPr>
      <w:r w:rsidRPr="00BA6642">
        <w:rPr>
          <w:rFonts w:ascii="Arial" w:hAnsi="Arial" w:cs="Arial"/>
          <w:b/>
          <w:bCs/>
        </w:rPr>
        <w:t>6.4.    Kayıtların Muhafaza Süreleri</w:t>
      </w:r>
    </w:p>
    <w:p w14:paraId="164A3669" w14:textId="77777777" w:rsidR="00EC4866" w:rsidRPr="00BA6642" w:rsidRDefault="00EC4866" w:rsidP="00BA6642">
      <w:pPr>
        <w:tabs>
          <w:tab w:val="num" w:pos="420"/>
          <w:tab w:val="left" w:pos="567"/>
          <w:tab w:val="left" w:pos="10206"/>
        </w:tabs>
        <w:spacing w:line="360" w:lineRule="auto"/>
        <w:ind w:left="567" w:right="900"/>
        <w:jc w:val="both"/>
        <w:rPr>
          <w:rFonts w:ascii="Arial" w:hAnsi="Arial" w:cs="Arial"/>
        </w:rPr>
      </w:pPr>
      <w:r w:rsidRPr="00BA6642">
        <w:rPr>
          <w:rFonts w:ascii="Arial" w:hAnsi="Arial" w:cs="Arial"/>
        </w:rPr>
        <w:t>Kayıtlar Devlet Arşiv Hizmetleri Hakkında Yönetmelikte</w:t>
      </w:r>
      <w:r w:rsidRPr="00BA6642">
        <w:rPr>
          <w:rFonts w:ascii="Arial" w:hAnsi="Arial" w:cs="Arial"/>
          <w:b/>
        </w:rPr>
        <w:t xml:space="preserve"> </w:t>
      </w:r>
      <w:r w:rsidRPr="00BA6642">
        <w:rPr>
          <w:rFonts w:ascii="Arial" w:hAnsi="Arial" w:cs="Arial"/>
        </w:rPr>
        <w:t xml:space="preserve">belirtilen süreler kadar saklanır.  Kalite el kitabı, prosedür, süreç, talimat ve formların asılları Kalite Birimince sürekli saklanır. </w:t>
      </w:r>
    </w:p>
    <w:p w14:paraId="3816235A" w14:textId="77777777" w:rsidR="00EC4866" w:rsidRPr="00BA6642" w:rsidRDefault="00EC4866" w:rsidP="00BA6642">
      <w:pPr>
        <w:pStyle w:val="GvdeMetni"/>
        <w:tabs>
          <w:tab w:val="left" w:pos="567"/>
          <w:tab w:val="left" w:pos="10206"/>
        </w:tabs>
        <w:spacing w:line="360" w:lineRule="auto"/>
        <w:ind w:left="567" w:right="900"/>
        <w:rPr>
          <w:rFonts w:ascii="Arial" w:hAnsi="Arial" w:cs="Arial"/>
          <w:b/>
          <w:bCs/>
        </w:rPr>
      </w:pPr>
    </w:p>
    <w:p w14:paraId="4456F8EE" w14:textId="77777777" w:rsidR="00EC4866" w:rsidRPr="00BA6642" w:rsidRDefault="00EC4866" w:rsidP="00BA6642">
      <w:pPr>
        <w:pStyle w:val="GvdeMetni"/>
        <w:tabs>
          <w:tab w:val="left" w:pos="567"/>
          <w:tab w:val="left" w:pos="1134"/>
          <w:tab w:val="left" w:pos="10206"/>
        </w:tabs>
        <w:spacing w:line="360" w:lineRule="auto"/>
        <w:ind w:left="567" w:right="900"/>
        <w:rPr>
          <w:rFonts w:ascii="Arial" w:hAnsi="Arial" w:cs="Arial"/>
          <w:b/>
          <w:bCs/>
        </w:rPr>
      </w:pPr>
      <w:r w:rsidRPr="00BA6642">
        <w:rPr>
          <w:rFonts w:ascii="Arial" w:hAnsi="Arial" w:cs="Arial"/>
          <w:b/>
          <w:bCs/>
        </w:rPr>
        <w:t>6.5.    Kayıtlara Erişilebilirlik</w:t>
      </w:r>
    </w:p>
    <w:p w14:paraId="57989601" w14:textId="77777777" w:rsidR="00EC4866" w:rsidRDefault="00EC4866" w:rsidP="00BA6642">
      <w:pPr>
        <w:pStyle w:val="GvdeMetni"/>
        <w:tabs>
          <w:tab w:val="left" w:pos="567"/>
          <w:tab w:val="left" w:pos="10206"/>
        </w:tabs>
        <w:spacing w:line="360" w:lineRule="auto"/>
        <w:ind w:left="567" w:right="900"/>
        <w:rPr>
          <w:rFonts w:ascii="Arial" w:hAnsi="Arial" w:cs="Arial"/>
        </w:rPr>
      </w:pPr>
      <w:r w:rsidRPr="00BA6642">
        <w:rPr>
          <w:rFonts w:ascii="Arial" w:hAnsi="Arial" w:cs="Arial"/>
        </w:rPr>
        <w:t xml:space="preserve"> Arşivde saklandığı sürece kalite kayıtlarına ilgili personel tarafından erişim serbesttir. </w:t>
      </w:r>
      <w:r w:rsidR="005357C8" w:rsidRPr="00BA6642">
        <w:rPr>
          <w:rFonts w:ascii="Arial" w:hAnsi="Arial" w:cs="Arial"/>
        </w:rPr>
        <w:t>Kalite Birim sorumlusu veya görevlendirilecek personel sorumludur</w:t>
      </w:r>
      <w:r w:rsidR="00D30996" w:rsidRPr="00BA6642">
        <w:rPr>
          <w:rFonts w:ascii="Arial" w:hAnsi="Arial" w:cs="Arial"/>
        </w:rPr>
        <w:t>.</w:t>
      </w:r>
    </w:p>
    <w:p w14:paraId="13BF9283" w14:textId="77777777" w:rsidR="00BA6642" w:rsidRPr="00BA6642" w:rsidRDefault="00BA6642" w:rsidP="00BA6642">
      <w:pPr>
        <w:pStyle w:val="GvdeMetni"/>
        <w:tabs>
          <w:tab w:val="left" w:pos="567"/>
          <w:tab w:val="left" w:pos="10206"/>
        </w:tabs>
        <w:spacing w:line="360" w:lineRule="auto"/>
        <w:ind w:left="567" w:right="900"/>
        <w:rPr>
          <w:rFonts w:ascii="Arial" w:hAnsi="Arial" w:cs="Arial"/>
          <w:b/>
          <w:bCs/>
        </w:rPr>
      </w:pPr>
    </w:p>
    <w:p w14:paraId="37645F84" w14:textId="77777777" w:rsidR="00EC4866" w:rsidRPr="00BA6642" w:rsidRDefault="00EC4866" w:rsidP="00BA6642">
      <w:pPr>
        <w:pStyle w:val="GvdeMetni"/>
        <w:tabs>
          <w:tab w:val="left" w:pos="567"/>
          <w:tab w:val="left" w:pos="10206"/>
        </w:tabs>
        <w:spacing w:line="360" w:lineRule="auto"/>
        <w:ind w:left="567" w:right="900"/>
        <w:rPr>
          <w:rFonts w:ascii="Arial" w:hAnsi="Arial" w:cs="Arial"/>
          <w:b/>
          <w:bCs/>
        </w:rPr>
      </w:pPr>
      <w:r w:rsidRPr="00BA6642">
        <w:rPr>
          <w:rFonts w:ascii="Arial" w:hAnsi="Arial" w:cs="Arial"/>
          <w:b/>
          <w:bCs/>
        </w:rPr>
        <w:t>6.6. Kayıtların Çoğaltılması</w:t>
      </w:r>
    </w:p>
    <w:p w14:paraId="20B12013" w14:textId="77777777" w:rsidR="007F7A38" w:rsidRPr="00BA6642" w:rsidRDefault="00EC4866" w:rsidP="00BA6642">
      <w:pPr>
        <w:pStyle w:val="GvdeMetni"/>
        <w:tabs>
          <w:tab w:val="left" w:pos="567"/>
          <w:tab w:val="left" w:pos="10206"/>
        </w:tabs>
        <w:spacing w:line="360" w:lineRule="auto"/>
        <w:ind w:left="567" w:right="900"/>
        <w:rPr>
          <w:rFonts w:ascii="Arial" w:hAnsi="Arial" w:cs="Arial"/>
        </w:rPr>
      </w:pPr>
      <w:r w:rsidRPr="00BA6642">
        <w:rPr>
          <w:rFonts w:ascii="Arial" w:hAnsi="Arial" w:cs="Arial"/>
        </w:rPr>
        <w:t xml:space="preserve"> Kayıtların bulundukları ortamdan çıkarılmaması esastır ancak, ölçme, izleme, veri toplama veya raporlama amacıyla ya da Bilgi Edinme Yasası doğrultusunda ilgili personelin gözetiminde çoğaltılabilir. Kontrollü kopyalara erişim ve çoğaltma esnasında kayıt üzerinde tahr</w:t>
      </w:r>
      <w:r w:rsidR="00BA6642">
        <w:rPr>
          <w:rFonts w:ascii="Arial" w:hAnsi="Arial" w:cs="Arial"/>
        </w:rPr>
        <w:t>ifat yapılamaz.</w:t>
      </w:r>
    </w:p>
    <w:p w14:paraId="46283991" w14:textId="77777777" w:rsidR="00EC4866" w:rsidRPr="00BA6642" w:rsidRDefault="00EC4866" w:rsidP="00BA6642">
      <w:pPr>
        <w:pStyle w:val="GvdeMetni"/>
        <w:tabs>
          <w:tab w:val="left" w:pos="567"/>
          <w:tab w:val="left" w:pos="10206"/>
        </w:tabs>
        <w:spacing w:line="360" w:lineRule="auto"/>
        <w:ind w:left="567" w:right="900"/>
        <w:rPr>
          <w:rFonts w:ascii="Arial" w:hAnsi="Arial" w:cs="Arial"/>
          <w:b/>
          <w:bCs/>
        </w:rPr>
      </w:pPr>
    </w:p>
    <w:p w14:paraId="10354027" w14:textId="77777777" w:rsidR="00EC4866" w:rsidRPr="00BA6642" w:rsidRDefault="00EC4866" w:rsidP="00BA6642">
      <w:pPr>
        <w:pStyle w:val="GvdeMetni"/>
        <w:tabs>
          <w:tab w:val="left" w:pos="567"/>
          <w:tab w:val="left" w:pos="10206"/>
        </w:tabs>
        <w:spacing w:line="360" w:lineRule="auto"/>
        <w:ind w:left="567" w:right="900"/>
        <w:rPr>
          <w:rFonts w:ascii="Arial" w:hAnsi="Arial" w:cs="Arial"/>
          <w:b/>
          <w:bCs/>
        </w:rPr>
      </w:pPr>
      <w:r w:rsidRPr="00BA6642">
        <w:rPr>
          <w:rFonts w:ascii="Arial" w:hAnsi="Arial" w:cs="Arial"/>
          <w:b/>
          <w:bCs/>
        </w:rPr>
        <w:t>6.7. Kayıtların İmhası</w:t>
      </w:r>
    </w:p>
    <w:p w14:paraId="65EACECA" w14:textId="77777777" w:rsidR="00EC4866" w:rsidRPr="00BA6642" w:rsidRDefault="00EC4866" w:rsidP="00BA6642">
      <w:pPr>
        <w:pStyle w:val="GvdeMetni"/>
        <w:tabs>
          <w:tab w:val="left" w:pos="567"/>
          <w:tab w:val="left" w:pos="10206"/>
        </w:tabs>
        <w:spacing w:line="360" w:lineRule="auto"/>
        <w:ind w:left="567" w:right="900"/>
        <w:rPr>
          <w:rFonts w:ascii="Arial" w:hAnsi="Arial" w:cs="Arial"/>
        </w:rPr>
      </w:pPr>
      <w:r w:rsidRPr="00BA6642">
        <w:rPr>
          <w:rFonts w:ascii="Arial" w:hAnsi="Arial" w:cs="Arial"/>
        </w:rPr>
        <w:t xml:space="preserve">Arşivde muhafaza süresi dolan kayıtlar </w:t>
      </w:r>
      <w:r w:rsidRPr="00BA6642">
        <w:rPr>
          <w:rFonts w:ascii="Arial" w:hAnsi="Arial" w:cs="Arial"/>
          <w:bCs/>
        </w:rPr>
        <w:t>Devlet Arşiv Hizmetleri Yönetmeliği</w:t>
      </w:r>
      <w:r w:rsidR="007F7A38" w:rsidRPr="00BA6642">
        <w:rPr>
          <w:rFonts w:ascii="Arial" w:hAnsi="Arial" w:cs="Arial"/>
          <w:bCs/>
        </w:rPr>
        <w:t>’</w:t>
      </w:r>
      <w:r w:rsidRPr="00BA6642">
        <w:rPr>
          <w:rFonts w:ascii="Arial" w:hAnsi="Arial" w:cs="Arial"/>
          <w:bCs/>
        </w:rPr>
        <w:t>nde</w:t>
      </w:r>
      <w:r w:rsidRPr="00BA6642">
        <w:rPr>
          <w:rFonts w:ascii="Arial" w:hAnsi="Arial" w:cs="Arial"/>
        </w:rPr>
        <w:t xml:space="preserve"> belirtilen şekilde imha edilir. </w:t>
      </w:r>
    </w:p>
    <w:p w14:paraId="7C0C052E" w14:textId="77777777" w:rsidR="00EC4866" w:rsidRPr="00BA6642" w:rsidRDefault="00EC4866" w:rsidP="00BA6642">
      <w:pPr>
        <w:tabs>
          <w:tab w:val="left" w:pos="567"/>
        </w:tabs>
        <w:spacing w:line="360" w:lineRule="auto"/>
        <w:ind w:left="567" w:right="333"/>
        <w:jc w:val="both"/>
        <w:rPr>
          <w:rFonts w:ascii="Arial" w:hAnsi="Arial" w:cs="Arial"/>
        </w:rPr>
      </w:pPr>
    </w:p>
    <w:p w14:paraId="742FA1D4" w14:textId="77777777" w:rsidR="00EC4866" w:rsidRPr="00BA6642" w:rsidRDefault="00EC4866" w:rsidP="00BA6642">
      <w:pPr>
        <w:tabs>
          <w:tab w:val="left" w:pos="567"/>
        </w:tabs>
        <w:spacing w:line="360" w:lineRule="auto"/>
        <w:ind w:left="567" w:right="333"/>
        <w:jc w:val="both"/>
        <w:rPr>
          <w:rFonts w:ascii="Arial" w:hAnsi="Arial" w:cs="Arial"/>
        </w:rPr>
      </w:pPr>
    </w:p>
    <w:p w14:paraId="6260466A" w14:textId="77777777" w:rsidR="007F7A38" w:rsidRPr="00BA6642" w:rsidRDefault="007F7A38" w:rsidP="00BA6642">
      <w:pPr>
        <w:tabs>
          <w:tab w:val="left" w:pos="567"/>
        </w:tabs>
        <w:spacing w:line="360" w:lineRule="auto"/>
        <w:ind w:left="567" w:right="333"/>
        <w:jc w:val="both"/>
        <w:rPr>
          <w:rFonts w:ascii="Arial" w:hAnsi="Arial" w:cs="Arial"/>
        </w:rPr>
      </w:pPr>
    </w:p>
    <w:p w14:paraId="227A28DA" w14:textId="77777777" w:rsidR="007F7A38" w:rsidRPr="00BA6642" w:rsidRDefault="007F7A38" w:rsidP="00BA6642">
      <w:pPr>
        <w:tabs>
          <w:tab w:val="left" w:pos="567"/>
        </w:tabs>
        <w:spacing w:line="360" w:lineRule="auto"/>
        <w:ind w:left="567" w:right="333"/>
        <w:jc w:val="both"/>
        <w:rPr>
          <w:rFonts w:ascii="Arial" w:hAnsi="Arial" w:cs="Arial"/>
        </w:rPr>
      </w:pPr>
    </w:p>
    <w:p w14:paraId="437DEC97" w14:textId="77777777" w:rsidR="007F7A38" w:rsidRPr="00BA6642" w:rsidRDefault="007F7A38" w:rsidP="00BA6642">
      <w:pPr>
        <w:tabs>
          <w:tab w:val="left" w:pos="567"/>
        </w:tabs>
        <w:spacing w:line="360" w:lineRule="auto"/>
        <w:ind w:left="567" w:right="333"/>
        <w:jc w:val="both"/>
        <w:rPr>
          <w:rFonts w:ascii="Arial" w:hAnsi="Arial" w:cs="Arial"/>
        </w:rPr>
      </w:pPr>
    </w:p>
    <w:p w14:paraId="50EA3BF0" w14:textId="77777777" w:rsidR="007F7A38" w:rsidRPr="00BA6642" w:rsidRDefault="007F7A38" w:rsidP="00BA6642">
      <w:pPr>
        <w:tabs>
          <w:tab w:val="left" w:pos="567"/>
        </w:tabs>
        <w:spacing w:line="360" w:lineRule="auto"/>
        <w:ind w:left="567" w:right="333"/>
        <w:jc w:val="both"/>
        <w:rPr>
          <w:rFonts w:ascii="Arial" w:hAnsi="Arial" w:cs="Arial"/>
        </w:rPr>
      </w:pPr>
    </w:p>
    <w:p w14:paraId="450A5348" w14:textId="77777777" w:rsidR="007F7A38" w:rsidRPr="00BA6642" w:rsidRDefault="007F7A38" w:rsidP="00BA6642">
      <w:pPr>
        <w:tabs>
          <w:tab w:val="left" w:pos="567"/>
        </w:tabs>
        <w:spacing w:line="360" w:lineRule="auto"/>
        <w:ind w:left="567" w:right="333"/>
        <w:jc w:val="both"/>
        <w:rPr>
          <w:rFonts w:ascii="Arial" w:hAnsi="Arial" w:cs="Arial"/>
        </w:rPr>
      </w:pPr>
    </w:p>
    <w:p w14:paraId="3829DCFB" w14:textId="77777777" w:rsidR="007F7A38" w:rsidRPr="00BA6642" w:rsidRDefault="007F7A38" w:rsidP="00BA6642">
      <w:pPr>
        <w:tabs>
          <w:tab w:val="left" w:pos="567"/>
        </w:tabs>
        <w:spacing w:line="360" w:lineRule="auto"/>
        <w:ind w:left="567" w:right="333"/>
        <w:jc w:val="both"/>
        <w:rPr>
          <w:rFonts w:ascii="Arial" w:hAnsi="Arial" w:cs="Arial"/>
        </w:rPr>
      </w:pPr>
    </w:p>
    <w:p w14:paraId="390F4B45" w14:textId="77777777" w:rsidR="00EC4866" w:rsidRPr="00BA6642" w:rsidRDefault="00EC4866" w:rsidP="00BA6642">
      <w:pPr>
        <w:tabs>
          <w:tab w:val="left" w:pos="567"/>
        </w:tabs>
        <w:spacing w:line="360" w:lineRule="auto"/>
        <w:ind w:left="567" w:right="333"/>
        <w:jc w:val="both"/>
        <w:rPr>
          <w:rFonts w:ascii="Arial" w:hAnsi="Arial" w:cs="Arial"/>
        </w:rPr>
      </w:pPr>
    </w:p>
    <w:tbl>
      <w:tblPr>
        <w:tblW w:w="10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4"/>
        <w:gridCol w:w="2008"/>
        <w:gridCol w:w="6573"/>
      </w:tblGrid>
      <w:tr w:rsidR="00EC4866" w:rsidRPr="00BA6642" w14:paraId="714D9B3E" w14:textId="77777777" w:rsidTr="00996087">
        <w:trPr>
          <w:trHeight w:val="581"/>
          <w:jc w:val="center"/>
        </w:trPr>
        <w:tc>
          <w:tcPr>
            <w:tcW w:w="10225" w:type="dxa"/>
            <w:gridSpan w:val="3"/>
            <w:shd w:val="clear" w:color="auto" w:fill="BFBFBF"/>
            <w:vAlign w:val="center"/>
          </w:tcPr>
          <w:p w14:paraId="1AC777DA" w14:textId="77777777" w:rsidR="00EC4866" w:rsidRPr="00BA6642" w:rsidRDefault="00EC4866" w:rsidP="00BA6642">
            <w:pPr>
              <w:spacing w:line="360" w:lineRule="auto"/>
              <w:jc w:val="center"/>
              <w:rPr>
                <w:rFonts w:ascii="Arial" w:hAnsi="Arial" w:cs="Arial"/>
                <w:b/>
                <w:lang w:val="tr-TR"/>
              </w:rPr>
            </w:pPr>
            <w:r w:rsidRPr="00BA6642">
              <w:rPr>
                <w:rFonts w:ascii="Arial" w:hAnsi="Arial" w:cs="Arial"/>
                <w:b/>
                <w:lang w:val="tr-TR"/>
              </w:rPr>
              <w:t>Doküman Revizyon Tablosu</w:t>
            </w:r>
          </w:p>
        </w:tc>
      </w:tr>
      <w:tr w:rsidR="00EC4866" w:rsidRPr="00BA6642" w14:paraId="7E7B0CC1" w14:textId="77777777" w:rsidTr="00996087">
        <w:trPr>
          <w:trHeight w:val="589"/>
          <w:jc w:val="center"/>
        </w:trPr>
        <w:tc>
          <w:tcPr>
            <w:tcW w:w="1644" w:type="dxa"/>
            <w:shd w:val="clear" w:color="auto" w:fill="D9D9D9"/>
            <w:vAlign w:val="center"/>
          </w:tcPr>
          <w:p w14:paraId="49498A71" w14:textId="77777777" w:rsidR="00EC4866" w:rsidRPr="00BA6642" w:rsidRDefault="00EC4866" w:rsidP="00BA6642">
            <w:pPr>
              <w:spacing w:line="360" w:lineRule="auto"/>
              <w:jc w:val="center"/>
              <w:rPr>
                <w:rFonts w:ascii="Arial" w:hAnsi="Arial" w:cs="Arial"/>
                <w:b/>
                <w:lang w:val="tr-TR"/>
              </w:rPr>
            </w:pPr>
            <w:r w:rsidRPr="00BA6642">
              <w:rPr>
                <w:rFonts w:ascii="Arial" w:hAnsi="Arial" w:cs="Arial"/>
                <w:b/>
                <w:lang w:val="tr-TR"/>
              </w:rPr>
              <w:t>Rev. No</w:t>
            </w:r>
          </w:p>
        </w:tc>
        <w:tc>
          <w:tcPr>
            <w:tcW w:w="2008" w:type="dxa"/>
            <w:shd w:val="clear" w:color="auto" w:fill="D9D9D9"/>
            <w:vAlign w:val="center"/>
          </w:tcPr>
          <w:p w14:paraId="2550E0B4" w14:textId="77777777" w:rsidR="00EC4866" w:rsidRPr="00BA6642" w:rsidRDefault="00EC4866" w:rsidP="00BA6642">
            <w:pPr>
              <w:spacing w:line="360" w:lineRule="auto"/>
              <w:jc w:val="center"/>
              <w:rPr>
                <w:rFonts w:ascii="Arial" w:hAnsi="Arial" w:cs="Arial"/>
                <w:b/>
                <w:lang w:val="tr-TR"/>
              </w:rPr>
            </w:pPr>
            <w:r w:rsidRPr="00BA6642">
              <w:rPr>
                <w:rFonts w:ascii="Arial" w:hAnsi="Arial" w:cs="Arial"/>
                <w:b/>
                <w:lang w:val="tr-TR"/>
              </w:rPr>
              <w:t>Rev. Tarihi</w:t>
            </w:r>
          </w:p>
        </w:tc>
        <w:tc>
          <w:tcPr>
            <w:tcW w:w="6573" w:type="dxa"/>
            <w:shd w:val="clear" w:color="auto" w:fill="D9D9D9"/>
            <w:vAlign w:val="center"/>
          </w:tcPr>
          <w:p w14:paraId="2AC91017" w14:textId="77777777" w:rsidR="00EC4866" w:rsidRPr="00BA6642" w:rsidRDefault="00EC4866" w:rsidP="00BA6642">
            <w:pPr>
              <w:spacing w:line="360" w:lineRule="auto"/>
              <w:jc w:val="center"/>
              <w:rPr>
                <w:rFonts w:ascii="Arial" w:hAnsi="Arial" w:cs="Arial"/>
                <w:b/>
                <w:lang w:val="tr-TR"/>
              </w:rPr>
            </w:pPr>
            <w:r w:rsidRPr="00BA6642">
              <w:rPr>
                <w:rFonts w:ascii="Arial" w:hAnsi="Arial" w:cs="Arial"/>
                <w:b/>
                <w:lang w:val="tr-TR"/>
              </w:rPr>
              <w:t>Açıklama</w:t>
            </w:r>
          </w:p>
        </w:tc>
      </w:tr>
      <w:tr w:rsidR="00EC4866" w:rsidRPr="00BA6642" w14:paraId="65012381" w14:textId="77777777" w:rsidTr="00996087">
        <w:trPr>
          <w:trHeight w:val="578"/>
          <w:jc w:val="center"/>
        </w:trPr>
        <w:tc>
          <w:tcPr>
            <w:tcW w:w="1644" w:type="dxa"/>
            <w:vAlign w:val="center"/>
          </w:tcPr>
          <w:p w14:paraId="51A5567A" w14:textId="77777777" w:rsidR="00EC4866" w:rsidRPr="00BA6642" w:rsidRDefault="00EC4866" w:rsidP="00BA6642">
            <w:pPr>
              <w:spacing w:line="360" w:lineRule="auto"/>
              <w:jc w:val="center"/>
              <w:rPr>
                <w:rFonts w:ascii="Arial" w:hAnsi="Arial" w:cs="Arial"/>
                <w:lang w:val="tr-TR"/>
              </w:rPr>
            </w:pPr>
          </w:p>
        </w:tc>
        <w:tc>
          <w:tcPr>
            <w:tcW w:w="2008" w:type="dxa"/>
            <w:vAlign w:val="center"/>
          </w:tcPr>
          <w:p w14:paraId="4EF364A8" w14:textId="77777777" w:rsidR="00EC4866" w:rsidRPr="00BA6642" w:rsidRDefault="00EC4866" w:rsidP="00BA6642">
            <w:pPr>
              <w:spacing w:line="360" w:lineRule="auto"/>
              <w:jc w:val="center"/>
              <w:rPr>
                <w:rFonts w:ascii="Arial" w:hAnsi="Arial" w:cs="Arial"/>
                <w:lang w:val="tr-TR"/>
              </w:rPr>
            </w:pPr>
          </w:p>
        </w:tc>
        <w:tc>
          <w:tcPr>
            <w:tcW w:w="6573" w:type="dxa"/>
            <w:vAlign w:val="center"/>
          </w:tcPr>
          <w:p w14:paraId="6A694ECE" w14:textId="77777777" w:rsidR="00EC4866" w:rsidRPr="00BA6642" w:rsidRDefault="00EC4866" w:rsidP="00BA6642">
            <w:pPr>
              <w:spacing w:line="360" w:lineRule="auto"/>
              <w:rPr>
                <w:rFonts w:ascii="Arial" w:hAnsi="Arial" w:cs="Arial"/>
                <w:lang w:val="tr-TR"/>
              </w:rPr>
            </w:pPr>
          </w:p>
        </w:tc>
      </w:tr>
      <w:tr w:rsidR="00EC4866" w:rsidRPr="00BA6642" w14:paraId="19E5A564" w14:textId="77777777" w:rsidTr="00996087">
        <w:trPr>
          <w:trHeight w:val="578"/>
          <w:jc w:val="center"/>
        </w:trPr>
        <w:tc>
          <w:tcPr>
            <w:tcW w:w="1644" w:type="dxa"/>
            <w:vAlign w:val="center"/>
          </w:tcPr>
          <w:p w14:paraId="77BBF090" w14:textId="77777777" w:rsidR="00EC4866" w:rsidRPr="00BA6642" w:rsidRDefault="00EC4866" w:rsidP="00BA6642">
            <w:pPr>
              <w:spacing w:line="360" w:lineRule="auto"/>
              <w:jc w:val="center"/>
              <w:rPr>
                <w:rFonts w:ascii="Arial" w:hAnsi="Arial" w:cs="Arial"/>
              </w:rPr>
            </w:pPr>
          </w:p>
        </w:tc>
        <w:tc>
          <w:tcPr>
            <w:tcW w:w="2008" w:type="dxa"/>
            <w:vAlign w:val="center"/>
          </w:tcPr>
          <w:p w14:paraId="0008C950" w14:textId="77777777" w:rsidR="00EC4866" w:rsidRPr="00BA6642" w:rsidRDefault="00EC4866" w:rsidP="00BA6642">
            <w:pPr>
              <w:spacing w:line="360" w:lineRule="auto"/>
              <w:jc w:val="center"/>
              <w:rPr>
                <w:rFonts w:ascii="Arial" w:hAnsi="Arial" w:cs="Arial"/>
              </w:rPr>
            </w:pPr>
          </w:p>
        </w:tc>
        <w:tc>
          <w:tcPr>
            <w:tcW w:w="6573" w:type="dxa"/>
            <w:vAlign w:val="center"/>
          </w:tcPr>
          <w:p w14:paraId="6C1FC56C" w14:textId="77777777" w:rsidR="00EC4866" w:rsidRPr="00BA6642" w:rsidRDefault="00EC4866" w:rsidP="00BA6642">
            <w:pPr>
              <w:spacing w:line="360" w:lineRule="auto"/>
              <w:rPr>
                <w:rFonts w:ascii="Arial" w:hAnsi="Arial" w:cs="Arial"/>
              </w:rPr>
            </w:pPr>
          </w:p>
        </w:tc>
      </w:tr>
      <w:tr w:rsidR="00EC4866" w:rsidRPr="00BA6642" w14:paraId="015D6B3E" w14:textId="77777777" w:rsidTr="00996087">
        <w:trPr>
          <w:trHeight w:val="578"/>
          <w:jc w:val="center"/>
        </w:trPr>
        <w:tc>
          <w:tcPr>
            <w:tcW w:w="1644" w:type="dxa"/>
            <w:vAlign w:val="center"/>
          </w:tcPr>
          <w:p w14:paraId="1A06B6D6" w14:textId="77777777" w:rsidR="00EC4866" w:rsidRPr="00BA6642" w:rsidRDefault="00EC4866" w:rsidP="00BA6642">
            <w:pPr>
              <w:spacing w:line="360" w:lineRule="auto"/>
              <w:jc w:val="center"/>
              <w:rPr>
                <w:rFonts w:ascii="Arial" w:hAnsi="Arial" w:cs="Arial"/>
                <w:lang w:val="tr-TR"/>
              </w:rPr>
            </w:pPr>
          </w:p>
        </w:tc>
        <w:tc>
          <w:tcPr>
            <w:tcW w:w="2008" w:type="dxa"/>
            <w:vAlign w:val="center"/>
          </w:tcPr>
          <w:p w14:paraId="0EA0EA7D" w14:textId="77777777" w:rsidR="00EC4866" w:rsidRPr="00BA6642" w:rsidRDefault="00EC4866" w:rsidP="00BA6642">
            <w:pPr>
              <w:spacing w:line="360" w:lineRule="auto"/>
              <w:jc w:val="center"/>
              <w:rPr>
                <w:rFonts w:ascii="Arial" w:hAnsi="Arial" w:cs="Arial"/>
                <w:lang w:val="tr-TR"/>
              </w:rPr>
            </w:pPr>
          </w:p>
        </w:tc>
        <w:tc>
          <w:tcPr>
            <w:tcW w:w="6573" w:type="dxa"/>
            <w:vAlign w:val="center"/>
          </w:tcPr>
          <w:p w14:paraId="4E508078" w14:textId="77777777" w:rsidR="00EC4866" w:rsidRPr="00BA6642" w:rsidRDefault="00EC4866" w:rsidP="00BA6642">
            <w:pPr>
              <w:spacing w:line="360" w:lineRule="auto"/>
              <w:rPr>
                <w:rFonts w:ascii="Arial" w:hAnsi="Arial" w:cs="Arial"/>
                <w:lang w:val="tr-TR"/>
              </w:rPr>
            </w:pPr>
          </w:p>
        </w:tc>
      </w:tr>
    </w:tbl>
    <w:p w14:paraId="77E7CF5C" w14:textId="77777777" w:rsidR="00EC4866" w:rsidRPr="00BA6642" w:rsidRDefault="00EC4866" w:rsidP="00BA6642">
      <w:pPr>
        <w:tabs>
          <w:tab w:val="left" w:pos="567"/>
        </w:tabs>
        <w:spacing w:line="360" w:lineRule="auto"/>
        <w:ind w:left="567" w:right="333"/>
        <w:jc w:val="both"/>
        <w:rPr>
          <w:rFonts w:ascii="Arial" w:hAnsi="Arial" w:cs="Arial"/>
        </w:rPr>
      </w:pPr>
    </w:p>
    <w:p w14:paraId="130AF237" w14:textId="77777777" w:rsidR="0010583B" w:rsidRPr="00BA6642" w:rsidRDefault="0010583B" w:rsidP="00BA6642">
      <w:pPr>
        <w:spacing w:line="360" w:lineRule="auto"/>
        <w:rPr>
          <w:rFonts w:ascii="Arial" w:hAnsi="Arial" w:cs="Arial"/>
        </w:rPr>
      </w:pPr>
    </w:p>
    <w:sectPr w:rsidR="0010583B" w:rsidRPr="00BA6642">
      <w:headerReference w:type="even" r:id="rId7"/>
      <w:headerReference w:type="default" r:id="rId8"/>
      <w:footerReference w:type="even" r:id="rId9"/>
      <w:footerReference w:type="default" r:id="rId10"/>
      <w:headerReference w:type="first" r:id="rId11"/>
      <w:footerReference w:type="first" r:id="rId12"/>
      <w:type w:val="continuous"/>
      <w:pgSz w:w="12240" w:h="15840"/>
      <w:pgMar w:top="1952" w:right="758" w:bottom="1276" w:left="709" w:header="560" w:footer="244" w:gutter="0"/>
      <w:pgBorders w:offsetFrom="page">
        <w:top w:val="single" w:sz="18" w:space="26" w:color="auto"/>
        <w:left w:val="single" w:sz="18" w:space="29" w:color="auto"/>
        <w:bottom w:val="single" w:sz="18" w:space="24" w:color="auto"/>
        <w:right w:val="single" w:sz="18" w:space="30" w:color="auto"/>
      </w:pgBorders>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A398B" w14:textId="77777777" w:rsidR="00FF75B7" w:rsidRDefault="00FF75B7">
      <w:r>
        <w:separator/>
      </w:r>
    </w:p>
  </w:endnote>
  <w:endnote w:type="continuationSeparator" w:id="0">
    <w:p w14:paraId="10E09A37" w14:textId="77777777" w:rsidR="00FF75B7" w:rsidRDefault="00FF7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rus Blk BT">
    <w:altName w:val="Bookman Old Style"/>
    <w:charset w:val="00"/>
    <w:family w:val="roman"/>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54847" w14:textId="77777777" w:rsidR="00003327" w:rsidRDefault="0000332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4" w:type="dxa"/>
      <w:tblInd w:w="-72" w:type="dxa"/>
      <w:tblBorders>
        <w:top w:val="single" w:sz="18" w:space="0" w:color="auto"/>
        <w:insideH w:val="single" w:sz="8" w:space="0" w:color="auto"/>
        <w:insideV w:val="single" w:sz="18" w:space="0" w:color="auto"/>
      </w:tblBorders>
      <w:tblLayout w:type="fixed"/>
      <w:tblCellMar>
        <w:left w:w="70" w:type="dxa"/>
        <w:right w:w="70" w:type="dxa"/>
      </w:tblCellMar>
      <w:tblLook w:val="0000" w:firstRow="0" w:lastRow="0" w:firstColumn="0" w:lastColumn="0" w:noHBand="0" w:noVBand="0"/>
    </w:tblPr>
    <w:tblGrid>
      <w:gridCol w:w="3833"/>
      <w:gridCol w:w="3690"/>
      <w:gridCol w:w="3531"/>
    </w:tblGrid>
    <w:tr w:rsidR="00F80F62" w14:paraId="21EDC967" w14:textId="77777777" w:rsidTr="005F00F2">
      <w:tblPrEx>
        <w:tblCellMar>
          <w:top w:w="0" w:type="dxa"/>
          <w:bottom w:w="0" w:type="dxa"/>
        </w:tblCellMar>
      </w:tblPrEx>
      <w:trPr>
        <w:cantSplit/>
        <w:trHeight w:val="632"/>
      </w:trPr>
      <w:tc>
        <w:tcPr>
          <w:tcW w:w="3833" w:type="dxa"/>
          <w:tcBorders>
            <w:right w:val="single" w:sz="18" w:space="0" w:color="auto"/>
          </w:tcBorders>
        </w:tcPr>
        <w:p w14:paraId="13FDF19E" w14:textId="77777777" w:rsidR="00F80F62" w:rsidRDefault="00F80F62">
          <w:pPr>
            <w:pStyle w:val="Altbilgi"/>
            <w:jc w:val="center"/>
            <w:rPr>
              <w:rFonts w:ascii="Arial" w:hAnsi="Arial"/>
              <w:b/>
              <w:sz w:val="16"/>
              <w:szCs w:val="16"/>
              <w:lang w:val="de-DE"/>
            </w:rPr>
          </w:pPr>
          <w:r>
            <w:rPr>
              <w:rFonts w:ascii="Arial" w:hAnsi="Arial"/>
              <w:b/>
              <w:sz w:val="16"/>
              <w:szCs w:val="16"/>
              <w:lang w:val="de-DE"/>
            </w:rPr>
            <w:t>Hazırlayan</w:t>
          </w:r>
        </w:p>
        <w:p w14:paraId="102AF8F8" w14:textId="77777777" w:rsidR="00F80F62" w:rsidRDefault="00F80F62">
          <w:pPr>
            <w:pStyle w:val="Altbilgi"/>
            <w:jc w:val="center"/>
            <w:rPr>
              <w:rFonts w:ascii="Arial" w:hAnsi="Arial"/>
              <w:bCs/>
              <w:lang w:val="de-DE"/>
            </w:rPr>
          </w:pPr>
        </w:p>
      </w:tc>
      <w:tc>
        <w:tcPr>
          <w:tcW w:w="3690" w:type="dxa"/>
          <w:tcBorders>
            <w:left w:val="nil"/>
          </w:tcBorders>
          <w:vAlign w:val="center"/>
        </w:tcPr>
        <w:p w14:paraId="5B9DE8E8" w14:textId="77777777" w:rsidR="00F80F62" w:rsidRDefault="00F80F62">
          <w:pPr>
            <w:pStyle w:val="Altbilgi"/>
            <w:jc w:val="center"/>
            <w:rPr>
              <w:rFonts w:ascii="Arial" w:hAnsi="Arial"/>
              <w:b/>
              <w:sz w:val="18"/>
              <w:szCs w:val="18"/>
              <w:lang w:val="de-DE"/>
            </w:rPr>
          </w:pPr>
          <w:r>
            <w:rPr>
              <w:rFonts w:ascii="Arial" w:hAnsi="Arial"/>
              <w:b/>
              <w:sz w:val="18"/>
              <w:szCs w:val="18"/>
              <w:lang w:val="de-DE"/>
            </w:rPr>
            <w:t>Bölüm Onayı</w:t>
          </w:r>
        </w:p>
        <w:p w14:paraId="53FCE991" w14:textId="77777777" w:rsidR="00F80F62" w:rsidRDefault="00F80F62">
          <w:pPr>
            <w:pStyle w:val="Altbilgi"/>
            <w:jc w:val="center"/>
            <w:rPr>
              <w:rFonts w:ascii="Arial" w:hAnsi="Arial"/>
              <w:lang w:val="de-DE"/>
            </w:rPr>
          </w:pPr>
          <w:r>
            <w:rPr>
              <w:rFonts w:ascii="Arial" w:hAnsi="Arial"/>
              <w:lang w:val="de-DE"/>
            </w:rPr>
            <w:t>Kalite Yönetim Temsilcisi</w:t>
          </w:r>
        </w:p>
        <w:p w14:paraId="28993EFC" w14:textId="77777777" w:rsidR="00F80F62" w:rsidRDefault="00F80F62">
          <w:pPr>
            <w:pStyle w:val="Altbilgi"/>
            <w:jc w:val="center"/>
            <w:rPr>
              <w:rFonts w:ascii="Arial" w:hAnsi="Arial"/>
              <w:lang w:val="de-DE"/>
            </w:rPr>
          </w:pPr>
        </w:p>
      </w:tc>
      <w:tc>
        <w:tcPr>
          <w:tcW w:w="3531" w:type="dxa"/>
          <w:vAlign w:val="center"/>
        </w:tcPr>
        <w:p w14:paraId="1A122530" w14:textId="77777777" w:rsidR="00F80F62" w:rsidRDefault="00F80F62">
          <w:pPr>
            <w:pStyle w:val="Altbilgi"/>
            <w:jc w:val="center"/>
            <w:rPr>
              <w:rFonts w:ascii="Arial" w:hAnsi="Arial"/>
              <w:b/>
              <w:sz w:val="18"/>
              <w:szCs w:val="18"/>
              <w:lang w:val="de-DE"/>
            </w:rPr>
          </w:pPr>
          <w:r>
            <w:rPr>
              <w:rFonts w:ascii="Arial" w:hAnsi="Arial"/>
              <w:b/>
              <w:sz w:val="18"/>
              <w:szCs w:val="18"/>
              <w:lang w:val="de-DE"/>
            </w:rPr>
            <w:t>Onaylayan</w:t>
          </w:r>
        </w:p>
        <w:p w14:paraId="45295B88" w14:textId="77777777" w:rsidR="00F80F62" w:rsidRDefault="00F80F62">
          <w:pPr>
            <w:pStyle w:val="Altbilgi"/>
            <w:jc w:val="center"/>
            <w:rPr>
              <w:rFonts w:ascii="Arial" w:hAnsi="Arial"/>
              <w:lang w:val="de-DE"/>
            </w:rPr>
          </w:pPr>
          <w:r>
            <w:rPr>
              <w:rFonts w:ascii="Arial" w:hAnsi="Arial"/>
              <w:lang w:val="de-DE"/>
            </w:rPr>
            <w:t>Dekan</w:t>
          </w:r>
        </w:p>
        <w:p w14:paraId="5EA959FB" w14:textId="77777777" w:rsidR="00F80F62" w:rsidRDefault="00F80F62">
          <w:pPr>
            <w:pStyle w:val="Altbilgi"/>
            <w:jc w:val="center"/>
            <w:rPr>
              <w:rFonts w:ascii="Arial" w:hAnsi="Arial"/>
              <w:lang w:val="de-DE"/>
            </w:rPr>
          </w:pPr>
        </w:p>
      </w:tc>
    </w:tr>
    <w:tr w:rsidR="00D15472" w14:paraId="346F18D6" w14:textId="77777777">
      <w:tblPrEx>
        <w:tblCellMar>
          <w:top w:w="0" w:type="dxa"/>
          <w:bottom w:w="0" w:type="dxa"/>
        </w:tblCellMar>
      </w:tblPrEx>
      <w:trPr>
        <w:cantSplit/>
        <w:trHeight w:val="709"/>
      </w:trPr>
      <w:tc>
        <w:tcPr>
          <w:tcW w:w="3833" w:type="dxa"/>
          <w:tcBorders>
            <w:top w:val="single" w:sz="12" w:space="0" w:color="auto"/>
            <w:right w:val="single" w:sz="18" w:space="0" w:color="auto"/>
          </w:tcBorders>
        </w:tcPr>
        <w:p w14:paraId="3A543861" w14:textId="77777777" w:rsidR="00D15472" w:rsidRDefault="00D15472">
          <w:pPr>
            <w:pStyle w:val="Altbilgi"/>
            <w:rPr>
              <w:rFonts w:ascii="Arial" w:hAnsi="Arial"/>
              <w:b/>
              <w:lang w:val="de-DE" w:eastAsia="tr-TR"/>
            </w:rPr>
          </w:pPr>
        </w:p>
        <w:p w14:paraId="4C03B169" w14:textId="77777777" w:rsidR="00D15472" w:rsidRDefault="00D15472">
          <w:pPr>
            <w:pStyle w:val="Altbilgi"/>
            <w:jc w:val="center"/>
            <w:rPr>
              <w:rFonts w:ascii="Arial" w:hAnsi="Arial"/>
              <w:b/>
              <w:lang w:val="de-DE" w:eastAsia="tr-TR"/>
            </w:rPr>
          </w:pPr>
        </w:p>
      </w:tc>
      <w:tc>
        <w:tcPr>
          <w:tcW w:w="3690" w:type="dxa"/>
          <w:tcBorders>
            <w:top w:val="single" w:sz="12" w:space="0" w:color="auto"/>
            <w:left w:val="nil"/>
          </w:tcBorders>
        </w:tcPr>
        <w:p w14:paraId="44B9F09F" w14:textId="77777777" w:rsidR="00D15472" w:rsidRDefault="00D15472">
          <w:pPr>
            <w:pStyle w:val="Altbilgi"/>
            <w:jc w:val="center"/>
            <w:rPr>
              <w:rFonts w:ascii="Arial" w:hAnsi="Arial"/>
              <w:b/>
              <w:sz w:val="16"/>
              <w:lang w:val="de-DE" w:eastAsia="tr-TR"/>
            </w:rPr>
          </w:pPr>
        </w:p>
      </w:tc>
      <w:tc>
        <w:tcPr>
          <w:tcW w:w="3531" w:type="dxa"/>
          <w:tcBorders>
            <w:top w:val="single" w:sz="12" w:space="0" w:color="auto"/>
          </w:tcBorders>
        </w:tcPr>
        <w:p w14:paraId="2C50D7AF" w14:textId="77777777" w:rsidR="00D15472" w:rsidRDefault="00D15472">
          <w:pPr>
            <w:pStyle w:val="Altbilgi"/>
            <w:jc w:val="center"/>
            <w:rPr>
              <w:rFonts w:ascii="Arial" w:hAnsi="Arial"/>
              <w:sz w:val="16"/>
              <w:lang w:val="de-DE" w:eastAsia="tr-TR"/>
            </w:rPr>
          </w:pPr>
        </w:p>
      </w:tc>
    </w:tr>
  </w:tbl>
  <w:p w14:paraId="25188F6D" w14:textId="77777777" w:rsidR="0010583B" w:rsidRPr="007D4F0C" w:rsidRDefault="0010583B" w:rsidP="0010583B">
    <w:pPr>
      <w:pStyle w:val="Altbilgi"/>
      <w:tabs>
        <w:tab w:val="clear" w:pos="9072"/>
        <w:tab w:val="right" w:pos="-284"/>
      </w:tabs>
      <w:ind w:right="-284"/>
      <w:rPr>
        <w:rFonts w:ascii="Arial" w:hAnsi="Arial" w:cs="Arial"/>
        <w:i/>
        <w:iCs/>
        <w:sz w:val="16"/>
        <w:szCs w:val="16"/>
        <w:lang w:val="en-US"/>
      </w:rPr>
    </w:pPr>
  </w:p>
  <w:p w14:paraId="3A431F97" w14:textId="77777777" w:rsidR="003F2C55" w:rsidRPr="0010583B" w:rsidRDefault="0010583B" w:rsidP="0010583B">
    <w:pPr>
      <w:pStyle w:val="Altbilgi"/>
      <w:tabs>
        <w:tab w:val="clear" w:pos="4536"/>
        <w:tab w:val="clear" w:pos="9072"/>
        <w:tab w:val="right" w:pos="-567"/>
        <w:tab w:val="center" w:pos="-284"/>
      </w:tabs>
      <w:ind w:left="-142" w:right="-142"/>
      <w:rPr>
        <w:rFonts w:ascii="Arial" w:hAnsi="Arial" w:cs="Arial"/>
        <w:i/>
        <w:sz w:val="16"/>
        <w:szCs w:val="16"/>
      </w:rPr>
    </w:pPr>
    <w:r w:rsidRPr="007D4F0C">
      <w:rPr>
        <w:rFonts w:ascii="Arial" w:hAnsi="Arial" w:cs="Arial"/>
        <w:i/>
        <w:sz w:val="16"/>
        <w:szCs w:val="16"/>
      </w:rPr>
      <w:tab/>
      <w:t xml:space="preserve">Form No : </w:t>
    </w:r>
    <w:r w:rsidRPr="007D4F0C">
      <w:rPr>
        <w:rFonts w:ascii="Arial" w:hAnsi="Arial" w:cs="Arial"/>
        <w:bCs/>
        <w:i/>
        <w:color w:val="000000"/>
        <w:sz w:val="16"/>
        <w:szCs w:val="16"/>
        <w:shd w:val="clear" w:color="auto" w:fill="FFFFFF"/>
      </w:rPr>
      <w:t>21543644</w:t>
    </w:r>
    <w:r w:rsidRPr="007D4F0C">
      <w:rPr>
        <w:rFonts w:ascii="Arial" w:hAnsi="Arial" w:cs="Arial"/>
        <w:i/>
        <w:sz w:val="16"/>
        <w:szCs w:val="16"/>
      </w:rPr>
      <w:t xml:space="preserve">.FR.001 </w:t>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Pr>
        <w:rFonts w:ascii="Arial" w:hAnsi="Arial" w:cs="Arial"/>
        <w:i/>
        <w:sz w:val="16"/>
        <w:szCs w:val="16"/>
      </w:rPr>
      <w:tab/>
    </w:r>
    <w:r>
      <w:rPr>
        <w:rFonts w:ascii="Arial" w:hAnsi="Arial" w:cs="Arial"/>
        <w:i/>
        <w:sz w:val="16"/>
        <w:szCs w:val="16"/>
      </w:rPr>
      <w:tab/>
    </w:r>
    <w:r w:rsidRPr="007D4F0C">
      <w:rPr>
        <w:rFonts w:ascii="Arial" w:hAnsi="Arial" w:cs="Arial"/>
        <w:i/>
        <w:sz w:val="16"/>
        <w:szCs w:val="16"/>
      </w:rPr>
      <w:t>Rev. No : 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841D" w14:textId="77777777" w:rsidR="00003327" w:rsidRDefault="0000332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0AC69" w14:textId="77777777" w:rsidR="00FF75B7" w:rsidRDefault="00FF75B7">
      <w:r>
        <w:separator/>
      </w:r>
    </w:p>
  </w:footnote>
  <w:footnote w:type="continuationSeparator" w:id="0">
    <w:p w14:paraId="5F991410" w14:textId="77777777" w:rsidR="00FF75B7" w:rsidRDefault="00FF7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DFB7" w14:textId="77777777" w:rsidR="00003327" w:rsidRDefault="0000332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850"/>
      <w:gridCol w:w="4111"/>
      <w:gridCol w:w="1701"/>
      <w:gridCol w:w="1701"/>
    </w:tblGrid>
    <w:tr w:rsidR="001D2E73" w14:paraId="2847F393" w14:textId="77777777" w:rsidTr="001D2E73">
      <w:tblPrEx>
        <w:tblCellMar>
          <w:top w:w="0" w:type="dxa"/>
          <w:bottom w:w="0" w:type="dxa"/>
        </w:tblCellMar>
      </w:tblPrEx>
      <w:trPr>
        <w:cantSplit/>
        <w:trHeight w:val="142"/>
      </w:trPr>
      <w:tc>
        <w:tcPr>
          <w:tcW w:w="2694" w:type="dxa"/>
          <w:vMerge w:val="restart"/>
          <w:tcBorders>
            <w:top w:val="nil"/>
            <w:left w:val="nil"/>
            <w:right w:val="single" w:sz="18" w:space="0" w:color="auto"/>
          </w:tcBorders>
        </w:tcPr>
        <w:p w14:paraId="6A51359D" w14:textId="0F623466" w:rsidR="001D2E73" w:rsidRDefault="00F87BC2">
          <w:pPr>
            <w:pStyle w:val="stbilgi"/>
            <w:jc w:val="center"/>
            <w:rPr>
              <w:rFonts w:ascii="Arial" w:hAnsi="Arial"/>
              <w:b/>
              <w:lang w:val="de-DE"/>
            </w:rPr>
          </w:pPr>
          <w:r w:rsidRPr="006D5166">
            <w:rPr>
              <w:rFonts w:ascii="Arial" w:hAnsi="Arial"/>
              <w:b/>
              <w:noProof/>
              <w:lang w:val="de-DE"/>
            </w:rPr>
            <w:drawing>
              <wp:inline distT="0" distB="0" distL="0" distR="0" wp14:anchorId="5CBEE584" wp14:editId="244F404B">
                <wp:extent cx="1160780" cy="116078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0780" cy="1160780"/>
                        </a:xfrm>
                        <a:prstGeom prst="rect">
                          <a:avLst/>
                        </a:prstGeom>
                        <a:noFill/>
                        <a:ln>
                          <a:noFill/>
                        </a:ln>
                      </pic:spPr>
                    </pic:pic>
                  </a:graphicData>
                </a:graphic>
              </wp:inline>
            </w:drawing>
          </w:r>
        </w:p>
      </w:tc>
      <w:tc>
        <w:tcPr>
          <w:tcW w:w="4961" w:type="dxa"/>
          <w:gridSpan w:val="2"/>
          <w:vMerge w:val="restart"/>
          <w:tcBorders>
            <w:top w:val="nil"/>
            <w:left w:val="nil"/>
            <w:right w:val="single" w:sz="18" w:space="0" w:color="auto"/>
          </w:tcBorders>
          <w:vAlign w:val="center"/>
        </w:tcPr>
        <w:p w14:paraId="4882A745" w14:textId="77777777" w:rsidR="001D2E73" w:rsidRPr="00A417D0" w:rsidRDefault="001D2E73" w:rsidP="00996087">
          <w:pPr>
            <w:pStyle w:val="stbilgi"/>
            <w:jc w:val="center"/>
            <w:rPr>
              <w:rFonts w:ascii="Arial" w:hAnsi="Arial" w:cs="Arial"/>
              <w:b/>
              <w:bCs/>
              <w:sz w:val="18"/>
              <w:szCs w:val="18"/>
              <w:lang w:val="de-DE"/>
            </w:rPr>
          </w:pPr>
          <w:r>
            <w:rPr>
              <w:rFonts w:ascii="Arial" w:hAnsi="Arial" w:cs="Arial"/>
              <w:b/>
              <w:bCs/>
              <w:lang w:val="de-DE"/>
            </w:rPr>
            <w:t xml:space="preserve">KAYITLARIN KONTROLÜ </w:t>
          </w:r>
          <w:r w:rsidRPr="00A417D0">
            <w:rPr>
              <w:rFonts w:ascii="Arial" w:hAnsi="Arial" w:cs="Arial"/>
              <w:b/>
              <w:bCs/>
              <w:sz w:val="18"/>
              <w:szCs w:val="18"/>
              <w:lang w:val="de-DE"/>
            </w:rPr>
            <w:t>PROSED</w:t>
          </w:r>
          <w:r>
            <w:rPr>
              <w:rFonts w:ascii="Arial" w:hAnsi="Arial" w:cs="Arial"/>
              <w:b/>
              <w:bCs/>
              <w:sz w:val="18"/>
              <w:szCs w:val="18"/>
              <w:lang w:val="de-DE"/>
            </w:rPr>
            <w:t>Ü</w:t>
          </w:r>
          <w:r w:rsidRPr="00A417D0">
            <w:rPr>
              <w:rFonts w:ascii="Arial" w:hAnsi="Arial" w:cs="Arial"/>
              <w:b/>
              <w:bCs/>
              <w:sz w:val="18"/>
              <w:szCs w:val="18"/>
              <w:lang w:val="de-DE"/>
            </w:rPr>
            <w:t>RÜ</w:t>
          </w:r>
        </w:p>
      </w:tc>
      <w:tc>
        <w:tcPr>
          <w:tcW w:w="1701" w:type="dxa"/>
          <w:tcBorders>
            <w:top w:val="nil"/>
            <w:left w:val="nil"/>
            <w:bottom w:val="single" w:sz="12" w:space="0" w:color="auto"/>
            <w:right w:val="single" w:sz="12" w:space="0" w:color="auto"/>
          </w:tcBorders>
        </w:tcPr>
        <w:p w14:paraId="5757D6BC" w14:textId="77777777" w:rsidR="001D2E73" w:rsidRDefault="001D2E73">
          <w:pPr>
            <w:pStyle w:val="stbilgi"/>
            <w:rPr>
              <w:rFonts w:ascii="Arial" w:hAnsi="Arial"/>
              <w:b/>
            </w:rPr>
          </w:pPr>
          <w:r>
            <w:rPr>
              <w:rFonts w:ascii="Arial" w:hAnsi="Arial"/>
              <w:b/>
            </w:rPr>
            <w:t>Doküman No</w:t>
          </w:r>
        </w:p>
      </w:tc>
      <w:tc>
        <w:tcPr>
          <w:tcW w:w="1701" w:type="dxa"/>
          <w:tcBorders>
            <w:top w:val="nil"/>
            <w:left w:val="nil"/>
            <w:bottom w:val="single" w:sz="12" w:space="0" w:color="auto"/>
            <w:right w:val="nil"/>
          </w:tcBorders>
          <w:vAlign w:val="center"/>
        </w:tcPr>
        <w:p w14:paraId="5FD5CDE0" w14:textId="77777777" w:rsidR="001D2E73" w:rsidRDefault="00026838">
          <w:pPr>
            <w:pStyle w:val="stbilgi"/>
            <w:rPr>
              <w:rFonts w:ascii="Arial" w:hAnsi="Arial"/>
              <w:b/>
            </w:rPr>
          </w:pPr>
          <w:r>
            <w:rPr>
              <w:rFonts w:ascii="Arial" w:hAnsi="Arial"/>
              <w:b/>
            </w:rPr>
            <w:t>47526611.PR.</w:t>
          </w:r>
          <w:r w:rsidR="00DB06B3">
            <w:rPr>
              <w:rFonts w:ascii="Arial" w:hAnsi="Arial"/>
              <w:b/>
            </w:rPr>
            <w:t>0</w:t>
          </w:r>
          <w:r w:rsidR="00BA6642">
            <w:rPr>
              <w:rFonts w:ascii="Arial" w:hAnsi="Arial"/>
              <w:b/>
            </w:rPr>
            <w:t>3</w:t>
          </w:r>
        </w:p>
      </w:tc>
    </w:tr>
    <w:tr w:rsidR="001D2E73" w14:paraId="5E550786" w14:textId="77777777" w:rsidTr="001D2E73">
      <w:tblPrEx>
        <w:tblCellMar>
          <w:top w:w="0" w:type="dxa"/>
          <w:bottom w:w="0" w:type="dxa"/>
        </w:tblCellMar>
      </w:tblPrEx>
      <w:trPr>
        <w:cantSplit/>
        <w:trHeight w:val="170"/>
      </w:trPr>
      <w:tc>
        <w:tcPr>
          <w:tcW w:w="2694" w:type="dxa"/>
          <w:vMerge/>
          <w:tcBorders>
            <w:left w:val="nil"/>
            <w:bottom w:val="single" w:sz="4" w:space="0" w:color="auto"/>
            <w:right w:val="single" w:sz="18" w:space="0" w:color="auto"/>
          </w:tcBorders>
        </w:tcPr>
        <w:p w14:paraId="6B582923" w14:textId="77777777" w:rsidR="001D2E73" w:rsidRDefault="001D2E73">
          <w:pPr>
            <w:pStyle w:val="stbilgi"/>
          </w:pPr>
        </w:p>
      </w:tc>
      <w:tc>
        <w:tcPr>
          <w:tcW w:w="4961" w:type="dxa"/>
          <w:gridSpan w:val="2"/>
          <w:vMerge/>
          <w:tcBorders>
            <w:left w:val="nil"/>
            <w:bottom w:val="single" w:sz="4" w:space="0" w:color="auto"/>
            <w:right w:val="single" w:sz="18" w:space="0" w:color="auto"/>
          </w:tcBorders>
        </w:tcPr>
        <w:p w14:paraId="302F22A5" w14:textId="77777777" w:rsidR="001D2E73" w:rsidRDefault="001D2E73">
          <w:pPr>
            <w:pStyle w:val="stbilgi"/>
            <w:rPr>
              <w:rFonts w:ascii="Arial" w:hAnsi="Arial"/>
            </w:rPr>
          </w:pPr>
        </w:p>
      </w:tc>
      <w:tc>
        <w:tcPr>
          <w:tcW w:w="1701" w:type="dxa"/>
          <w:tcBorders>
            <w:top w:val="single" w:sz="12" w:space="0" w:color="auto"/>
            <w:left w:val="nil"/>
            <w:bottom w:val="single" w:sz="12" w:space="0" w:color="auto"/>
            <w:right w:val="single" w:sz="12" w:space="0" w:color="auto"/>
          </w:tcBorders>
        </w:tcPr>
        <w:p w14:paraId="1B50E265" w14:textId="77777777" w:rsidR="001D2E73" w:rsidRDefault="001D2E73">
          <w:pPr>
            <w:pStyle w:val="stbilgi"/>
            <w:rPr>
              <w:rFonts w:ascii="Arial" w:hAnsi="Arial"/>
              <w:b/>
            </w:rPr>
          </w:pPr>
          <w:r>
            <w:rPr>
              <w:rFonts w:ascii="Arial" w:hAnsi="Arial"/>
              <w:b/>
            </w:rPr>
            <w:t>Yürürlük Tarihi</w:t>
          </w:r>
        </w:p>
      </w:tc>
      <w:tc>
        <w:tcPr>
          <w:tcW w:w="1701" w:type="dxa"/>
          <w:tcBorders>
            <w:top w:val="single" w:sz="12" w:space="0" w:color="auto"/>
            <w:left w:val="nil"/>
            <w:bottom w:val="single" w:sz="12" w:space="0" w:color="auto"/>
            <w:right w:val="nil"/>
          </w:tcBorders>
          <w:vAlign w:val="center"/>
        </w:tcPr>
        <w:p w14:paraId="0909F6FD" w14:textId="77777777" w:rsidR="001D2E73" w:rsidRDefault="00003327" w:rsidP="00BA1D1F">
          <w:pPr>
            <w:pStyle w:val="stbilgi"/>
            <w:rPr>
              <w:rFonts w:ascii="Arial" w:hAnsi="Arial"/>
              <w:b/>
            </w:rPr>
          </w:pPr>
          <w:r>
            <w:rPr>
              <w:rFonts w:ascii="Arial" w:hAnsi="Arial"/>
              <w:b/>
            </w:rPr>
            <w:t>11.04.2018</w:t>
          </w:r>
        </w:p>
      </w:tc>
    </w:tr>
    <w:tr w:rsidR="001D2E73" w14:paraId="59EC248A" w14:textId="77777777" w:rsidTr="001D2E73">
      <w:tblPrEx>
        <w:tblCellMar>
          <w:top w:w="0" w:type="dxa"/>
          <w:bottom w:w="0" w:type="dxa"/>
        </w:tblCellMar>
      </w:tblPrEx>
      <w:trPr>
        <w:cantSplit/>
        <w:trHeight w:val="187"/>
      </w:trPr>
      <w:tc>
        <w:tcPr>
          <w:tcW w:w="2694" w:type="dxa"/>
          <w:vMerge/>
          <w:tcBorders>
            <w:left w:val="nil"/>
            <w:right w:val="single" w:sz="18" w:space="0" w:color="auto"/>
          </w:tcBorders>
        </w:tcPr>
        <w:p w14:paraId="7F0E81AF" w14:textId="77777777" w:rsidR="001D2E73" w:rsidRDefault="001D2E73">
          <w:pPr>
            <w:pStyle w:val="stbilgi"/>
          </w:pPr>
        </w:p>
      </w:tc>
      <w:tc>
        <w:tcPr>
          <w:tcW w:w="4961" w:type="dxa"/>
          <w:gridSpan w:val="2"/>
          <w:vMerge/>
          <w:tcBorders>
            <w:left w:val="nil"/>
            <w:bottom w:val="single" w:sz="18" w:space="0" w:color="auto"/>
            <w:right w:val="single" w:sz="18" w:space="0" w:color="auto"/>
          </w:tcBorders>
          <w:vAlign w:val="center"/>
        </w:tcPr>
        <w:p w14:paraId="6A9206E4" w14:textId="77777777" w:rsidR="001D2E73" w:rsidRDefault="001D2E73">
          <w:pPr>
            <w:pStyle w:val="stbilgi"/>
            <w:rPr>
              <w:rFonts w:ascii="Arial" w:hAnsi="Arial"/>
            </w:rPr>
          </w:pPr>
        </w:p>
      </w:tc>
      <w:tc>
        <w:tcPr>
          <w:tcW w:w="1701" w:type="dxa"/>
          <w:tcBorders>
            <w:top w:val="single" w:sz="12" w:space="0" w:color="auto"/>
            <w:left w:val="single" w:sz="18" w:space="0" w:color="auto"/>
            <w:bottom w:val="single" w:sz="12" w:space="0" w:color="auto"/>
            <w:right w:val="single" w:sz="12" w:space="0" w:color="auto"/>
          </w:tcBorders>
        </w:tcPr>
        <w:p w14:paraId="7F1F3D74" w14:textId="77777777" w:rsidR="001D2E73" w:rsidRDefault="001D2E73">
          <w:pPr>
            <w:pStyle w:val="stbilgi"/>
            <w:rPr>
              <w:rFonts w:ascii="Arial" w:hAnsi="Arial"/>
              <w:b/>
            </w:rPr>
          </w:pPr>
          <w:r>
            <w:rPr>
              <w:rFonts w:ascii="Arial" w:hAnsi="Arial"/>
              <w:b/>
            </w:rPr>
            <w:t>Revizyon No</w:t>
          </w:r>
        </w:p>
      </w:tc>
      <w:tc>
        <w:tcPr>
          <w:tcW w:w="1701" w:type="dxa"/>
          <w:tcBorders>
            <w:top w:val="single" w:sz="12" w:space="0" w:color="auto"/>
            <w:left w:val="nil"/>
            <w:bottom w:val="single" w:sz="12" w:space="0" w:color="auto"/>
            <w:right w:val="nil"/>
          </w:tcBorders>
          <w:vAlign w:val="center"/>
        </w:tcPr>
        <w:p w14:paraId="6C85892B" w14:textId="77777777" w:rsidR="001D2E73" w:rsidRDefault="001D2E73">
          <w:pPr>
            <w:pStyle w:val="stbilgi"/>
            <w:rPr>
              <w:rFonts w:ascii="Arial" w:hAnsi="Arial"/>
              <w:b/>
            </w:rPr>
          </w:pPr>
          <w:r>
            <w:rPr>
              <w:rFonts w:ascii="Arial" w:hAnsi="Arial"/>
              <w:b/>
            </w:rPr>
            <w:t>00</w:t>
          </w:r>
        </w:p>
      </w:tc>
    </w:tr>
    <w:tr w:rsidR="00565550" w14:paraId="78ADFDB4" w14:textId="77777777" w:rsidTr="001D2E73">
      <w:tblPrEx>
        <w:tblCellMar>
          <w:top w:w="0" w:type="dxa"/>
          <w:bottom w:w="0" w:type="dxa"/>
        </w:tblCellMar>
      </w:tblPrEx>
      <w:trPr>
        <w:cantSplit/>
        <w:trHeight w:val="205"/>
      </w:trPr>
      <w:tc>
        <w:tcPr>
          <w:tcW w:w="2694" w:type="dxa"/>
          <w:vMerge/>
          <w:tcBorders>
            <w:left w:val="nil"/>
            <w:bottom w:val="single" w:sz="18" w:space="0" w:color="auto"/>
            <w:right w:val="single" w:sz="18" w:space="0" w:color="auto"/>
          </w:tcBorders>
        </w:tcPr>
        <w:p w14:paraId="5342ADF4" w14:textId="77777777" w:rsidR="00565550" w:rsidRDefault="00565550">
          <w:pPr>
            <w:pStyle w:val="stbilgi"/>
          </w:pPr>
        </w:p>
      </w:tc>
      <w:tc>
        <w:tcPr>
          <w:tcW w:w="850" w:type="dxa"/>
          <w:tcBorders>
            <w:top w:val="single" w:sz="18" w:space="0" w:color="auto"/>
            <w:left w:val="nil"/>
            <w:bottom w:val="single" w:sz="18" w:space="0" w:color="auto"/>
            <w:right w:val="single" w:sz="12" w:space="0" w:color="auto"/>
          </w:tcBorders>
          <w:vAlign w:val="center"/>
        </w:tcPr>
        <w:p w14:paraId="40185217" w14:textId="77777777" w:rsidR="00565550" w:rsidRDefault="00565550">
          <w:pPr>
            <w:pStyle w:val="stbilgi"/>
            <w:rPr>
              <w:rFonts w:ascii="Arial" w:hAnsi="Arial"/>
              <w:b/>
            </w:rPr>
          </w:pPr>
          <w:r>
            <w:rPr>
              <w:rFonts w:ascii="Arial" w:hAnsi="Arial"/>
              <w:b/>
            </w:rPr>
            <w:t>Bölüm</w:t>
          </w:r>
        </w:p>
      </w:tc>
      <w:tc>
        <w:tcPr>
          <w:tcW w:w="4111" w:type="dxa"/>
          <w:tcBorders>
            <w:top w:val="single" w:sz="18" w:space="0" w:color="auto"/>
            <w:left w:val="nil"/>
            <w:bottom w:val="single" w:sz="18" w:space="0" w:color="auto"/>
            <w:right w:val="single" w:sz="18" w:space="0" w:color="auto"/>
          </w:tcBorders>
          <w:vAlign w:val="center"/>
        </w:tcPr>
        <w:p w14:paraId="00121E24" w14:textId="77777777" w:rsidR="00565550" w:rsidRPr="00D106FB" w:rsidRDefault="00BA1D1F" w:rsidP="007E0CAB">
          <w:pPr>
            <w:pStyle w:val="stbilgi"/>
            <w:rPr>
              <w:rFonts w:ascii="Arial" w:hAnsi="Arial" w:cs="Arial"/>
              <w:lang w:val="nb-NO"/>
            </w:rPr>
          </w:pPr>
          <w:r>
            <w:rPr>
              <w:rFonts w:ascii="Arial" w:hAnsi="Arial" w:cs="Arial"/>
              <w:b/>
              <w:bCs/>
              <w:lang w:val="nb-NO"/>
            </w:rPr>
            <w:t>Kumluca Sağlık Bilimleri Fakültesi</w:t>
          </w:r>
        </w:p>
      </w:tc>
      <w:tc>
        <w:tcPr>
          <w:tcW w:w="1701" w:type="dxa"/>
          <w:tcBorders>
            <w:top w:val="single" w:sz="12" w:space="0" w:color="auto"/>
            <w:left w:val="single" w:sz="18" w:space="0" w:color="auto"/>
            <w:bottom w:val="single" w:sz="18" w:space="0" w:color="auto"/>
            <w:right w:val="single" w:sz="12" w:space="0" w:color="auto"/>
          </w:tcBorders>
        </w:tcPr>
        <w:p w14:paraId="521B0020" w14:textId="77777777" w:rsidR="00565550" w:rsidRDefault="00565550">
          <w:pPr>
            <w:pStyle w:val="stbilgi"/>
            <w:rPr>
              <w:rFonts w:ascii="Arial" w:hAnsi="Arial"/>
              <w:b/>
            </w:rPr>
          </w:pPr>
          <w:r>
            <w:rPr>
              <w:rFonts w:ascii="Arial" w:hAnsi="Arial"/>
              <w:b/>
            </w:rPr>
            <w:t>Sayfa No</w:t>
          </w:r>
        </w:p>
      </w:tc>
      <w:tc>
        <w:tcPr>
          <w:tcW w:w="1701" w:type="dxa"/>
          <w:tcBorders>
            <w:top w:val="single" w:sz="12" w:space="0" w:color="auto"/>
            <w:left w:val="nil"/>
            <w:bottom w:val="single" w:sz="18" w:space="0" w:color="auto"/>
            <w:right w:val="nil"/>
          </w:tcBorders>
        </w:tcPr>
        <w:p w14:paraId="70E0BC8A" w14:textId="77777777" w:rsidR="00565550" w:rsidRPr="001D2E73" w:rsidRDefault="00EC4866">
          <w:pPr>
            <w:pStyle w:val="stbilgi"/>
            <w:rPr>
              <w:rFonts w:ascii="Arial" w:hAnsi="Arial"/>
              <w:b/>
              <w:lang w:val="de-DE"/>
            </w:rPr>
          </w:pPr>
          <w:r w:rsidRPr="001D2E73">
            <w:rPr>
              <w:rFonts w:ascii="Arial" w:hAnsi="Arial"/>
              <w:b/>
              <w:lang w:val="de-DE"/>
            </w:rPr>
            <w:fldChar w:fldCharType="begin"/>
          </w:r>
          <w:r w:rsidRPr="001D2E73">
            <w:rPr>
              <w:rFonts w:ascii="Arial" w:hAnsi="Arial"/>
              <w:b/>
              <w:lang w:val="de-DE"/>
            </w:rPr>
            <w:instrText xml:space="preserve"> PAGE   \* MERGEFORMAT </w:instrText>
          </w:r>
          <w:r w:rsidRPr="001D2E73">
            <w:rPr>
              <w:rFonts w:ascii="Arial" w:hAnsi="Arial"/>
              <w:b/>
              <w:lang w:val="de-DE"/>
            </w:rPr>
            <w:fldChar w:fldCharType="separate"/>
          </w:r>
          <w:r w:rsidR="00892E3A">
            <w:rPr>
              <w:rFonts w:ascii="Arial" w:hAnsi="Arial"/>
              <w:b/>
              <w:noProof/>
              <w:lang w:val="de-DE"/>
            </w:rPr>
            <w:t>1</w:t>
          </w:r>
          <w:r w:rsidRPr="001D2E73">
            <w:rPr>
              <w:rFonts w:ascii="Arial" w:hAnsi="Arial"/>
              <w:b/>
              <w:lang w:val="de-DE"/>
            </w:rPr>
            <w:fldChar w:fldCharType="end"/>
          </w:r>
          <w:r w:rsidRPr="001D2E73">
            <w:rPr>
              <w:rFonts w:ascii="Arial" w:hAnsi="Arial"/>
              <w:b/>
              <w:lang w:val="de-DE"/>
            </w:rPr>
            <w:t>/3</w:t>
          </w:r>
        </w:p>
      </w:tc>
    </w:tr>
  </w:tbl>
  <w:p w14:paraId="45EAE118" w14:textId="77777777" w:rsidR="003F2C55" w:rsidRDefault="003F2C55">
    <w:pPr>
      <w:pStyle w:val="stbilgi"/>
      <w:ind w:right="-143"/>
      <w:rPr>
        <w:sz w:val="16"/>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8EF8" w14:textId="77777777" w:rsidR="00003327" w:rsidRDefault="0000332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09F0"/>
    <w:multiLevelType w:val="hybridMultilevel"/>
    <w:tmpl w:val="DE90BA74"/>
    <w:lvl w:ilvl="0" w:tplc="041F0005">
      <w:start w:val="1"/>
      <w:numFmt w:val="bullet"/>
      <w:lvlText w:val=""/>
      <w:lvlJc w:val="left"/>
      <w:pPr>
        <w:tabs>
          <w:tab w:val="num" w:pos="770"/>
        </w:tabs>
        <w:ind w:left="770" w:hanging="360"/>
      </w:pPr>
      <w:rPr>
        <w:rFonts w:ascii="Wingdings" w:hAnsi="Wingdings" w:hint="default"/>
      </w:rPr>
    </w:lvl>
    <w:lvl w:ilvl="1" w:tplc="041F0003" w:tentative="1">
      <w:start w:val="1"/>
      <w:numFmt w:val="bullet"/>
      <w:lvlText w:val="o"/>
      <w:lvlJc w:val="left"/>
      <w:pPr>
        <w:tabs>
          <w:tab w:val="num" w:pos="1490"/>
        </w:tabs>
        <w:ind w:left="1490" w:hanging="360"/>
      </w:pPr>
      <w:rPr>
        <w:rFonts w:ascii="Courier New" w:hAnsi="Courier New" w:hint="default"/>
      </w:rPr>
    </w:lvl>
    <w:lvl w:ilvl="2" w:tplc="041F0005" w:tentative="1">
      <w:start w:val="1"/>
      <w:numFmt w:val="bullet"/>
      <w:lvlText w:val=""/>
      <w:lvlJc w:val="left"/>
      <w:pPr>
        <w:tabs>
          <w:tab w:val="num" w:pos="2210"/>
        </w:tabs>
        <w:ind w:left="2210" w:hanging="360"/>
      </w:pPr>
      <w:rPr>
        <w:rFonts w:ascii="Wingdings" w:hAnsi="Wingdings" w:hint="default"/>
      </w:rPr>
    </w:lvl>
    <w:lvl w:ilvl="3" w:tplc="041F0001" w:tentative="1">
      <w:start w:val="1"/>
      <w:numFmt w:val="bullet"/>
      <w:lvlText w:val=""/>
      <w:lvlJc w:val="left"/>
      <w:pPr>
        <w:tabs>
          <w:tab w:val="num" w:pos="2930"/>
        </w:tabs>
        <w:ind w:left="2930" w:hanging="360"/>
      </w:pPr>
      <w:rPr>
        <w:rFonts w:ascii="Symbol" w:hAnsi="Symbol" w:hint="default"/>
      </w:rPr>
    </w:lvl>
    <w:lvl w:ilvl="4" w:tplc="041F0003" w:tentative="1">
      <w:start w:val="1"/>
      <w:numFmt w:val="bullet"/>
      <w:lvlText w:val="o"/>
      <w:lvlJc w:val="left"/>
      <w:pPr>
        <w:tabs>
          <w:tab w:val="num" w:pos="3650"/>
        </w:tabs>
        <w:ind w:left="3650" w:hanging="360"/>
      </w:pPr>
      <w:rPr>
        <w:rFonts w:ascii="Courier New" w:hAnsi="Courier New" w:hint="default"/>
      </w:rPr>
    </w:lvl>
    <w:lvl w:ilvl="5" w:tplc="041F0005" w:tentative="1">
      <w:start w:val="1"/>
      <w:numFmt w:val="bullet"/>
      <w:lvlText w:val=""/>
      <w:lvlJc w:val="left"/>
      <w:pPr>
        <w:tabs>
          <w:tab w:val="num" w:pos="4370"/>
        </w:tabs>
        <w:ind w:left="4370" w:hanging="360"/>
      </w:pPr>
      <w:rPr>
        <w:rFonts w:ascii="Wingdings" w:hAnsi="Wingdings" w:hint="default"/>
      </w:rPr>
    </w:lvl>
    <w:lvl w:ilvl="6" w:tplc="041F0001" w:tentative="1">
      <w:start w:val="1"/>
      <w:numFmt w:val="bullet"/>
      <w:lvlText w:val=""/>
      <w:lvlJc w:val="left"/>
      <w:pPr>
        <w:tabs>
          <w:tab w:val="num" w:pos="5090"/>
        </w:tabs>
        <w:ind w:left="5090" w:hanging="360"/>
      </w:pPr>
      <w:rPr>
        <w:rFonts w:ascii="Symbol" w:hAnsi="Symbol" w:hint="default"/>
      </w:rPr>
    </w:lvl>
    <w:lvl w:ilvl="7" w:tplc="041F0003" w:tentative="1">
      <w:start w:val="1"/>
      <w:numFmt w:val="bullet"/>
      <w:lvlText w:val="o"/>
      <w:lvlJc w:val="left"/>
      <w:pPr>
        <w:tabs>
          <w:tab w:val="num" w:pos="5810"/>
        </w:tabs>
        <w:ind w:left="5810" w:hanging="360"/>
      </w:pPr>
      <w:rPr>
        <w:rFonts w:ascii="Courier New" w:hAnsi="Courier New" w:hint="default"/>
      </w:rPr>
    </w:lvl>
    <w:lvl w:ilvl="8" w:tplc="041F0005" w:tentative="1">
      <w:start w:val="1"/>
      <w:numFmt w:val="bullet"/>
      <w:lvlText w:val=""/>
      <w:lvlJc w:val="left"/>
      <w:pPr>
        <w:tabs>
          <w:tab w:val="num" w:pos="6530"/>
        </w:tabs>
        <w:ind w:left="6530" w:hanging="360"/>
      </w:pPr>
      <w:rPr>
        <w:rFonts w:ascii="Wingdings" w:hAnsi="Wingdings" w:hint="default"/>
      </w:rPr>
    </w:lvl>
  </w:abstractNum>
  <w:abstractNum w:abstractNumId="1" w15:restartNumberingAfterBreak="0">
    <w:nsid w:val="16027199"/>
    <w:multiLevelType w:val="hybridMultilevel"/>
    <w:tmpl w:val="9D00A42A"/>
    <w:lvl w:ilvl="0" w:tplc="041F0005">
      <w:start w:val="1"/>
      <w:numFmt w:val="bullet"/>
      <w:lvlText w:val=""/>
      <w:lvlJc w:val="left"/>
      <w:pPr>
        <w:tabs>
          <w:tab w:val="num" w:pos="1571"/>
        </w:tabs>
        <w:ind w:left="1571" w:hanging="360"/>
      </w:pPr>
      <w:rPr>
        <w:rFonts w:ascii="Wingdings" w:hAnsi="Wingdings" w:hint="default"/>
      </w:rPr>
    </w:lvl>
    <w:lvl w:ilvl="1" w:tplc="041F0003" w:tentative="1">
      <w:start w:val="1"/>
      <w:numFmt w:val="bullet"/>
      <w:lvlText w:val="o"/>
      <w:lvlJc w:val="left"/>
      <w:pPr>
        <w:tabs>
          <w:tab w:val="num" w:pos="2291"/>
        </w:tabs>
        <w:ind w:left="2291" w:hanging="360"/>
      </w:pPr>
      <w:rPr>
        <w:rFonts w:ascii="Courier New" w:hAnsi="Courier New" w:hint="default"/>
      </w:rPr>
    </w:lvl>
    <w:lvl w:ilvl="2" w:tplc="041F0005" w:tentative="1">
      <w:start w:val="1"/>
      <w:numFmt w:val="bullet"/>
      <w:lvlText w:val=""/>
      <w:lvlJc w:val="left"/>
      <w:pPr>
        <w:tabs>
          <w:tab w:val="num" w:pos="3011"/>
        </w:tabs>
        <w:ind w:left="3011" w:hanging="360"/>
      </w:pPr>
      <w:rPr>
        <w:rFonts w:ascii="Wingdings" w:hAnsi="Wingdings" w:hint="default"/>
      </w:rPr>
    </w:lvl>
    <w:lvl w:ilvl="3" w:tplc="041F0001" w:tentative="1">
      <w:start w:val="1"/>
      <w:numFmt w:val="bullet"/>
      <w:lvlText w:val=""/>
      <w:lvlJc w:val="left"/>
      <w:pPr>
        <w:tabs>
          <w:tab w:val="num" w:pos="3731"/>
        </w:tabs>
        <w:ind w:left="3731" w:hanging="360"/>
      </w:pPr>
      <w:rPr>
        <w:rFonts w:ascii="Symbol" w:hAnsi="Symbol" w:hint="default"/>
      </w:rPr>
    </w:lvl>
    <w:lvl w:ilvl="4" w:tplc="041F0003" w:tentative="1">
      <w:start w:val="1"/>
      <w:numFmt w:val="bullet"/>
      <w:lvlText w:val="o"/>
      <w:lvlJc w:val="left"/>
      <w:pPr>
        <w:tabs>
          <w:tab w:val="num" w:pos="4451"/>
        </w:tabs>
        <w:ind w:left="4451" w:hanging="360"/>
      </w:pPr>
      <w:rPr>
        <w:rFonts w:ascii="Courier New" w:hAnsi="Courier New" w:hint="default"/>
      </w:rPr>
    </w:lvl>
    <w:lvl w:ilvl="5" w:tplc="041F0005" w:tentative="1">
      <w:start w:val="1"/>
      <w:numFmt w:val="bullet"/>
      <w:lvlText w:val=""/>
      <w:lvlJc w:val="left"/>
      <w:pPr>
        <w:tabs>
          <w:tab w:val="num" w:pos="5171"/>
        </w:tabs>
        <w:ind w:left="5171" w:hanging="360"/>
      </w:pPr>
      <w:rPr>
        <w:rFonts w:ascii="Wingdings" w:hAnsi="Wingdings" w:hint="default"/>
      </w:rPr>
    </w:lvl>
    <w:lvl w:ilvl="6" w:tplc="041F0001" w:tentative="1">
      <w:start w:val="1"/>
      <w:numFmt w:val="bullet"/>
      <w:lvlText w:val=""/>
      <w:lvlJc w:val="left"/>
      <w:pPr>
        <w:tabs>
          <w:tab w:val="num" w:pos="5891"/>
        </w:tabs>
        <w:ind w:left="5891" w:hanging="360"/>
      </w:pPr>
      <w:rPr>
        <w:rFonts w:ascii="Symbol" w:hAnsi="Symbol" w:hint="default"/>
      </w:rPr>
    </w:lvl>
    <w:lvl w:ilvl="7" w:tplc="041F0003" w:tentative="1">
      <w:start w:val="1"/>
      <w:numFmt w:val="bullet"/>
      <w:lvlText w:val="o"/>
      <w:lvlJc w:val="left"/>
      <w:pPr>
        <w:tabs>
          <w:tab w:val="num" w:pos="6611"/>
        </w:tabs>
        <w:ind w:left="6611" w:hanging="360"/>
      </w:pPr>
      <w:rPr>
        <w:rFonts w:ascii="Courier New" w:hAnsi="Courier New" w:hint="default"/>
      </w:rPr>
    </w:lvl>
    <w:lvl w:ilvl="8" w:tplc="041F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2DE31EAD"/>
    <w:multiLevelType w:val="hybridMultilevel"/>
    <w:tmpl w:val="72E66DE2"/>
    <w:lvl w:ilvl="0" w:tplc="2FDC97F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13C19E3"/>
    <w:multiLevelType w:val="hybridMultilevel"/>
    <w:tmpl w:val="C17AF4AE"/>
    <w:lvl w:ilvl="0" w:tplc="041F0005">
      <w:start w:val="1"/>
      <w:numFmt w:val="bullet"/>
      <w:lvlText w:val=""/>
      <w:lvlJc w:val="left"/>
      <w:pPr>
        <w:tabs>
          <w:tab w:val="num" w:pos="1571"/>
        </w:tabs>
        <w:ind w:left="1571" w:hanging="360"/>
      </w:pPr>
      <w:rPr>
        <w:rFonts w:ascii="Wingdings" w:hAnsi="Wingdings" w:hint="default"/>
      </w:rPr>
    </w:lvl>
    <w:lvl w:ilvl="1" w:tplc="041F0003" w:tentative="1">
      <w:start w:val="1"/>
      <w:numFmt w:val="bullet"/>
      <w:lvlText w:val="o"/>
      <w:lvlJc w:val="left"/>
      <w:pPr>
        <w:tabs>
          <w:tab w:val="num" w:pos="2291"/>
        </w:tabs>
        <w:ind w:left="2291" w:hanging="360"/>
      </w:pPr>
      <w:rPr>
        <w:rFonts w:ascii="Courier New" w:hAnsi="Courier New" w:hint="default"/>
      </w:rPr>
    </w:lvl>
    <w:lvl w:ilvl="2" w:tplc="041F0005" w:tentative="1">
      <w:start w:val="1"/>
      <w:numFmt w:val="bullet"/>
      <w:lvlText w:val=""/>
      <w:lvlJc w:val="left"/>
      <w:pPr>
        <w:tabs>
          <w:tab w:val="num" w:pos="3011"/>
        </w:tabs>
        <w:ind w:left="3011" w:hanging="360"/>
      </w:pPr>
      <w:rPr>
        <w:rFonts w:ascii="Wingdings" w:hAnsi="Wingdings" w:hint="default"/>
      </w:rPr>
    </w:lvl>
    <w:lvl w:ilvl="3" w:tplc="041F0001" w:tentative="1">
      <w:start w:val="1"/>
      <w:numFmt w:val="bullet"/>
      <w:lvlText w:val=""/>
      <w:lvlJc w:val="left"/>
      <w:pPr>
        <w:tabs>
          <w:tab w:val="num" w:pos="3731"/>
        </w:tabs>
        <w:ind w:left="3731" w:hanging="360"/>
      </w:pPr>
      <w:rPr>
        <w:rFonts w:ascii="Symbol" w:hAnsi="Symbol" w:hint="default"/>
      </w:rPr>
    </w:lvl>
    <w:lvl w:ilvl="4" w:tplc="041F0003" w:tentative="1">
      <w:start w:val="1"/>
      <w:numFmt w:val="bullet"/>
      <w:lvlText w:val="o"/>
      <w:lvlJc w:val="left"/>
      <w:pPr>
        <w:tabs>
          <w:tab w:val="num" w:pos="4451"/>
        </w:tabs>
        <w:ind w:left="4451" w:hanging="360"/>
      </w:pPr>
      <w:rPr>
        <w:rFonts w:ascii="Courier New" w:hAnsi="Courier New" w:hint="default"/>
      </w:rPr>
    </w:lvl>
    <w:lvl w:ilvl="5" w:tplc="041F0005" w:tentative="1">
      <w:start w:val="1"/>
      <w:numFmt w:val="bullet"/>
      <w:lvlText w:val=""/>
      <w:lvlJc w:val="left"/>
      <w:pPr>
        <w:tabs>
          <w:tab w:val="num" w:pos="5171"/>
        </w:tabs>
        <w:ind w:left="5171" w:hanging="360"/>
      </w:pPr>
      <w:rPr>
        <w:rFonts w:ascii="Wingdings" w:hAnsi="Wingdings" w:hint="default"/>
      </w:rPr>
    </w:lvl>
    <w:lvl w:ilvl="6" w:tplc="041F0001" w:tentative="1">
      <w:start w:val="1"/>
      <w:numFmt w:val="bullet"/>
      <w:lvlText w:val=""/>
      <w:lvlJc w:val="left"/>
      <w:pPr>
        <w:tabs>
          <w:tab w:val="num" w:pos="5891"/>
        </w:tabs>
        <w:ind w:left="5891" w:hanging="360"/>
      </w:pPr>
      <w:rPr>
        <w:rFonts w:ascii="Symbol" w:hAnsi="Symbol" w:hint="default"/>
      </w:rPr>
    </w:lvl>
    <w:lvl w:ilvl="7" w:tplc="041F0003" w:tentative="1">
      <w:start w:val="1"/>
      <w:numFmt w:val="bullet"/>
      <w:lvlText w:val="o"/>
      <w:lvlJc w:val="left"/>
      <w:pPr>
        <w:tabs>
          <w:tab w:val="num" w:pos="6611"/>
        </w:tabs>
        <w:ind w:left="6611" w:hanging="360"/>
      </w:pPr>
      <w:rPr>
        <w:rFonts w:ascii="Courier New" w:hAnsi="Courier New" w:hint="default"/>
      </w:rPr>
    </w:lvl>
    <w:lvl w:ilvl="8" w:tplc="041F0005"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36B15134"/>
    <w:multiLevelType w:val="hybridMultilevel"/>
    <w:tmpl w:val="F8CEAF42"/>
    <w:lvl w:ilvl="0" w:tplc="041F0005">
      <w:start w:val="1"/>
      <w:numFmt w:val="bullet"/>
      <w:lvlText w:val=""/>
      <w:lvlJc w:val="left"/>
      <w:pPr>
        <w:tabs>
          <w:tab w:val="num" w:pos="1571"/>
        </w:tabs>
        <w:ind w:left="1571" w:hanging="360"/>
      </w:pPr>
      <w:rPr>
        <w:rFonts w:ascii="Wingdings" w:hAnsi="Wingdings" w:hint="default"/>
      </w:rPr>
    </w:lvl>
    <w:lvl w:ilvl="1" w:tplc="041F0003" w:tentative="1">
      <w:start w:val="1"/>
      <w:numFmt w:val="bullet"/>
      <w:lvlText w:val="o"/>
      <w:lvlJc w:val="left"/>
      <w:pPr>
        <w:tabs>
          <w:tab w:val="num" w:pos="2291"/>
        </w:tabs>
        <w:ind w:left="2291" w:hanging="360"/>
      </w:pPr>
      <w:rPr>
        <w:rFonts w:ascii="Courier New" w:hAnsi="Courier New" w:hint="default"/>
      </w:rPr>
    </w:lvl>
    <w:lvl w:ilvl="2" w:tplc="041F0005" w:tentative="1">
      <w:start w:val="1"/>
      <w:numFmt w:val="bullet"/>
      <w:lvlText w:val=""/>
      <w:lvlJc w:val="left"/>
      <w:pPr>
        <w:tabs>
          <w:tab w:val="num" w:pos="3011"/>
        </w:tabs>
        <w:ind w:left="3011" w:hanging="360"/>
      </w:pPr>
      <w:rPr>
        <w:rFonts w:ascii="Wingdings" w:hAnsi="Wingdings" w:hint="default"/>
      </w:rPr>
    </w:lvl>
    <w:lvl w:ilvl="3" w:tplc="041F0001" w:tentative="1">
      <w:start w:val="1"/>
      <w:numFmt w:val="bullet"/>
      <w:lvlText w:val=""/>
      <w:lvlJc w:val="left"/>
      <w:pPr>
        <w:tabs>
          <w:tab w:val="num" w:pos="3731"/>
        </w:tabs>
        <w:ind w:left="3731" w:hanging="360"/>
      </w:pPr>
      <w:rPr>
        <w:rFonts w:ascii="Symbol" w:hAnsi="Symbol" w:hint="default"/>
      </w:rPr>
    </w:lvl>
    <w:lvl w:ilvl="4" w:tplc="041F0003" w:tentative="1">
      <w:start w:val="1"/>
      <w:numFmt w:val="bullet"/>
      <w:lvlText w:val="o"/>
      <w:lvlJc w:val="left"/>
      <w:pPr>
        <w:tabs>
          <w:tab w:val="num" w:pos="4451"/>
        </w:tabs>
        <w:ind w:left="4451" w:hanging="360"/>
      </w:pPr>
      <w:rPr>
        <w:rFonts w:ascii="Courier New" w:hAnsi="Courier New" w:hint="default"/>
      </w:rPr>
    </w:lvl>
    <w:lvl w:ilvl="5" w:tplc="041F0005" w:tentative="1">
      <w:start w:val="1"/>
      <w:numFmt w:val="bullet"/>
      <w:lvlText w:val=""/>
      <w:lvlJc w:val="left"/>
      <w:pPr>
        <w:tabs>
          <w:tab w:val="num" w:pos="5171"/>
        </w:tabs>
        <w:ind w:left="5171" w:hanging="360"/>
      </w:pPr>
      <w:rPr>
        <w:rFonts w:ascii="Wingdings" w:hAnsi="Wingdings" w:hint="default"/>
      </w:rPr>
    </w:lvl>
    <w:lvl w:ilvl="6" w:tplc="041F0001" w:tentative="1">
      <w:start w:val="1"/>
      <w:numFmt w:val="bullet"/>
      <w:lvlText w:val=""/>
      <w:lvlJc w:val="left"/>
      <w:pPr>
        <w:tabs>
          <w:tab w:val="num" w:pos="5891"/>
        </w:tabs>
        <w:ind w:left="5891" w:hanging="360"/>
      </w:pPr>
      <w:rPr>
        <w:rFonts w:ascii="Symbol" w:hAnsi="Symbol" w:hint="default"/>
      </w:rPr>
    </w:lvl>
    <w:lvl w:ilvl="7" w:tplc="041F0003" w:tentative="1">
      <w:start w:val="1"/>
      <w:numFmt w:val="bullet"/>
      <w:lvlText w:val="o"/>
      <w:lvlJc w:val="left"/>
      <w:pPr>
        <w:tabs>
          <w:tab w:val="num" w:pos="6611"/>
        </w:tabs>
        <w:ind w:left="6611" w:hanging="360"/>
      </w:pPr>
      <w:rPr>
        <w:rFonts w:ascii="Courier New" w:hAnsi="Courier New" w:hint="default"/>
      </w:rPr>
    </w:lvl>
    <w:lvl w:ilvl="8" w:tplc="041F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50725BDF"/>
    <w:multiLevelType w:val="multilevel"/>
    <w:tmpl w:val="6194E67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273"/>
        </w:tabs>
        <w:ind w:left="3273" w:hanging="72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335"/>
        </w:tabs>
        <w:ind w:left="5335" w:hanging="108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397"/>
        </w:tabs>
        <w:ind w:left="7397" w:hanging="1440"/>
      </w:pPr>
      <w:rPr>
        <w:rFonts w:cs="Times New Roman" w:hint="default"/>
      </w:rPr>
    </w:lvl>
    <w:lvl w:ilvl="8">
      <w:start w:val="1"/>
      <w:numFmt w:val="decimal"/>
      <w:lvlText w:val="%1.%2.%3.%4.%5.%6.%7.%8.%9."/>
      <w:lvlJc w:val="left"/>
      <w:pPr>
        <w:tabs>
          <w:tab w:val="num" w:pos="8608"/>
        </w:tabs>
        <w:ind w:left="8608" w:hanging="1800"/>
      </w:pPr>
      <w:rPr>
        <w:rFonts w:cs="Times New Roman" w:hint="default"/>
      </w:rPr>
    </w:lvl>
  </w:abstractNum>
  <w:abstractNum w:abstractNumId="6" w15:restartNumberingAfterBreak="0">
    <w:nsid w:val="56EA0A74"/>
    <w:multiLevelType w:val="hybridMultilevel"/>
    <w:tmpl w:val="59F2F3AE"/>
    <w:lvl w:ilvl="0" w:tplc="2974935A">
      <w:start w:val="4"/>
      <w:numFmt w:val="decimal"/>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7" w15:restartNumberingAfterBreak="0">
    <w:nsid w:val="5C1C5FFB"/>
    <w:multiLevelType w:val="hybridMultilevel"/>
    <w:tmpl w:val="D70A325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618A2C31"/>
    <w:multiLevelType w:val="hybridMultilevel"/>
    <w:tmpl w:val="1AF48006"/>
    <w:lvl w:ilvl="0" w:tplc="041F0005">
      <w:start w:val="1"/>
      <w:numFmt w:val="bullet"/>
      <w:lvlText w:val=""/>
      <w:lvlJc w:val="left"/>
      <w:pPr>
        <w:tabs>
          <w:tab w:val="num" w:pos="1287"/>
        </w:tabs>
        <w:ind w:left="1287" w:hanging="360"/>
      </w:pPr>
      <w:rPr>
        <w:rFonts w:ascii="Wingdings" w:hAnsi="Wingdings" w:hint="default"/>
      </w:rPr>
    </w:lvl>
    <w:lvl w:ilvl="1" w:tplc="041F0003" w:tentative="1">
      <w:start w:val="1"/>
      <w:numFmt w:val="bullet"/>
      <w:lvlText w:val="o"/>
      <w:lvlJc w:val="left"/>
      <w:pPr>
        <w:tabs>
          <w:tab w:val="num" w:pos="2007"/>
        </w:tabs>
        <w:ind w:left="2007" w:hanging="360"/>
      </w:pPr>
      <w:rPr>
        <w:rFonts w:ascii="Courier New" w:hAnsi="Courier New" w:hint="default"/>
      </w:rPr>
    </w:lvl>
    <w:lvl w:ilvl="2" w:tplc="041F0005" w:tentative="1">
      <w:start w:val="1"/>
      <w:numFmt w:val="bullet"/>
      <w:lvlText w:val=""/>
      <w:lvlJc w:val="left"/>
      <w:pPr>
        <w:tabs>
          <w:tab w:val="num" w:pos="2727"/>
        </w:tabs>
        <w:ind w:left="2727" w:hanging="360"/>
      </w:pPr>
      <w:rPr>
        <w:rFonts w:ascii="Wingdings" w:hAnsi="Wingdings" w:hint="default"/>
      </w:rPr>
    </w:lvl>
    <w:lvl w:ilvl="3" w:tplc="041F0001" w:tentative="1">
      <w:start w:val="1"/>
      <w:numFmt w:val="bullet"/>
      <w:lvlText w:val=""/>
      <w:lvlJc w:val="left"/>
      <w:pPr>
        <w:tabs>
          <w:tab w:val="num" w:pos="3447"/>
        </w:tabs>
        <w:ind w:left="3447" w:hanging="360"/>
      </w:pPr>
      <w:rPr>
        <w:rFonts w:ascii="Symbol" w:hAnsi="Symbol" w:hint="default"/>
      </w:rPr>
    </w:lvl>
    <w:lvl w:ilvl="4" w:tplc="041F0003" w:tentative="1">
      <w:start w:val="1"/>
      <w:numFmt w:val="bullet"/>
      <w:lvlText w:val="o"/>
      <w:lvlJc w:val="left"/>
      <w:pPr>
        <w:tabs>
          <w:tab w:val="num" w:pos="4167"/>
        </w:tabs>
        <w:ind w:left="4167" w:hanging="360"/>
      </w:pPr>
      <w:rPr>
        <w:rFonts w:ascii="Courier New" w:hAnsi="Courier New" w:hint="default"/>
      </w:rPr>
    </w:lvl>
    <w:lvl w:ilvl="5" w:tplc="041F0005" w:tentative="1">
      <w:start w:val="1"/>
      <w:numFmt w:val="bullet"/>
      <w:lvlText w:val=""/>
      <w:lvlJc w:val="left"/>
      <w:pPr>
        <w:tabs>
          <w:tab w:val="num" w:pos="4887"/>
        </w:tabs>
        <w:ind w:left="4887" w:hanging="360"/>
      </w:pPr>
      <w:rPr>
        <w:rFonts w:ascii="Wingdings" w:hAnsi="Wingdings" w:hint="default"/>
      </w:rPr>
    </w:lvl>
    <w:lvl w:ilvl="6" w:tplc="041F0001" w:tentative="1">
      <w:start w:val="1"/>
      <w:numFmt w:val="bullet"/>
      <w:lvlText w:val=""/>
      <w:lvlJc w:val="left"/>
      <w:pPr>
        <w:tabs>
          <w:tab w:val="num" w:pos="5607"/>
        </w:tabs>
        <w:ind w:left="5607" w:hanging="360"/>
      </w:pPr>
      <w:rPr>
        <w:rFonts w:ascii="Symbol" w:hAnsi="Symbol" w:hint="default"/>
      </w:rPr>
    </w:lvl>
    <w:lvl w:ilvl="7" w:tplc="041F0003" w:tentative="1">
      <w:start w:val="1"/>
      <w:numFmt w:val="bullet"/>
      <w:lvlText w:val="o"/>
      <w:lvlJc w:val="left"/>
      <w:pPr>
        <w:tabs>
          <w:tab w:val="num" w:pos="6327"/>
        </w:tabs>
        <w:ind w:left="6327" w:hanging="360"/>
      </w:pPr>
      <w:rPr>
        <w:rFonts w:ascii="Courier New" w:hAnsi="Courier New" w:hint="default"/>
      </w:rPr>
    </w:lvl>
    <w:lvl w:ilvl="8" w:tplc="041F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6512345C"/>
    <w:multiLevelType w:val="multilevel"/>
    <w:tmpl w:val="EE0492D4"/>
    <w:lvl w:ilvl="0">
      <w:start w:val="6"/>
      <w:numFmt w:val="decimal"/>
      <w:lvlText w:val="%1."/>
      <w:lvlJc w:val="left"/>
      <w:pPr>
        <w:ind w:left="360" w:hanging="360"/>
      </w:pPr>
      <w:rPr>
        <w:rFonts w:hint="default"/>
        <w:b/>
        <w:bCs/>
      </w:rPr>
    </w:lvl>
    <w:lvl w:ilvl="1">
      <w:start w:val="1"/>
      <w:numFmt w:val="decimal"/>
      <w:lvlText w:val="%1.%2."/>
      <w:lvlJc w:val="left"/>
      <w:pPr>
        <w:ind w:left="1718" w:hanging="720"/>
      </w:pPr>
      <w:rPr>
        <w:rFonts w:hint="default"/>
        <w:b/>
        <w:bCs/>
      </w:rPr>
    </w:lvl>
    <w:lvl w:ilvl="2">
      <w:start w:val="1"/>
      <w:numFmt w:val="decimal"/>
      <w:lvlText w:val="%1.%2.%3."/>
      <w:lvlJc w:val="left"/>
      <w:pPr>
        <w:ind w:left="2716" w:hanging="720"/>
      </w:pPr>
      <w:rPr>
        <w:rFonts w:hint="default"/>
      </w:rPr>
    </w:lvl>
    <w:lvl w:ilvl="3">
      <w:start w:val="1"/>
      <w:numFmt w:val="decimal"/>
      <w:lvlText w:val="%1.%2.%3.%4."/>
      <w:lvlJc w:val="left"/>
      <w:pPr>
        <w:ind w:left="4074" w:hanging="108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430" w:hanging="144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786" w:hanging="1800"/>
      </w:pPr>
      <w:rPr>
        <w:rFonts w:hint="default"/>
      </w:rPr>
    </w:lvl>
    <w:lvl w:ilvl="8">
      <w:start w:val="1"/>
      <w:numFmt w:val="decimal"/>
      <w:lvlText w:val="%1.%2.%3.%4.%5.%6.%7.%8.%9."/>
      <w:lvlJc w:val="left"/>
      <w:pPr>
        <w:ind w:left="9784" w:hanging="1800"/>
      </w:pPr>
      <w:rPr>
        <w:rFonts w:hint="default"/>
      </w:rPr>
    </w:lvl>
  </w:abstractNum>
  <w:abstractNum w:abstractNumId="10" w15:restartNumberingAfterBreak="0">
    <w:nsid w:val="725A40FD"/>
    <w:multiLevelType w:val="hybridMultilevel"/>
    <w:tmpl w:val="F6722E02"/>
    <w:lvl w:ilvl="0" w:tplc="041F0005">
      <w:start w:val="1"/>
      <w:numFmt w:val="bullet"/>
      <w:lvlText w:val=""/>
      <w:lvlJc w:val="left"/>
      <w:pPr>
        <w:tabs>
          <w:tab w:val="num" w:pos="1287"/>
        </w:tabs>
        <w:ind w:left="1287" w:hanging="360"/>
      </w:pPr>
      <w:rPr>
        <w:rFonts w:ascii="Wingdings" w:hAnsi="Wingdings" w:hint="default"/>
      </w:rPr>
    </w:lvl>
    <w:lvl w:ilvl="1" w:tplc="041F0003" w:tentative="1">
      <w:start w:val="1"/>
      <w:numFmt w:val="bullet"/>
      <w:lvlText w:val="o"/>
      <w:lvlJc w:val="left"/>
      <w:pPr>
        <w:tabs>
          <w:tab w:val="num" w:pos="2007"/>
        </w:tabs>
        <w:ind w:left="2007" w:hanging="360"/>
      </w:pPr>
      <w:rPr>
        <w:rFonts w:ascii="Courier New" w:hAnsi="Courier New" w:hint="default"/>
      </w:rPr>
    </w:lvl>
    <w:lvl w:ilvl="2" w:tplc="041F0005" w:tentative="1">
      <w:start w:val="1"/>
      <w:numFmt w:val="bullet"/>
      <w:lvlText w:val=""/>
      <w:lvlJc w:val="left"/>
      <w:pPr>
        <w:tabs>
          <w:tab w:val="num" w:pos="2727"/>
        </w:tabs>
        <w:ind w:left="2727" w:hanging="360"/>
      </w:pPr>
      <w:rPr>
        <w:rFonts w:ascii="Wingdings" w:hAnsi="Wingdings" w:hint="default"/>
      </w:rPr>
    </w:lvl>
    <w:lvl w:ilvl="3" w:tplc="041F0001" w:tentative="1">
      <w:start w:val="1"/>
      <w:numFmt w:val="bullet"/>
      <w:lvlText w:val=""/>
      <w:lvlJc w:val="left"/>
      <w:pPr>
        <w:tabs>
          <w:tab w:val="num" w:pos="3447"/>
        </w:tabs>
        <w:ind w:left="3447" w:hanging="360"/>
      </w:pPr>
      <w:rPr>
        <w:rFonts w:ascii="Symbol" w:hAnsi="Symbol" w:hint="default"/>
      </w:rPr>
    </w:lvl>
    <w:lvl w:ilvl="4" w:tplc="041F0003" w:tentative="1">
      <w:start w:val="1"/>
      <w:numFmt w:val="bullet"/>
      <w:lvlText w:val="o"/>
      <w:lvlJc w:val="left"/>
      <w:pPr>
        <w:tabs>
          <w:tab w:val="num" w:pos="4167"/>
        </w:tabs>
        <w:ind w:left="4167" w:hanging="360"/>
      </w:pPr>
      <w:rPr>
        <w:rFonts w:ascii="Courier New" w:hAnsi="Courier New" w:hint="default"/>
      </w:rPr>
    </w:lvl>
    <w:lvl w:ilvl="5" w:tplc="041F0005" w:tentative="1">
      <w:start w:val="1"/>
      <w:numFmt w:val="bullet"/>
      <w:lvlText w:val=""/>
      <w:lvlJc w:val="left"/>
      <w:pPr>
        <w:tabs>
          <w:tab w:val="num" w:pos="4887"/>
        </w:tabs>
        <w:ind w:left="4887" w:hanging="360"/>
      </w:pPr>
      <w:rPr>
        <w:rFonts w:ascii="Wingdings" w:hAnsi="Wingdings" w:hint="default"/>
      </w:rPr>
    </w:lvl>
    <w:lvl w:ilvl="6" w:tplc="041F0001" w:tentative="1">
      <w:start w:val="1"/>
      <w:numFmt w:val="bullet"/>
      <w:lvlText w:val=""/>
      <w:lvlJc w:val="left"/>
      <w:pPr>
        <w:tabs>
          <w:tab w:val="num" w:pos="5607"/>
        </w:tabs>
        <w:ind w:left="5607" w:hanging="360"/>
      </w:pPr>
      <w:rPr>
        <w:rFonts w:ascii="Symbol" w:hAnsi="Symbol" w:hint="default"/>
      </w:rPr>
    </w:lvl>
    <w:lvl w:ilvl="7" w:tplc="041F0003" w:tentative="1">
      <w:start w:val="1"/>
      <w:numFmt w:val="bullet"/>
      <w:lvlText w:val="o"/>
      <w:lvlJc w:val="left"/>
      <w:pPr>
        <w:tabs>
          <w:tab w:val="num" w:pos="6327"/>
        </w:tabs>
        <w:ind w:left="6327" w:hanging="360"/>
      </w:pPr>
      <w:rPr>
        <w:rFonts w:ascii="Courier New" w:hAnsi="Courier New" w:hint="default"/>
      </w:rPr>
    </w:lvl>
    <w:lvl w:ilvl="8" w:tplc="041F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77FA0FE4"/>
    <w:multiLevelType w:val="hybridMultilevel"/>
    <w:tmpl w:val="83B40E58"/>
    <w:lvl w:ilvl="0" w:tplc="7278D99A">
      <w:start w:val="1"/>
      <w:numFmt w:val="decimal"/>
      <w:lvlText w:val="%1."/>
      <w:lvlJc w:val="left"/>
      <w:pPr>
        <w:tabs>
          <w:tab w:val="num" w:pos="988"/>
        </w:tabs>
        <w:ind w:left="988" w:hanging="42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8EF4411"/>
    <w:multiLevelType w:val="multilevel"/>
    <w:tmpl w:val="DDA0BF80"/>
    <w:lvl w:ilvl="0">
      <w:start w:val="6"/>
      <w:numFmt w:val="decimal"/>
      <w:lvlText w:val="%1."/>
      <w:lvlJc w:val="left"/>
      <w:pPr>
        <w:ind w:left="360" w:hanging="360"/>
      </w:pPr>
      <w:rPr>
        <w:rFonts w:hint="default"/>
        <w:b/>
        <w:bCs/>
      </w:rPr>
    </w:lvl>
    <w:lvl w:ilvl="1">
      <w:start w:val="1"/>
      <w:numFmt w:val="decimal"/>
      <w:lvlText w:val="%1.%2."/>
      <w:lvlJc w:val="left"/>
      <w:pPr>
        <w:ind w:left="1718" w:hanging="72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4074" w:hanging="108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430" w:hanging="144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786" w:hanging="1800"/>
      </w:pPr>
      <w:rPr>
        <w:rFonts w:hint="default"/>
      </w:rPr>
    </w:lvl>
    <w:lvl w:ilvl="8">
      <w:start w:val="1"/>
      <w:numFmt w:val="decimal"/>
      <w:lvlText w:val="%1.%2.%3.%4.%5.%6.%7.%8.%9."/>
      <w:lvlJc w:val="left"/>
      <w:pPr>
        <w:ind w:left="9784" w:hanging="1800"/>
      </w:pPr>
      <w:rPr>
        <w:rFonts w:hint="default"/>
      </w:rPr>
    </w:lvl>
  </w:abstractNum>
  <w:num w:numId="1" w16cid:durableId="851384650">
    <w:abstractNumId w:val="7"/>
  </w:num>
  <w:num w:numId="2" w16cid:durableId="1647393209">
    <w:abstractNumId w:val="2"/>
  </w:num>
  <w:num w:numId="3" w16cid:durableId="621039595">
    <w:abstractNumId w:val="6"/>
  </w:num>
  <w:num w:numId="4" w16cid:durableId="513689167">
    <w:abstractNumId w:val="11"/>
  </w:num>
  <w:num w:numId="5" w16cid:durableId="420757202">
    <w:abstractNumId w:val="9"/>
  </w:num>
  <w:num w:numId="6" w16cid:durableId="800341927">
    <w:abstractNumId w:val="12"/>
  </w:num>
  <w:num w:numId="7" w16cid:durableId="932085374">
    <w:abstractNumId w:val="8"/>
  </w:num>
  <w:num w:numId="8" w16cid:durableId="200560673">
    <w:abstractNumId w:val="0"/>
  </w:num>
  <w:num w:numId="9" w16cid:durableId="1256670606">
    <w:abstractNumId w:val="10"/>
  </w:num>
  <w:num w:numId="10" w16cid:durableId="378745663">
    <w:abstractNumId w:val="4"/>
  </w:num>
  <w:num w:numId="11" w16cid:durableId="1180126617">
    <w:abstractNumId w:val="3"/>
  </w:num>
  <w:num w:numId="12" w16cid:durableId="808399344">
    <w:abstractNumId w:val="1"/>
  </w:num>
  <w:num w:numId="13" w16cid:durableId="1263148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9E"/>
    <w:rsid w:val="00003327"/>
    <w:rsid w:val="00026838"/>
    <w:rsid w:val="000538B0"/>
    <w:rsid w:val="0005467C"/>
    <w:rsid w:val="00060014"/>
    <w:rsid w:val="000636F4"/>
    <w:rsid w:val="00073D08"/>
    <w:rsid w:val="00094E45"/>
    <w:rsid w:val="000B416D"/>
    <w:rsid w:val="000E0C35"/>
    <w:rsid w:val="0010583B"/>
    <w:rsid w:val="001A77B1"/>
    <w:rsid w:val="001B5800"/>
    <w:rsid w:val="001D2E73"/>
    <w:rsid w:val="001F63B0"/>
    <w:rsid w:val="002042B8"/>
    <w:rsid w:val="00331D2C"/>
    <w:rsid w:val="003330E4"/>
    <w:rsid w:val="003475D8"/>
    <w:rsid w:val="0035060F"/>
    <w:rsid w:val="003D065C"/>
    <w:rsid w:val="003D37C9"/>
    <w:rsid w:val="003E385A"/>
    <w:rsid w:val="003F2C55"/>
    <w:rsid w:val="00400947"/>
    <w:rsid w:val="004441A8"/>
    <w:rsid w:val="004462A0"/>
    <w:rsid w:val="00497324"/>
    <w:rsid w:val="004C6A41"/>
    <w:rsid w:val="004E3633"/>
    <w:rsid w:val="004F2F5D"/>
    <w:rsid w:val="005357C8"/>
    <w:rsid w:val="00557D0C"/>
    <w:rsid w:val="00565550"/>
    <w:rsid w:val="005B4740"/>
    <w:rsid w:val="005C7B64"/>
    <w:rsid w:val="005F00F2"/>
    <w:rsid w:val="00601591"/>
    <w:rsid w:val="00660A62"/>
    <w:rsid w:val="00665D3E"/>
    <w:rsid w:val="00667363"/>
    <w:rsid w:val="00667BF5"/>
    <w:rsid w:val="00687282"/>
    <w:rsid w:val="006A11CD"/>
    <w:rsid w:val="006B55E5"/>
    <w:rsid w:val="006F5250"/>
    <w:rsid w:val="00700317"/>
    <w:rsid w:val="00795EFA"/>
    <w:rsid w:val="007A16D9"/>
    <w:rsid w:val="007B43CC"/>
    <w:rsid w:val="007E0C7D"/>
    <w:rsid w:val="007E0CAB"/>
    <w:rsid w:val="007F7A38"/>
    <w:rsid w:val="0082655C"/>
    <w:rsid w:val="00852D68"/>
    <w:rsid w:val="00873A97"/>
    <w:rsid w:val="00892E3A"/>
    <w:rsid w:val="00893344"/>
    <w:rsid w:val="008B5CF9"/>
    <w:rsid w:val="008D2374"/>
    <w:rsid w:val="008F708F"/>
    <w:rsid w:val="00907974"/>
    <w:rsid w:val="00907E5D"/>
    <w:rsid w:val="00907FC8"/>
    <w:rsid w:val="00922B40"/>
    <w:rsid w:val="00985C36"/>
    <w:rsid w:val="0099225C"/>
    <w:rsid w:val="00996087"/>
    <w:rsid w:val="009A2F34"/>
    <w:rsid w:val="009D0161"/>
    <w:rsid w:val="009D769E"/>
    <w:rsid w:val="009E3AB4"/>
    <w:rsid w:val="00A64A8E"/>
    <w:rsid w:val="00A87A37"/>
    <w:rsid w:val="00AC294B"/>
    <w:rsid w:val="00B65F85"/>
    <w:rsid w:val="00BA1D1F"/>
    <w:rsid w:val="00BA6642"/>
    <w:rsid w:val="00C34B78"/>
    <w:rsid w:val="00C62CF5"/>
    <w:rsid w:val="00C81ACA"/>
    <w:rsid w:val="00C91829"/>
    <w:rsid w:val="00CC01AB"/>
    <w:rsid w:val="00CC1228"/>
    <w:rsid w:val="00CD2D2A"/>
    <w:rsid w:val="00D15472"/>
    <w:rsid w:val="00D30996"/>
    <w:rsid w:val="00D32828"/>
    <w:rsid w:val="00D36100"/>
    <w:rsid w:val="00D7348D"/>
    <w:rsid w:val="00DB06B3"/>
    <w:rsid w:val="00DD0D2F"/>
    <w:rsid w:val="00E453AB"/>
    <w:rsid w:val="00E54395"/>
    <w:rsid w:val="00E5654A"/>
    <w:rsid w:val="00EC4866"/>
    <w:rsid w:val="00EC7F55"/>
    <w:rsid w:val="00EF4B0B"/>
    <w:rsid w:val="00F27DDD"/>
    <w:rsid w:val="00F80F62"/>
    <w:rsid w:val="00F87BC2"/>
    <w:rsid w:val="00FA290A"/>
    <w:rsid w:val="00FB54E1"/>
    <w:rsid w:val="00FF7414"/>
    <w:rsid w:val="00FF75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884B4C"/>
  <w15:chartTrackingRefBased/>
  <w15:docId w15:val="{B5217414-FE9E-40BB-B941-A068D4FD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Balk1">
    <w:name w:val="heading 1"/>
    <w:basedOn w:val="Normal"/>
    <w:next w:val="Normal"/>
    <w:qFormat/>
    <w:pPr>
      <w:outlineLvl w:val="0"/>
    </w:pPr>
    <w:rPr>
      <w:snapToGrid w:val="0"/>
      <w:color w:val="008000"/>
      <w:sz w:val="44"/>
    </w:rPr>
  </w:style>
  <w:style w:type="paragraph" w:styleId="Balk2">
    <w:name w:val="heading 2"/>
    <w:basedOn w:val="Normal"/>
    <w:next w:val="Normal"/>
    <w:qFormat/>
    <w:pPr>
      <w:ind w:left="270" w:hanging="270"/>
      <w:outlineLvl w:val="1"/>
    </w:pPr>
    <w:rPr>
      <w:snapToGrid w:val="0"/>
      <w:color w:val="000000"/>
      <w:sz w:val="32"/>
    </w:rPr>
  </w:style>
  <w:style w:type="paragraph" w:styleId="Balk3">
    <w:name w:val="heading 3"/>
    <w:basedOn w:val="Normal"/>
    <w:next w:val="Normal"/>
    <w:qFormat/>
    <w:pPr>
      <w:ind w:left="585" w:hanging="225"/>
      <w:outlineLvl w:val="2"/>
    </w:pPr>
    <w:rPr>
      <w:snapToGrid w:val="0"/>
      <w:color w:val="000000"/>
      <w:sz w:val="28"/>
    </w:rPr>
  </w:style>
  <w:style w:type="paragraph" w:styleId="Balk4">
    <w:name w:val="heading 4"/>
    <w:basedOn w:val="Normal"/>
    <w:next w:val="Normal"/>
    <w:qFormat/>
    <w:pPr>
      <w:ind w:left="900" w:hanging="180"/>
      <w:outlineLvl w:val="3"/>
    </w:pPr>
    <w:rPr>
      <w:snapToGrid w:val="0"/>
      <w:color w:val="000000"/>
      <w:sz w:val="24"/>
    </w:rPr>
  </w:style>
  <w:style w:type="paragraph" w:styleId="Balk5">
    <w:name w:val="heading 5"/>
    <w:basedOn w:val="Normal"/>
    <w:next w:val="Normal"/>
    <w:qFormat/>
    <w:pPr>
      <w:keepNext/>
      <w:jc w:val="center"/>
      <w:outlineLvl w:val="4"/>
    </w:pPr>
    <w:rPr>
      <w:rFonts w:ascii="Arrus Blk BT" w:hAnsi="Arrus Blk BT"/>
      <w:b/>
      <w:color w:val="000080"/>
      <w:sz w:val="32"/>
    </w:rPr>
  </w:style>
  <w:style w:type="paragraph" w:styleId="Balk6">
    <w:name w:val="heading 6"/>
    <w:basedOn w:val="Normal"/>
    <w:next w:val="Normal"/>
    <w:qFormat/>
    <w:pPr>
      <w:keepNext/>
      <w:jc w:val="center"/>
      <w:outlineLvl w:val="5"/>
    </w:pPr>
    <w:rPr>
      <w:rFonts w:ascii="Arrus Blk BT" w:hAnsi="Arrus Blk BT"/>
      <w:b/>
      <w:color w:val="800000"/>
      <w:sz w:val="24"/>
      <w:u w:val="single"/>
    </w:rPr>
  </w:style>
  <w:style w:type="paragraph" w:styleId="Balk7">
    <w:name w:val="heading 7"/>
    <w:basedOn w:val="Normal"/>
    <w:next w:val="Normal"/>
    <w:qFormat/>
    <w:pPr>
      <w:keepNext/>
      <w:jc w:val="center"/>
      <w:outlineLvl w:val="6"/>
    </w:pPr>
    <w:rPr>
      <w:rFonts w:ascii="Arrus Blk BT" w:hAnsi="Arrus Blk BT"/>
      <w:b/>
      <w:color w:val="800000"/>
      <w:sz w:val="22"/>
      <w:u w:val="single"/>
    </w:rPr>
  </w:style>
  <w:style w:type="paragraph" w:styleId="Balk8">
    <w:name w:val="heading 8"/>
    <w:basedOn w:val="Normal"/>
    <w:next w:val="Normal"/>
    <w:qFormat/>
    <w:pPr>
      <w:keepNext/>
      <w:ind w:firstLine="720"/>
      <w:jc w:val="center"/>
      <w:outlineLvl w:val="7"/>
    </w:pPr>
    <w:rPr>
      <w:rFonts w:ascii="Arrus Blk BT" w:hAnsi="Arrus Blk BT"/>
      <w:b/>
      <w:color w:val="800000"/>
      <w:sz w:val="22"/>
      <w:u w:val="single"/>
    </w:rPr>
  </w:style>
  <w:style w:type="paragraph" w:styleId="Balk9">
    <w:name w:val="heading 9"/>
    <w:basedOn w:val="Normal"/>
    <w:next w:val="Normal"/>
    <w:qFormat/>
    <w:pPr>
      <w:keepNext/>
      <w:jc w:val="center"/>
      <w:outlineLvl w:val="8"/>
    </w:pPr>
    <w:rPr>
      <w:rFonts w:ascii="Arrus Blk BT" w:hAnsi="Arrus Blk BT"/>
      <w:b/>
      <w:color w:val="000080"/>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link w:val="GvdeMetniChar"/>
    <w:uiPriority w:val="99"/>
    <w:pPr>
      <w:spacing w:line="480" w:lineRule="auto"/>
      <w:jc w:val="both"/>
    </w:pPr>
  </w:style>
  <w:style w:type="paragraph" w:styleId="stbilgi">
    <w:name w:val="Üstbilgi"/>
    <w:basedOn w:val="Normal"/>
    <w:link w:val="stbilgiChar"/>
    <w:uiPriority w:val="99"/>
    <w:pPr>
      <w:tabs>
        <w:tab w:val="center" w:pos="4536"/>
        <w:tab w:val="right" w:pos="9072"/>
      </w:tabs>
    </w:pPr>
  </w:style>
  <w:style w:type="paragraph" w:styleId="Altbilgi">
    <w:name w:val="Altbilgi"/>
    <w:basedOn w:val="Normal"/>
    <w:link w:val="AltbilgiChar"/>
    <w:uiPriority w:val="99"/>
    <w:pPr>
      <w:tabs>
        <w:tab w:val="center" w:pos="4536"/>
        <w:tab w:val="right" w:pos="9072"/>
      </w:tabs>
    </w:pPr>
    <w:rPr>
      <w:lang w:eastAsia="x-none"/>
    </w:rPr>
  </w:style>
  <w:style w:type="character" w:styleId="SayfaNumaras">
    <w:name w:val="page number"/>
    <w:basedOn w:val="VarsaylanParagrafYazTipi"/>
  </w:style>
  <w:style w:type="character" w:styleId="Kpr">
    <w:name w:val="Hyperlink"/>
    <w:rPr>
      <w:color w:val="0000FF"/>
      <w:u w:val="single"/>
    </w:rPr>
  </w:style>
  <w:style w:type="character" w:styleId="zlenenKpr">
    <w:name w:val="FollowedHyperlink"/>
    <w:rPr>
      <w:color w:val="800080"/>
      <w:u w:val="single"/>
    </w:rPr>
  </w:style>
  <w:style w:type="paragraph" w:styleId="GvdeMetni2">
    <w:name w:val="Body Text 2"/>
    <w:basedOn w:val="Normal"/>
    <w:pPr>
      <w:jc w:val="both"/>
    </w:pPr>
    <w:rPr>
      <w:sz w:val="22"/>
    </w:rPr>
  </w:style>
  <w:style w:type="paragraph" w:styleId="GvdeMetniGirintisi">
    <w:name w:val="Body Text Indent"/>
    <w:basedOn w:val="Normal"/>
    <w:pPr>
      <w:ind w:firstLine="720"/>
      <w:jc w:val="both"/>
    </w:pPr>
    <w:rPr>
      <w:sz w:val="22"/>
    </w:rPr>
  </w:style>
  <w:style w:type="paragraph" w:styleId="GvdeMetni3">
    <w:name w:val="Body Text 3"/>
    <w:basedOn w:val="Normal"/>
    <w:pPr>
      <w:jc w:val="both"/>
    </w:pPr>
    <w:rPr>
      <w:sz w:val="24"/>
    </w:rPr>
  </w:style>
  <w:style w:type="paragraph" w:styleId="ResimYazs">
    <w:name w:val="caption"/>
    <w:basedOn w:val="Normal"/>
    <w:next w:val="Normal"/>
    <w:qFormat/>
    <w:rPr>
      <w:sz w:val="24"/>
      <w:lang w:val="tr-TR"/>
    </w:rPr>
  </w:style>
  <w:style w:type="paragraph" w:styleId="bekMetni">
    <w:name w:val="Block Text"/>
    <w:basedOn w:val="Normal"/>
    <w:pPr>
      <w:spacing w:line="360" w:lineRule="auto"/>
      <w:ind w:left="284" w:right="-1"/>
      <w:jc w:val="both"/>
    </w:pPr>
    <w:rPr>
      <w:rFonts w:ascii="Arial" w:hAnsi="Arial"/>
      <w:sz w:val="22"/>
      <w:lang w:val="tr-TR"/>
    </w:rPr>
  </w:style>
  <w:style w:type="paragraph" w:styleId="GvdeMetniGirintisi2">
    <w:name w:val="Body Text Indent 2"/>
    <w:basedOn w:val="Normal"/>
    <w:pPr>
      <w:tabs>
        <w:tab w:val="left" w:pos="2552"/>
      </w:tabs>
      <w:ind w:left="284"/>
      <w:jc w:val="both"/>
    </w:pPr>
    <w:rPr>
      <w:rFonts w:ascii="Arial" w:hAnsi="Arial"/>
      <w:b/>
      <w:i/>
    </w:rPr>
  </w:style>
  <w:style w:type="paragraph" w:styleId="GvdeMetniGirintisi3">
    <w:name w:val="Body Text Indent 3"/>
    <w:basedOn w:val="Normal"/>
    <w:pPr>
      <w:tabs>
        <w:tab w:val="num" w:pos="284"/>
      </w:tabs>
      <w:ind w:left="142" w:firstLine="142"/>
      <w:jc w:val="both"/>
    </w:pPr>
    <w:rPr>
      <w:rFonts w:ascii="Arial" w:hAnsi="Arial"/>
      <w:sz w:val="22"/>
    </w:rPr>
  </w:style>
  <w:style w:type="paragraph" w:styleId="KonuBal">
    <w:name w:val="Title"/>
    <w:basedOn w:val="Normal"/>
    <w:qFormat/>
    <w:pPr>
      <w:jc w:val="center"/>
    </w:pPr>
    <w:rPr>
      <w:b/>
      <w:sz w:val="24"/>
      <w:lang w:val="tr-TR"/>
    </w:rPr>
  </w:style>
  <w:style w:type="paragraph" w:styleId="BalonMetni">
    <w:name w:val="Balloon Text"/>
    <w:basedOn w:val="Normal"/>
    <w:semiHidden/>
    <w:rsid w:val="00907974"/>
    <w:rPr>
      <w:rFonts w:ascii="Tahoma" w:hAnsi="Tahoma" w:cs="Tahoma"/>
      <w:sz w:val="16"/>
      <w:szCs w:val="16"/>
    </w:rPr>
  </w:style>
  <w:style w:type="character" w:customStyle="1" w:styleId="AltbilgiChar">
    <w:name w:val="Altbilgi Char"/>
    <w:link w:val="Altbilgi"/>
    <w:uiPriority w:val="99"/>
    <w:rsid w:val="0010583B"/>
    <w:rPr>
      <w:lang w:val="en-AU"/>
    </w:rPr>
  </w:style>
  <w:style w:type="paragraph" w:styleId="NormalWeb">
    <w:name w:val="Normal (Web)"/>
    <w:basedOn w:val="Normal"/>
    <w:uiPriority w:val="99"/>
    <w:rsid w:val="00E453AB"/>
    <w:pPr>
      <w:spacing w:before="100" w:beforeAutospacing="1" w:after="100" w:afterAutospacing="1"/>
    </w:pPr>
    <w:rPr>
      <w:rFonts w:ascii="Arial Unicode MS" w:eastAsia="Arial Unicode MS" w:hAnsi="Arial Unicode MS" w:cs="Arial Unicode MS"/>
      <w:sz w:val="24"/>
      <w:szCs w:val="24"/>
      <w:lang w:val="en-US" w:eastAsia="en-US"/>
    </w:rPr>
  </w:style>
  <w:style w:type="paragraph" w:styleId="ListeParagraf">
    <w:name w:val="List Paragraph"/>
    <w:basedOn w:val="Normal"/>
    <w:uiPriority w:val="99"/>
    <w:qFormat/>
    <w:rsid w:val="00E453AB"/>
    <w:pPr>
      <w:ind w:left="720"/>
      <w:contextualSpacing/>
    </w:pPr>
  </w:style>
  <w:style w:type="character" w:customStyle="1" w:styleId="stbilgiChar">
    <w:name w:val="Üstbilgi Char"/>
    <w:link w:val="stbilgi"/>
    <w:uiPriority w:val="99"/>
    <w:locked/>
    <w:rsid w:val="00565550"/>
    <w:rPr>
      <w:lang w:val="en-AU"/>
    </w:rPr>
  </w:style>
  <w:style w:type="character" w:customStyle="1" w:styleId="GvdeMetniChar">
    <w:name w:val="Gövde Metni Char"/>
    <w:link w:val="GvdeMetni"/>
    <w:uiPriority w:val="99"/>
    <w:locked/>
    <w:rsid w:val="00EC4866"/>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4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491</Words>
  <Characters>2803</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Adres:Dumlupınar Bulvarı Kampus</vt:lpstr>
    </vt:vector>
  </TitlesOfParts>
  <Company>Medisys</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Adres:Dumlupınar Bulvarı Kampus</dc:title>
  <dc:subject/>
  <dc:creator>Akd01</dc:creator>
  <cp:keywords/>
  <cp:lastModifiedBy>Ülkü Özer Arslan</cp:lastModifiedBy>
  <cp:revision>2</cp:revision>
  <cp:lastPrinted>2018-04-11T11:44:00Z</cp:lastPrinted>
  <dcterms:created xsi:type="dcterms:W3CDTF">2026-06-15T12:16:00Z</dcterms:created>
  <dcterms:modified xsi:type="dcterms:W3CDTF">2026-06-15T12:16:00Z</dcterms:modified>
</cp:coreProperties>
</file>