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66"/>
        <w:gridCol w:w="4566"/>
      </w:tblGrid>
      <w:tr w:rsidR="009F25B8" w:rsidRPr="00FE03DD" w:rsidTr="00FE03DD">
        <w:trPr>
          <w:trHeight w:val="278"/>
        </w:trPr>
        <w:tc>
          <w:tcPr>
            <w:tcW w:w="9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5B8" w:rsidRPr="00FE03DD" w:rsidRDefault="009F25B8" w:rsidP="00FE03DD">
            <w:pPr>
              <w:spacing w:after="12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>Bireysel Uyarlama Mektubu</w:t>
            </w:r>
            <w:r w:rsidR="00A77A83" w:rsidRPr="00FE03DD">
              <w:rPr>
                <w:rFonts w:cs="Times New Roman"/>
                <w:b/>
                <w:sz w:val="18"/>
                <w:szCs w:val="18"/>
              </w:rPr>
              <w:t>*</w:t>
            </w:r>
          </w:p>
        </w:tc>
      </w:tr>
      <w:tr w:rsidR="00140AB3" w:rsidRPr="00FE03DD" w:rsidTr="00B22CBE">
        <w:trPr>
          <w:trHeight w:val="1548"/>
        </w:trPr>
        <w:tc>
          <w:tcPr>
            <w:tcW w:w="9132" w:type="dxa"/>
            <w:gridSpan w:val="2"/>
          </w:tcPr>
          <w:p w:rsidR="00140AB3" w:rsidRPr="00FE03DD" w:rsidRDefault="00140AB3" w:rsidP="00B22CBE">
            <w:pPr>
              <w:spacing w:after="0"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>UYARLAMA TALEP EDEN;</w:t>
            </w:r>
          </w:p>
          <w:p w:rsidR="00140AB3" w:rsidRPr="00FE03DD" w:rsidRDefault="00140AB3" w:rsidP="00B22CBE">
            <w:pPr>
              <w:spacing w:after="0"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sz w:val="18"/>
                <w:szCs w:val="18"/>
              </w:rPr>
              <w:t>Öğrencinin Adı- Soyadı</w:t>
            </w:r>
            <w:proofErr w:type="gramStart"/>
            <w:r w:rsidRPr="00FE03DD">
              <w:rPr>
                <w:rFonts w:cs="Times New Roman"/>
                <w:sz w:val="18"/>
                <w:szCs w:val="18"/>
              </w:rPr>
              <w:t>:</w:t>
            </w:r>
            <w:r w:rsidR="00557AE7" w:rsidRPr="00FE03DD">
              <w:rPr>
                <w:rFonts w:cs="Times New Roman"/>
                <w:sz w:val="18"/>
                <w:szCs w:val="18"/>
              </w:rPr>
              <w:t>…………………………………………………</w:t>
            </w:r>
            <w:proofErr w:type="gramEnd"/>
          </w:p>
          <w:p w:rsidR="00140AB3" w:rsidRPr="00FE03DD" w:rsidRDefault="00140AB3" w:rsidP="00B22CBE">
            <w:pPr>
              <w:spacing w:after="0"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sz w:val="18"/>
                <w:szCs w:val="18"/>
              </w:rPr>
              <w:t xml:space="preserve">Öğrencinin Numarası: </w:t>
            </w:r>
            <w:proofErr w:type="gramStart"/>
            <w:r w:rsidR="00557AE7" w:rsidRPr="00FE03DD">
              <w:rPr>
                <w:rFonts w:cs="Times New Roman"/>
                <w:sz w:val="18"/>
                <w:szCs w:val="18"/>
              </w:rPr>
              <w:t>…………………………………………………</w:t>
            </w:r>
            <w:proofErr w:type="gramEnd"/>
          </w:p>
          <w:p w:rsidR="00140AB3" w:rsidRPr="00FE03DD" w:rsidRDefault="00140AB3" w:rsidP="00B22CBE">
            <w:pPr>
              <w:spacing w:after="0"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sz w:val="18"/>
                <w:szCs w:val="18"/>
              </w:rPr>
              <w:t xml:space="preserve">Fakülte/Yüksekokul/Enstitü/Bölüm: </w:t>
            </w:r>
            <w:proofErr w:type="gramStart"/>
            <w:r w:rsidR="00557AE7" w:rsidRPr="00FE03DD">
              <w:rPr>
                <w:rFonts w:cs="Times New Roman"/>
                <w:sz w:val="18"/>
                <w:szCs w:val="18"/>
              </w:rPr>
              <w:t>…………………………………………………</w:t>
            </w:r>
            <w:proofErr w:type="gramEnd"/>
          </w:p>
          <w:p w:rsidR="00140AB3" w:rsidRPr="00FE03DD" w:rsidRDefault="00140AB3" w:rsidP="00B22CBE">
            <w:pPr>
              <w:spacing w:after="0"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sz w:val="18"/>
                <w:szCs w:val="18"/>
              </w:rPr>
              <w:t xml:space="preserve">Dersin Kodu, Adı ve </w:t>
            </w:r>
            <w:r w:rsidR="00D04027" w:rsidRPr="00FE03DD">
              <w:rPr>
                <w:rFonts w:cs="Times New Roman"/>
                <w:sz w:val="18"/>
                <w:szCs w:val="18"/>
              </w:rPr>
              <w:t>Şubesi</w:t>
            </w:r>
            <w:r w:rsidRPr="00FE03DD">
              <w:rPr>
                <w:rFonts w:cs="Times New Roman"/>
                <w:sz w:val="18"/>
                <w:szCs w:val="18"/>
              </w:rPr>
              <w:t>:</w:t>
            </w:r>
            <w:r w:rsidR="00557AE7" w:rsidRPr="00FE03DD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557AE7" w:rsidRPr="00FE03DD">
              <w:rPr>
                <w:rFonts w:cs="Times New Roman"/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</w:tr>
      <w:tr w:rsidR="00140AB3" w:rsidRPr="00FE03DD" w:rsidTr="009F25B8">
        <w:tc>
          <w:tcPr>
            <w:tcW w:w="9132" w:type="dxa"/>
            <w:gridSpan w:val="2"/>
          </w:tcPr>
          <w:p w:rsidR="00140AB3" w:rsidRPr="00FE03DD" w:rsidRDefault="00140AB3" w:rsidP="00A56089">
            <w:pPr>
              <w:spacing w:after="0"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sz w:val="18"/>
                <w:szCs w:val="18"/>
              </w:rPr>
              <w:t xml:space="preserve">Sayın </w:t>
            </w:r>
            <w:proofErr w:type="gramStart"/>
            <w:r w:rsidRPr="00FE03DD">
              <w:rPr>
                <w:rFonts w:cs="Times New Roman"/>
                <w:sz w:val="18"/>
                <w:szCs w:val="18"/>
              </w:rPr>
              <w:t>……………………………</w:t>
            </w:r>
            <w:r w:rsidR="00B22CBE" w:rsidRPr="00FE03DD">
              <w:rPr>
                <w:rFonts w:cs="Times New Roman"/>
                <w:sz w:val="18"/>
                <w:szCs w:val="18"/>
              </w:rPr>
              <w:t>……….</w:t>
            </w:r>
            <w:proofErr w:type="gramEnd"/>
          </w:p>
          <w:p w:rsidR="00140AB3" w:rsidRPr="00FE03DD" w:rsidRDefault="00140AB3" w:rsidP="00FE03DD">
            <w:pPr>
              <w:spacing w:after="0"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sz w:val="18"/>
                <w:szCs w:val="18"/>
              </w:rPr>
              <w:t xml:space="preserve">Yukarıda bilgileri verilen öğrenci, dersinize kayıtlı bulunmaktadır. Engelli Öğrenci Birimi özel gereksiniminin </w:t>
            </w:r>
            <w:r w:rsidR="00557AE7" w:rsidRPr="00FE03DD">
              <w:rPr>
                <w:rFonts w:cs="Times New Roman"/>
                <w:sz w:val="18"/>
                <w:szCs w:val="18"/>
              </w:rPr>
              <w:t xml:space="preserve">getirdiği </w:t>
            </w:r>
            <w:r w:rsidRPr="00FE03DD">
              <w:rPr>
                <w:rFonts w:cs="Times New Roman"/>
                <w:sz w:val="18"/>
                <w:szCs w:val="18"/>
              </w:rPr>
              <w:t>sınırlılıklar</w:t>
            </w:r>
            <w:r w:rsidR="00557AE7" w:rsidRPr="00FE03DD">
              <w:rPr>
                <w:rFonts w:cs="Times New Roman"/>
                <w:sz w:val="18"/>
                <w:szCs w:val="18"/>
              </w:rPr>
              <w:t xml:space="preserve">dan dolayı, </w:t>
            </w:r>
            <w:r w:rsidRPr="00FE03DD">
              <w:rPr>
                <w:rFonts w:cs="Times New Roman"/>
                <w:sz w:val="18"/>
                <w:szCs w:val="18"/>
              </w:rPr>
              <w:t>öğrencinin derse aktif katılımının desteklenmesi ve performansının arttırılması için</w:t>
            </w:r>
            <w:r w:rsidR="00557AE7" w:rsidRPr="00FE03DD">
              <w:rPr>
                <w:rFonts w:cs="Times New Roman"/>
                <w:sz w:val="18"/>
                <w:szCs w:val="18"/>
              </w:rPr>
              <w:t>,</w:t>
            </w:r>
            <w:r w:rsidRPr="00FE03DD">
              <w:rPr>
                <w:rFonts w:cs="Times New Roman"/>
                <w:sz w:val="18"/>
                <w:szCs w:val="18"/>
              </w:rPr>
              <w:t xml:space="preserve"> aşağıdaki uyarlamaların yapılmasını uygun görmektedir. Dersi veren öğretim elemanı olarak kabul ettiğiniz uyarlamaları lütfen belirtiniz.</w:t>
            </w:r>
          </w:p>
        </w:tc>
      </w:tr>
      <w:tr w:rsidR="00140AB3" w:rsidRPr="00FE03DD" w:rsidTr="00FE03DD">
        <w:trPr>
          <w:trHeight w:val="309"/>
        </w:trPr>
        <w:tc>
          <w:tcPr>
            <w:tcW w:w="9132" w:type="dxa"/>
            <w:gridSpan w:val="2"/>
            <w:tcBorders>
              <w:bottom w:val="single" w:sz="4" w:space="0" w:color="auto"/>
            </w:tcBorders>
          </w:tcPr>
          <w:p w:rsidR="00140AB3" w:rsidRPr="00FE03DD" w:rsidRDefault="00140AB3" w:rsidP="00E169C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>SINIF İÇİ UYARLAMALAR</w:t>
            </w:r>
          </w:p>
        </w:tc>
      </w:tr>
      <w:tr w:rsidR="00140AB3" w:rsidRPr="00FE03DD" w:rsidTr="00FE03DD">
        <w:trPr>
          <w:trHeight w:val="672"/>
        </w:trPr>
        <w:tc>
          <w:tcPr>
            <w:tcW w:w="456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1"/>
              <w:tblpPr w:leftFromText="141" w:rightFromText="141" w:vertAnchor="text" w:tblpY="304"/>
              <w:tblOverlap w:val="never"/>
              <w:tblW w:w="4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1645"/>
            </w:tblGrid>
            <w:tr w:rsidR="00D04027" w:rsidRPr="00FE03DD" w:rsidTr="00FE03DD">
              <w:trPr>
                <w:trHeight w:val="282"/>
              </w:trPr>
              <w:tc>
                <w:tcPr>
                  <w:tcW w:w="2705" w:type="dxa"/>
                </w:tcPr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 xml:space="preserve">Sınıfta Ses Kaydı Yapılması       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04625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750"/>
              </w:trPr>
              <w:tc>
                <w:tcPr>
                  <w:tcW w:w="2705" w:type="dxa"/>
                </w:tcPr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 xml:space="preserve">Ders Partneri </w:t>
                  </w:r>
                </w:p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(Aynı sınıfta eğitim gören öğrenci/öğrenciler)</w:t>
                  </w: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04625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FE03DD">
              <w:trPr>
                <w:trHeight w:val="665"/>
              </w:trPr>
              <w:tc>
                <w:tcPr>
                  <w:tcW w:w="2705" w:type="dxa"/>
                </w:tcPr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Sınıf İçinde Kullanılan Görselin/Tahtanın Fotoğrafının Çekilmesi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04625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FE03DD">
              <w:trPr>
                <w:trHeight w:val="434"/>
              </w:trPr>
              <w:tc>
                <w:tcPr>
                  <w:tcW w:w="2705" w:type="dxa"/>
                </w:tcPr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Ders materyallerinin (varsa) elektronik formatta temini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04625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D04027">
              <w:trPr>
                <w:trHeight w:val="487"/>
              </w:trPr>
              <w:tc>
                <w:tcPr>
                  <w:tcW w:w="2705" w:type="dxa"/>
                </w:tcPr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Diğer (lütfen belirtiniz):</w:t>
                  </w:r>
                </w:p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</w:tcPr>
                <w:p w:rsidR="00D04027" w:rsidRPr="00FE03DD" w:rsidRDefault="00D04027" w:rsidP="0004625C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40AB3" w:rsidRPr="00FE03DD" w:rsidRDefault="00D04027" w:rsidP="00A5608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140AB3" w:rsidRPr="00FE03DD">
              <w:rPr>
                <w:rFonts w:cs="Times New Roman"/>
                <w:b/>
                <w:sz w:val="18"/>
                <w:szCs w:val="18"/>
              </w:rPr>
              <w:t>Öğrenci İçin Uygun Görülen Uyarlamalar</w:t>
            </w:r>
          </w:p>
          <w:p w:rsidR="00D04027" w:rsidRPr="00FE03DD" w:rsidRDefault="00D04027" w:rsidP="00A5608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E03DD" w:rsidRPr="00FE03DD" w:rsidRDefault="00FE03DD" w:rsidP="00A5608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66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oKlavuzu1"/>
              <w:tblpPr w:leftFromText="141" w:rightFromText="141" w:vertAnchor="text" w:tblpY="304"/>
              <w:tblOverlap w:val="never"/>
              <w:tblW w:w="4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1645"/>
            </w:tblGrid>
            <w:tr w:rsidR="00D04027" w:rsidRPr="00FE03DD" w:rsidTr="00FE03DD">
              <w:trPr>
                <w:trHeight w:val="282"/>
              </w:trPr>
              <w:tc>
                <w:tcPr>
                  <w:tcW w:w="2705" w:type="dxa"/>
                </w:tcPr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 xml:space="preserve">Sınıfta Ses Kaydı Yapılması       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A8678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749"/>
              </w:trPr>
              <w:tc>
                <w:tcPr>
                  <w:tcW w:w="2705" w:type="dxa"/>
                </w:tcPr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Ders Partneri</w:t>
                  </w:r>
                </w:p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 xml:space="preserve"> (Aynı sınıfta eğitim gören öğrenci/öğrenciler)</w:t>
                  </w: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A8678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FE03DD">
              <w:trPr>
                <w:trHeight w:val="665"/>
              </w:trPr>
              <w:tc>
                <w:tcPr>
                  <w:tcW w:w="2705" w:type="dxa"/>
                </w:tcPr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Sınıf İçinde Kullanılan Görselin/Tahtanın Fotoğrafının Çekilmesi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A8678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FE03DD">
              <w:trPr>
                <w:trHeight w:val="434"/>
              </w:trPr>
              <w:tc>
                <w:tcPr>
                  <w:tcW w:w="2705" w:type="dxa"/>
                </w:tcPr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Ders materyallerinin (varsa) elektronik formatta temini</w:t>
                  </w:r>
                </w:p>
              </w:tc>
              <w:tc>
                <w:tcPr>
                  <w:tcW w:w="1645" w:type="dxa"/>
                </w:tcPr>
                <w:p w:rsidR="00D04027" w:rsidRPr="00FE03DD" w:rsidRDefault="00D04027" w:rsidP="00A8678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D04027" w:rsidRPr="00FE03DD" w:rsidTr="00D04027">
              <w:trPr>
                <w:trHeight w:val="487"/>
              </w:trPr>
              <w:tc>
                <w:tcPr>
                  <w:tcW w:w="2705" w:type="dxa"/>
                </w:tcPr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Diğer (lütfen belirtiniz):</w:t>
                  </w:r>
                </w:p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</w:tcPr>
                <w:p w:rsidR="00D04027" w:rsidRPr="00FE03DD" w:rsidRDefault="00D04027" w:rsidP="00A86782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40AB3" w:rsidRPr="00FE03DD" w:rsidRDefault="00D04027" w:rsidP="00A5608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140AB3" w:rsidRPr="00FE03DD">
              <w:rPr>
                <w:rFonts w:cs="Times New Roman"/>
                <w:b/>
                <w:sz w:val="18"/>
                <w:szCs w:val="18"/>
              </w:rPr>
              <w:t>Öğretim Elemanı Tarafından Kabul Edilen Uyarlamalar</w:t>
            </w:r>
          </w:p>
        </w:tc>
      </w:tr>
    </w:tbl>
    <w:p w:rsidR="00252471" w:rsidRPr="00FE03DD" w:rsidRDefault="00252471" w:rsidP="00FE03DD">
      <w:pPr>
        <w:spacing w:after="0" w:line="360" w:lineRule="auto"/>
        <w:rPr>
          <w:rFonts w:cs="Times New Roman"/>
          <w:sz w:val="18"/>
          <w:szCs w:val="18"/>
        </w:rPr>
      </w:pPr>
    </w:p>
    <w:tbl>
      <w:tblPr>
        <w:tblStyle w:val="TabloKlavuzu1"/>
        <w:tblpPr w:leftFromText="141" w:rightFromText="141" w:vertAnchor="text" w:horzAnchor="margin" w:tblpY="9"/>
        <w:tblW w:w="9122" w:type="dxa"/>
        <w:tblLook w:val="04A0" w:firstRow="1" w:lastRow="0" w:firstColumn="1" w:lastColumn="0" w:noHBand="0" w:noVBand="1"/>
      </w:tblPr>
      <w:tblGrid>
        <w:gridCol w:w="4592"/>
        <w:gridCol w:w="4556"/>
      </w:tblGrid>
      <w:tr w:rsidR="009F25B8" w:rsidRPr="00FE03DD" w:rsidTr="00745DC7">
        <w:trPr>
          <w:trHeight w:val="249"/>
        </w:trPr>
        <w:tc>
          <w:tcPr>
            <w:tcW w:w="9122" w:type="dxa"/>
            <w:gridSpan w:val="2"/>
            <w:tcBorders>
              <w:bottom w:val="single" w:sz="4" w:space="0" w:color="auto"/>
            </w:tcBorders>
          </w:tcPr>
          <w:p w:rsidR="009F25B8" w:rsidRPr="00FE03DD" w:rsidRDefault="009F25B8" w:rsidP="00A5608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b/>
                <w:noProof/>
                <w:sz w:val="18"/>
                <w:szCs w:val="18"/>
                <w:lang w:eastAsia="tr-TR"/>
              </w:rPr>
              <w:t>SINAV UYARLAMALARI</w:t>
            </w:r>
          </w:p>
        </w:tc>
      </w:tr>
      <w:tr w:rsidR="009F25B8" w:rsidRPr="00FE03DD" w:rsidTr="00B22CBE">
        <w:trPr>
          <w:trHeight w:val="2851"/>
        </w:trPr>
        <w:tc>
          <w:tcPr>
            <w:tcW w:w="4561" w:type="dxa"/>
            <w:tcBorders>
              <w:bottom w:val="nil"/>
              <w:right w:val="single" w:sz="4" w:space="0" w:color="auto"/>
            </w:tcBorders>
          </w:tcPr>
          <w:tbl>
            <w:tblPr>
              <w:tblStyle w:val="TabloKlavuzu1"/>
              <w:tblpPr w:leftFromText="141" w:rightFromText="141" w:vertAnchor="text" w:tblpY="267"/>
              <w:tblOverlap w:val="never"/>
              <w:tblW w:w="4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1785"/>
            </w:tblGrid>
            <w:tr w:rsidR="00D04027" w:rsidRPr="00FE03DD" w:rsidTr="00B22CBE">
              <w:trPr>
                <w:trHeight w:val="226"/>
              </w:trPr>
              <w:tc>
                <w:tcPr>
                  <w:tcW w:w="2591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Büyük Puntolu Sınav Materyali</w:t>
                  </w:r>
                </w:p>
              </w:tc>
              <w:tc>
                <w:tcPr>
                  <w:tcW w:w="178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218"/>
              </w:trPr>
              <w:tc>
                <w:tcPr>
                  <w:tcW w:w="2591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Sınav için Yazıcı/Okuyucu</w:t>
                  </w:r>
                </w:p>
              </w:tc>
              <w:tc>
                <w:tcPr>
                  <w:tcW w:w="178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210"/>
              </w:trPr>
              <w:tc>
                <w:tcPr>
                  <w:tcW w:w="2591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Braille Sınav Materyali</w:t>
                  </w:r>
                </w:p>
              </w:tc>
              <w:tc>
                <w:tcPr>
                  <w:tcW w:w="178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433"/>
              </w:trPr>
              <w:tc>
                <w:tcPr>
                  <w:tcW w:w="2591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Sınav için Süre Arttırımı </w:t>
                  </w:r>
                </w:p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>( %__)</w:t>
                  </w:r>
                </w:p>
              </w:tc>
              <w:tc>
                <w:tcPr>
                  <w:tcW w:w="1785" w:type="dxa"/>
                </w:tcPr>
                <w:p w:rsidR="00D04027" w:rsidRPr="00FE03DD" w:rsidRDefault="00D04027" w:rsidP="00D0402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D04027" w:rsidRPr="00FE03DD" w:rsidRDefault="00D04027" w:rsidP="00D0402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440"/>
              </w:trPr>
              <w:tc>
                <w:tcPr>
                  <w:tcW w:w="2591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Sınav evrakının flash ile getirilmesi (PC kullanan öğrenciler için).                               </w:t>
                  </w:r>
                </w:p>
              </w:tc>
              <w:tc>
                <w:tcPr>
                  <w:tcW w:w="1785" w:type="dxa"/>
                </w:tcPr>
                <w:p w:rsidR="00D04027" w:rsidRPr="00FE03DD" w:rsidRDefault="00D04027" w:rsidP="00D0402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884"/>
              </w:trPr>
              <w:tc>
                <w:tcPr>
                  <w:tcW w:w="2591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Diğer ( lütfen belirtiniz): </w:t>
                  </w:r>
                </w:p>
              </w:tc>
              <w:tc>
                <w:tcPr>
                  <w:tcW w:w="1785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F25B8" w:rsidRPr="00FE03DD" w:rsidRDefault="00D04027" w:rsidP="00A5608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F25B8" w:rsidRPr="00FE03DD">
              <w:rPr>
                <w:rFonts w:cs="Times New Roman"/>
                <w:b/>
                <w:sz w:val="18"/>
                <w:szCs w:val="18"/>
              </w:rPr>
              <w:t>Öğrenci İçin Uygun Görülen Uyarlamalar</w:t>
            </w:r>
          </w:p>
        </w:tc>
        <w:tc>
          <w:tcPr>
            <w:tcW w:w="4561" w:type="dxa"/>
            <w:tcBorders>
              <w:left w:val="single" w:sz="4" w:space="0" w:color="auto"/>
              <w:bottom w:val="nil"/>
            </w:tcBorders>
          </w:tcPr>
          <w:tbl>
            <w:tblPr>
              <w:tblStyle w:val="TabloKlavuzu1"/>
              <w:tblpPr w:leftFromText="141" w:rightFromText="141" w:vertAnchor="text" w:tblpY="267"/>
              <w:tblOverlap w:val="never"/>
              <w:tblW w:w="433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1765"/>
            </w:tblGrid>
            <w:tr w:rsidR="00D04027" w:rsidRPr="00FE03DD" w:rsidTr="00B22CBE">
              <w:trPr>
                <w:trHeight w:val="250"/>
              </w:trPr>
              <w:tc>
                <w:tcPr>
                  <w:tcW w:w="2574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Büyük Puntolu Sınav Materyali</w:t>
                  </w:r>
                </w:p>
              </w:tc>
              <w:tc>
                <w:tcPr>
                  <w:tcW w:w="176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242"/>
              </w:trPr>
              <w:tc>
                <w:tcPr>
                  <w:tcW w:w="2574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Sınav için Yazıcı/Okuyucu</w:t>
                  </w:r>
                </w:p>
              </w:tc>
              <w:tc>
                <w:tcPr>
                  <w:tcW w:w="176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233"/>
              </w:trPr>
              <w:tc>
                <w:tcPr>
                  <w:tcW w:w="2574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E03DD">
                    <w:rPr>
                      <w:rFonts w:cs="Times New Roman"/>
                      <w:sz w:val="18"/>
                      <w:szCs w:val="18"/>
                    </w:rPr>
                    <w:t>Braille Sınav Materyali</w:t>
                  </w:r>
                </w:p>
              </w:tc>
              <w:tc>
                <w:tcPr>
                  <w:tcW w:w="176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481"/>
              </w:trPr>
              <w:tc>
                <w:tcPr>
                  <w:tcW w:w="2574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Sınav için Süre Arttırımı </w:t>
                  </w:r>
                </w:p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>( %__)</w:t>
                  </w:r>
                </w:p>
              </w:tc>
              <w:tc>
                <w:tcPr>
                  <w:tcW w:w="176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488"/>
              </w:trPr>
              <w:tc>
                <w:tcPr>
                  <w:tcW w:w="2574" w:type="dxa"/>
                </w:tcPr>
                <w:p w:rsidR="00D04027" w:rsidRPr="00FE03DD" w:rsidRDefault="00D04027" w:rsidP="00D0402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Sınav evrakının flash ile getirilmesi (PC kullanan öğrenciler için).                               </w:t>
                  </w:r>
                </w:p>
              </w:tc>
              <w:tc>
                <w:tcPr>
                  <w:tcW w:w="1765" w:type="dxa"/>
                </w:tcPr>
                <w:p w:rsidR="00D04027" w:rsidRPr="00FE03DD" w:rsidRDefault="00D04027" w:rsidP="00D040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04027" w:rsidRPr="00FE03DD" w:rsidTr="00B22CBE">
              <w:trPr>
                <w:trHeight w:val="645"/>
              </w:trPr>
              <w:tc>
                <w:tcPr>
                  <w:tcW w:w="2574" w:type="dxa"/>
                </w:tcPr>
                <w:p w:rsidR="00D04027" w:rsidRPr="00FE03DD" w:rsidRDefault="00D04027" w:rsidP="00D04027">
                  <w:pPr>
                    <w:spacing w:after="0" w:line="240" w:lineRule="auto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  <w:r w:rsidRPr="00FE03DD"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  <w:t xml:space="preserve">Diğer ( lütfen belirtiniz) : </w:t>
                  </w:r>
                </w:p>
              </w:tc>
              <w:tc>
                <w:tcPr>
                  <w:tcW w:w="1765" w:type="dxa"/>
                </w:tcPr>
                <w:p w:rsidR="00D04027" w:rsidRPr="00FE03DD" w:rsidRDefault="00D04027" w:rsidP="00D04027">
                  <w:pPr>
                    <w:spacing w:after="0" w:line="240" w:lineRule="auto"/>
                    <w:jc w:val="center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</w:p>
                <w:p w:rsidR="00D04027" w:rsidRPr="00FE03DD" w:rsidRDefault="00D04027" w:rsidP="00D04027">
                  <w:pPr>
                    <w:spacing w:after="0" w:line="240" w:lineRule="auto"/>
                    <w:jc w:val="center"/>
                    <w:rPr>
                      <w:rFonts w:cs="Times New Roman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F25B8" w:rsidRPr="00FE03DD" w:rsidRDefault="00D04027" w:rsidP="00A5608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F25B8" w:rsidRPr="00FE03DD">
              <w:rPr>
                <w:rFonts w:cs="Times New Roman"/>
                <w:b/>
                <w:sz w:val="18"/>
                <w:szCs w:val="18"/>
              </w:rPr>
              <w:t>Öğretim Elemanı Tarafından Kabul Edilen Uyarlamalar</w:t>
            </w:r>
          </w:p>
        </w:tc>
      </w:tr>
      <w:tr w:rsidR="009F25B8" w:rsidRPr="00FE03DD" w:rsidTr="00FE03DD">
        <w:trPr>
          <w:trHeight w:val="203"/>
        </w:trPr>
        <w:tc>
          <w:tcPr>
            <w:tcW w:w="4561" w:type="dxa"/>
            <w:tcBorders>
              <w:top w:val="nil"/>
              <w:right w:val="single" w:sz="4" w:space="0" w:color="auto"/>
            </w:tcBorders>
          </w:tcPr>
          <w:p w:rsidR="009F25B8" w:rsidRPr="00FE03DD" w:rsidRDefault="009F25B8" w:rsidP="00745DC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</w:tcBorders>
          </w:tcPr>
          <w:p w:rsidR="009F25B8" w:rsidRPr="00FE03DD" w:rsidRDefault="009F25B8" w:rsidP="00745DC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F25B8" w:rsidRPr="00FE03DD" w:rsidTr="00745DC7">
        <w:trPr>
          <w:trHeight w:val="506"/>
        </w:trPr>
        <w:tc>
          <w:tcPr>
            <w:tcW w:w="9122" w:type="dxa"/>
            <w:gridSpan w:val="2"/>
            <w:tcBorders>
              <w:top w:val="nil"/>
            </w:tcBorders>
          </w:tcPr>
          <w:p w:rsidR="009F25B8" w:rsidRPr="00FE03DD" w:rsidRDefault="009F25B8" w:rsidP="00A56089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Öğretim Elemanı Tarafından Uygun Görülmeyen Uyarlamaların Nedeni: </w:t>
            </w:r>
          </w:p>
          <w:p w:rsidR="00D04027" w:rsidRPr="00FE03DD" w:rsidRDefault="00D04027" w:rsidP="00745DC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F25B8" w:rsidRPr="00FE03DD" w:rsidTr="00D04027">
        <w:trPr>
          <w:trHeight w:val="563"/>
        </w:trPr>
        <w:tc>
          <w:tcPr>
            <w:tcW w:w="9122" w:type="dxa"/>
            <w:gridSpan w:val="2"/>
          </w:tcPr>
          <w:p w:rsidR="009F25B8" w:rsidRPr="00FE03DD" w:rsidRDefault="009F25B8" w:rsidP="00A56089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E03DD">
              <w:rPr>
                <w:rFonts w:cs="Times New Roman"/>
                <w:sz w:val="18"/>
                <w:szCs w:val="18"/>
              </w:rPr>
              <w:t xml:space="preserve">Öğretim uyarlamalarının </w:t>
            </w:r>
            <w:r w:rsidR="00A77A83" w:rsidRPr="00FE03DD">
              <w:rPr>
                <w:rFonts w:cs="Times New Roman"/>
                <w:sz w:val="18"/>
                <w:szCs w:val="18"/>
              </w:rPr>
              <w:t>uygulanması,  öğrenci, öğretim elemanı ve Engelli Öğrenci Birimi</w:t>
            </w:r>
            <w:r w:rsidRPr="00FE03DD">
              <w:rPr>
                <w:rFonts w:cs="Times New Roman"/>
                <w:sz w:val="18"/>
                <w:szCs w:val="18"/>
              </w:rPr>
              <w:t xml:space="preserve"> ortak sorumluluğundadır. Tüm öğrencilerin eğitim hizmetlerinden eşit şekilde faydalanması konusunda verdiğiniz destek için teşekkür ederiz.</w:t>
            </w:r>
          </w:p>
        </w:tc>
      </w:tr>
      <w:tr w:rsidR="009F25B8" w:rsidRPr="00FE03DD" w:rsidTr="00745DC7">
        <w:trPr>
          <w:trHeight w:val="249"/>
        </w:trPr>
        <w:tc>
          <w:tcPr>
            <w:tcW w:w="9122" w:type="dxa"/>
            <w:gridSpan w:val="2"/>
          </w:tcPr>
          <w:p w:rsidR="009F25B8" w:rsidRPr="00FE03DD" w:rsidRDefault="009F25B8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Engelli Öğrenci Birimi </w:t>
            </w:r>
            <w:r w:rsidR="00A77A83" w:rsidRPr="00FE03DD">
              <w:rPr>
                <w:rFonts w:cs="Times New Roman"/>
                <w:b/>
                <w:sz w:val="18"/>
                <w:szCs w:val="18"/>
              </w:rPr>
              <w:t>Koordinatörü</w:t>
            </w:r>
            <w:r w:rsidRPr="00FE03DD">
              <w:rPr>
                <w:rFonts w:cs="Times New Roman"/>
                <w:b/>
                <w:sz w:val="18"/>
                <w:szCs w:val="18"/>
              </w:rPr>
              <w:t xml:space="preserve">: </w:t>
            </w:r>
          </w:p>
          <w:p w:rsidR="00252471" w:rsidRPr="00FE03DD" w:rsidRDefault="00252471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9F25B8" w:rsidRPr="00FE03DD" w:rsidRDefault="009F25B8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A56089" w:rsidRPr="00FE03DD">
              <w:rPr>
                <w:rFonts w:cs="Times New Roman"/>
                <w:b/>
                <w:sz w:val="18"/>
                <w:szCs w:val="18"/>
              </w:rPr>
              <w:t xml:space="preserve">                </w:t>
            </w:r>
            <w:r w:rsidRPr="00FE03D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03DD">
              <w:rPr>
                <w:rFonts w:cs="Times New Roman"/>
                <w:b/>
                <w:sz w:val="18"/>
                <w:szCs w:val="18"/>
              </w:rPr>
              <w:t xml:space="preserve">İmza :                                         </w:t>
            </w:r>
            <w:r w:rsidR="00A56089" w:rsidRPr="00FE03D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E03DD">
              <w:rPr>
                <w:rFonts w:cs="Times New Roman"/>
                <w:b/>
                <w:sz w:val="18"/>
                <w:szCs w:val="18"/>
              </w:rPr>
              <w:t xml:space="preserve"> Tarih</w:t>
            </w:r>
            <w:proofErr w:type="gramEnd"/>
            <w:r w:rsidRPr="00FE03DD">
              <w:rPr>
                <w:rFonts w:cs="Times New Roman"/>
                <w:b/>
                <w:sz w:val="18"/>
                <w:szCs w:val="18"/>
              </w:rPr>
              <w:t xml:space="preserve">:  </w:t>
            </w:r>
          </w:p>
        </w:tc>
      </w:tr>
      <w:tr w:rsidR="009F25B8" w:rsidRPr="00FE03DD" w:rsidTr="00745DC7">
        <w:trPr>
          <w:trHeight w:val="70"/>
        </w:trPr>
        <w:tc>
          <w:tcPr>
            <w:tcW w:w="9122" w:type="dxa"/>
            <w:gridSpan w:val="2"/>
          </w:tcPr>
          <w:p w:rsidR="009F25B8" w:rsidRPr="00FE03DD" w:rsidRDefault="009F25B8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Öğrenci:                                         </w:t>
            </w:r>
          </w:p>
          <w:p w:rsidR="009F25B8" w:rsidRPr="00FE03DD" w:rsidRDefault="009F25B8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A56089" w:rsidRPr="00FE03DD">
              <w:rPr>
                <w:rFonts w:cs="Times New Roman"/>
                <w:b/>
                <w:sz w:val="18"/>
                <w:szCs w:val="18"/>
              </w:rPr>
              <w:t xml:space="preserve">                 </w:t>
            </w:r>
            <w:r w:rsidRPr="00FE03DD">
              <w:rPr>
                <w:rFonts w:cs="Times New Roman"/>
                <w:b/>
                <w:sz w:val="18"/>
                <w:szCs w:val="18"/>
              </w:rPr>
              <w:t>İmza:                                             Tarih:</w:t>
            </w:r>
          </w:p>
          <w:p w:rsidR="00252471" w:rsidRPr="00FE03DD" w:rsidRDefault="00252471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F25B8" w:rsidRPr="00FE03DD" w:rsidTr="00745DC7">
        <w:trPr>
          <w:trHeight w:val="249"/>
        </w:trPr>
        <w:tc>
          <w:tcPr>
            <w:tcW w:w="9122" w:type="dxa"/>
            <w:gridSpan w:val="2"/>
          </w:tcPr>
          <w:p w:rsidR="009F25B8" w:rsidRPr="00FE03DD" w:rsidRDefault="009F25B8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Öğretim Elemanı:  </w:t>
            </w:r>
          </w:p>
          <w:p w:rsidR="009F25B8" w:rsidRPr="00FE03DD" w:rsidRDefault="009F25B8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E03DD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A56089" w:rsidRPr="00FE03DD">
              <w:rPr>
                <w:rFonts w:cs="Times New Roman"/>
                <w:b/>
                <w:sz w:val="18"/>
                <w:szCs w:val="18"/>
              </w:rPr>
              <w:t xml:space="preserve">                 </w:t>
            </w:r>
            <w:r w:rsidRPr="00FE03DD">
              <w:rPr>
                <w:rFonts w:cs="Times New Roman"/>
                <w:b/>
                <w:sz w:val="18"/>
                <w:szCs w:val="18"/>
              </w:rPr>
              <w:t xml:space="preserve">İmza:               </w:t>
            </w:r>
            <w:r w:rsidR="00A56089" w:rsidRPr="00FE03DD">
              <w:rPr>
                <w:rFonts w:cs="Times New Roman"/>
                <w:b/>
                <w:sz w:val="18"/>
                <w:szCs w:val="18"/>
              </w:rPr>
              <w:t xml:space="preserve">                               </w:t>
            </w:r>
            <w:r w:rsidRPr="00FE03DD">
              <w:rPr>
                <w:rFonts w:cs="Times New Roman"/>
                <w:b/>
                <w:sz w:val="18"/>
                <w:szCs w:val="18"/>
              </w:rPr>
              <w:t>Tarih:</w:t>
            </w:r>
          </w:p>
          <w:p w:rsidR="00252471" w:rsidRPr="00FE03DD" w:rsidRDefault="00252471" w:rsidP="00A5608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22CBE" w:rsidRPr="00FE03DD" w:rsidRDefault="00B22CBE" w:rsidP="00FE03DD">
      <w:pPr>
        <w:spacing w:after="0" w:line="240" w:lineRule="auto"/>
        <w:rPr>
          <w:sz w:val="16"/>
          <w:szCs w:val="16"/>
        </w:rPr>
      </w:pPr>
      <w:r w:rsidRPr="00FE03DD">
        <w:rPr>
          <w:sz w:val="18"/>
          <w:szCs w:val="18"/>
        </w:rPr>
        <w:t xml:space="preserve"> </w:t>
      </w:r>
      <w:r w:rsidRPr="00FE03DD">
        <w:rPr>
          <w:sz w:val="16"/>
          <w:szCs w:val="16"/>
        </w:rPr>
        <w:t xml:space="preserve">* Bu mektup yasalarca korunan özel bilgi içerir. </w:t>
      </w:r>
    </w:p>
    <w:p w:rsidR="00B22CBE" w:rsidRPr="00FE03DD" w:rsidRDefault="00B22CBE" w:rsidP="00FE03DD">
      <w:pPr>
        <w:spacing w:after="0" w:line="240" w:lineRule="auto"/>
        <w:rPr>
          <w:sz w:val="16"/>
          <w:szCs w:val="16"/>
        </w:rPr>
      </w:pPr>
      <w:r w:rsidRPr="00FE03DD">
        <w:rPr>
          <w:sz w:val="16"/>
          <w:szCs w:val="16"/>
        </w:rPr>
        <w:t>*Metni okuma güçlüğü çeken birey</w:t>
      </w:r>
      <w:bookmarkStart w:id="0" w:name="_GoBack"/>
      <w:bookmarkEnd w:id="0"/>
      <w:r w:rsidRPr="00FE03DD">
        <w:rPr>
          <w:sz w:val="16"/>
          <w:szCs w:val="16"/>
        </w:rPr>
        <w:t>ler için çıktı büyük punto ile alın</w:t>
      </w:r>
      <w:r w:rsidR="00AB52EF" w:rsidRPr="00FE03DD">
        <w:rPr>
          <w:sz w:val="16"/>
          <w:szCs w:val="16"/>
        </w:rPr>
        <w:t>abilir</w:t>
      </w:r>
      <w:r w:rsidRPr="00FE03DD">
        <w:rPr>
          <w:sz w:val="16"/>
          <w:szCs w:val="16"/>
        </w:rPr>
        <w:t xml:space="preserve">. </w:t>
      </w:r>
    </w:p>
    <w:p w:rsidR="00B22CBE" w:rsidRPr="00FE03DD" w:rsidRDefault="00B22CBE" w:rsidP="00FE03DD">
      <w:pPr>
        <w:spacing w:after="0" w:line="240" w:lineRule="auto"/>
        <w:rPr>
          <w:sz w:val="16"/>
          <w:szCs w:val="16"/>
        </w:rPr>
      </w:pPr>
    </w:p>
    <w:sectPr w:rsidR="00B22CBE" w:rsidRPr="00FE03DD" w:rsidSect="00B22CB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311"/>
    <w:multiLevelType w:val="hybridMultilevel"/>
    <w:tmpl w:val="BBA66834"/>
    <w:lvl w:ilvl="0" w:tplc="4594AA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B8"/>
    <w:rsid w:val="00140AB3"/>
    <w:rsid w:val="00195B91"/>
    <w:rsid w:val="00232BB5"/>
    <w:rsid w:val="00252471"/>
    <w:rsid w:val="002B717D"/>
    <w:rsid w:val="00334B35"/>
    <w:rsid w:val="00557AE7"/>
    <w:rsid w:val="0067345E"/>
    <w:rsid w:val="006948B5"/>
    <w:rsid w:val="0071732D"/>
    <w:rsid w:val="007D786A"/>
    <w:rsid w:val="00995DDF"/>
    <w:rsid w:val="009F25B8"/>
    <w:rsid w:val="00A56089"/>
    <w:rsid w:val="00A77A83"/>
    <w:rsid w:val="00AB52EF"/>
    <w:rsid w:val="00B22CBE"/>
    <w:rsid w:val="00BB72E6"/>
    <w:rsid w:val="00D04027"/>
    <w:rsid w:val="00E169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B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5B8"/>
    <w:pPr>
      <w:spacing w:line="259" w:lineRule="auto"/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F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F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B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5B8"/>
    <w:pPr>
      <w:spacing w:line="259" w:lineRule="auto"/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F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F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ASUSPRO-1</dc:creator>
  <cp:lastModifiedBy>ASUSPRO-1</cp:lastModifiedBy>
  <cp:revision>15</cp:revision>
  <dcterms:created xsi:type="dcterms:W3CDTF">2017-09-11T13:57:00Z</dcterms:created>
  <dcterms:modified xsi:type="dcterms:W3CDTF">2017-09-14T09:41:00Z</dcterms:modified>
</cp:coreProperties>
</file>