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836" w:rsidRPr="00C13008" w:rsidRDefault="000C4836" w:rsidP="00C13008">
      <w:r w:rsidRPr="00C13008">
        <w:t>2017 Yılı AKVAM Faaliyet Raporu</w:t>
      </w:r>
    </w:p>
    <w:p w:rsidR="000C4836" w:rsidRPr="00C13008" w:rsidRDefault="000C4836" w:rsidP="00C13008"/>
    <w:p w:rsidR="000C4836" w:rsidRPr="00C13008" w:rsidRDefault="000C4836" w:rsidP="00C13008">
      <w:r w:rsidRPr="00C13008">
        <w:t>Projeler</w:t>
      </w:r>
    </w:p>
    <w:p w:rsidR="000C4836" w:rsidRPr="00C13008" w:rsidRDefault="000C4836" w:rsidP="00C13008">
      <w:r w:rsidRPr="00C13008">
        <w:t>"Bir Lisans, İki Dil, Çift Diploma: Türk-Alman Okul Öncesi Eğitim Programı"</w:t>
      </w:r>
    </w:p>
    <w:p w:rsidR="000C4836" w:rsidRPr="00C13008" w:rsidRDefault="000C4836" w:rsidP="00C13008"/>
    <w:p w:rsidR="000C4836" w:rsidRPr="00C13008" w:rsidRDefault="000C4836" w:rsidP="00C13008">
      <w:r w:rsidRPr="00C13008">
        <w:t>Etkinlikler</w:t>
      </w:r>
    </w:p>
    <w:p w:rsidR="000C4836" w:rsidRPr="00C13008" w:rsidRDefault="000C4836" w:rsidP="00C13008">
      <w:r w:rsidRPr="00C13008">
        <w:t xml:space="preserve">08 Mayıs 2017, </w:t>
      </w:r>
      <w:proofErr w:type="spellStart"/>
      <w:r w:rsidRPr="00C13008">
        <w:t>Çalıştay</w:t>
      </w:r>
      <w:proofErr w:type="spellEnd"/>
      <w:r w:rsidRPr="00C13008">
        <w:t>, Antalya</w:t>
      </w:r>
    </w:p>
    <w:p w:rsidR="000C4836" w:rsidRPr="00C13008" w:rsidRDefault="000C4836" w:rsidP="00C13008">
      <w:r w:rsidRPr="00C13008">
        <w:t xml:space="preserve">  “AB Sürecinde Türkiye’de Uluslararası Göç ve Mülteci Krizi Fırsatlar ve Tehditler” </w:t>
      </w:r>
      <w:proofErr w:type="spellStart"/>
      <w:r w:rsidRPr="00C13008">
        <w:t>Çalıştayı</w:t>
      </w:r>
      <w:proofErr w:type="spellEnd"/>
    </w:p>
    <w:p w:rsidR="000C4836" w:rsidRPr="00C13008" w:rsidRDefault="000C4836" w:rsidP="00C13008">
      <w:r w:rsidRPr="00C13008">
        <w:t>09 Mayıs 2017, Panel-Müzik Dinletisi, Antalya</w:t>
      </w:r>
    </w:p>
    <w:p w:rsidR="000C4836" w:rsidRPr="00C13008" w:rsidRDefault="000C4836" w:rsidP="00C13008">
      <w:r w:rsidRPr="00C13008">
        <w:t xml:space="preserve">  ‘’Küreselleşme, </w:t>
      </w:r>
      <w:proofErr w:type="gramStart"/>
      <w:r w:rsidRPr="00C13008">
        <w:t>Uluslar arası</w:t>
      </w:r>
      <w:proofErr w:type="gramEnd"/>
      <w:r w:rsidRPr="00C13008">
        <w:t xml:space="preserve"> Göç ve Mülteci Hareketleri: Fırsatlar ve Tehditler’’ Paneli</w:t>
      </w:r>
    </w:p>
    <w:p w:rsidR="000C4836" w:rsidRPr="00C13008" w:rsidRDefault="000C4836" w:rsidP="00C13008">
      <w:r w:rsidRPr="00C13008">
        <w:t xml:space="preserve">  ‘’HALİTA / SENTEZ Avrupa Günü Doğu Batı Sentezi’’ Müzik Dinletisi</w:t>
      </w:r>
    </w:p>
    <w:p w:rsidR="000C4836" w:rsidRPr="00C13008" w:rsidRDefault="000C4836" w:rsidP="00C13008">
      <w:r w:rsidRPr="00C13008">
        <w:t>06 Aralık 2017, Konferans, Antalya</w:t>
      </w:r>
    </w:p>
    <w:p w:rsidR="000C4836" w:rsidRPr="00C13008" w:rsidRDefault="000C4836" w:rsidP="00C13008">
      <w:r w:rsidRPr="00C13008">
        <w:t xml:space="preserve">  “Güncel Gelişmeler Işığında Türkiye – Avrupa Birliği İlişkileri” Konferansı</w:t>
      </w:r>
    </w:p>
    <w:p w:rsidR="000C4836" w:rsidRPr="00C13008" w:rsidRDefault="000C4836" w:rsidP="00C13008">
      <w:r w:rsidRPr="00C13008">
        <w:t>13 Aralık 2017, Söyleşi, Antalya</w:t>
      </w:r>
    </w:p>
    <w:p w:rsidR="000C4836" w:rsidRPr="00C13008" w:rsidRDefault="000C4836" w:rsidP="00C13008">
      <w:r w:rsidRPr="00C13008">
        <w:t xml:space="preserve">  “Küresel Aktör Avrupa Birliği: Hayal Mi Gerçek Mi?” Söyleşi</w:t>
      </w:r>
    </w:p>
    <w:p w:rsidR="000C4836" w:rsidRPr="00C13008" w:rsidRDefault="000C4836" w:rsidP="00C13008"/>
    <w:p w:rsidR="000C4836" w:rsidRPr="00C13008" w:rsidRDefault="000C4836" w:rsidP="00C13008">
      <w:r w:rsidRPr="00C13008">
        <w:t xml:space="preserve">Yönetim </w:t>
      </w:r>
      <w:r w:rsidR="001822A6">
        <w:t xml:space="preserve">2 </w:t>
      </w:r>
      <w:r w:rsidRPr="00C13008">
        <w:t>Haziran 2017 Öncesi</w:t>
      </w:r>
    </w:p>
    <w:p w:rsidR="000C4836" w:rsidRPr="00C13008" w:rsidRDefault="000C4836" w:rsidP="00C13008"/>
    <w:p w:rsidR="000C4836" w:rsidRPr="00C13008" w:rsidRDefault="000C4836" w:rsidP="00C13008">
      <w:r w:rsidRPr="00C13008">
        <w:t xml:space="preserve">Prof. Dr. Erol ESEN, Müdür, İktisadi ve İdari Bilimler Fakültesi </w:t>
      </w:r>
    </w:p>
    <w:p w:rsidR="000C4836" w:rsidRPr="00C13008" w:rsidRDefault="000C4836" w:rsidP="00C13008">
      <w:r w:rsidRPr="00C13008">
        <w:t xml:space="preserve">Prof. Dr. Necla ÖZTÜRK, Müdür Yardımcısı, Hukuk Fakültesi </w:t>
      </w:r>
    </w:p>
    <w:p w:rsidR="000C4836" w:rsidRPr="00C13008" w:rsidRDefault="000C4836" w:rsidP="00C13008">
      <w:r w:rsidRPr="00C13008">
        <w:t xml:space="preserve">Prof. Dr. Selim ÇAĞATAY, Üye, İktisadi ve İdari Bilimler Fakültesi </w:t>
      </w:r>
    </w:p>
    <w:p w:rsidR="000C4836" w:rsidRPr="00C13008" w:rsidRDefault="000C4836" w:rsidP="00C13008">
      <w:r w:rsidRPr="00C13008">
        <w:t>Doç. Dr. Gönül DEMEZ, Üye, Edebiyat Fakültesi</w:t>
      </w:r>
    </w:p>
    <w:p w:rsidR="000C4836" w:rsidRDefault="000C4836" w:rsidP="00C13008">
      <w:r w:rsidRPr="00C13008">
        <w:t>Yrd. Doç. Dr. Sevgi ARKILIÇ SONGÖREN, Üye, Edebiyat Fakültesi</w:t>
      </w:r>
    </w:p>
    <w:p w:rsidR="001822A6" w:rsidRDefault="001822A6" w:rsidP="00C13008"/>
    <w:p w:rsidR="001822A6" w:rsidRPr="00C13008" w:rsidRDefault="001822A6" w:rsidP="00C13008">
      <w:r>
        <w:t xml:space="preserve">2 Haziran 2017 tarihinde Akvam Müdürlüğüne Dr. </w:t>
      </w:r>
      <w:proofErr w:type="spellStart"/>
      <w:r>
        <w:t>Öğr</w:t>
      </w:r>
      <w:proofErr w:type="spellEnd"/>
      <w:r>
        <w:t>. Üyesi Mustafa ÖZTÜRK atanmıştır.</w:t>
      </w:r>
    </w:p>
    <w:p w:rsidR="000C4836" w:rsidRPr="00C13008" w:rsidRDefault="000C4836" w:rsidP="00C13008"/>
    <w:p w:rsidR="000C4836" w:rsidRPr="00C13008" w:rsidRDefault="000C4836" w:rsidP="00C13008"/>
    <w:p w:rsidR="000C4836" w:rsidRPr="00C13008" w:rsidRDefault="007B09A6" w:rsidP="00C13008">
      <w:r>
        <w:t xml:space="preserve">Yeni </w:t>
      </w:r>
      <w:r w:rsidR="001822A6">
        <w:t>Yönetim 14 Eylül 2017 İtibariyle</w:t>
      </w:r>
    </w:p>
    <w:p w:rsidR="000C4836" w:rsidRPr="00C13008" w:rsidRDefault="000C4836" w:rsidP="00C13008"/>
    <w:p w:rsidR="000C4836" w:rsidRPr="00C13008" w:rsidRDefault="000C4836" w:rsidP="00C13008">
      <w:r w:rsidRPr="00C13008">
        <w:t xml:space="preserve">Dr. </w:t>
      </w:r>
      <w:proofErr w:type="spellStart"/>
      <w:r w:rsidRPr="00C13008">
        <w:t>Öğr</w:t>
      </w:r>
      <w:proofErr w:type="spellEnd"/>
      <w:r w:rsidRPr="00C13008">
        <w:t xml:space="preserve">. Üyesi Mustafa ÖZTÜRK, Müdür, İktisadi ve İdari Bilimler Fakültesi </w:t>
      </w:r>
    </w:p>
    <w:p w:rsidR="000C4836" w:rsidRPr="00C13008" w:rsidRDefault="000C4836" w:rsidP="00C13008">
      <w:r w:rsidRPr="00C13008">
        <w:t xml:space="preserve">Prof. Dr. Hale BALSEVEN, Müdür Yardımcısı, İktisadi ve İdari Bilimler Fakültesi </w:t>
      </w:r>
    </w:p>
    <w:p w:rsidR="000C4836" w:rsidRPr="00C13008" w:rsidRDefault="000C4836" w:rsidP="00C13008">
      <w:r w:rsidRPr="00C13008">
        <w:t xml:space="preserve">Prof. Dr. Şenol KANTARCI, Üye, İktisadi ve İdari Bilimler Fakültesi </w:t>
      </w:r>
    </w:p>
    <w:p w:rsidR="000C4836" w:rsidRPr="00C13008" w:rsidRDefault="000C4836" w:rsidP="00C13008">
      <w:r w:rsidRPr="00C13008">
        <w:t>Prof. Dr. Mustafa ERTÜRK, Üye, Edebiyat Fakültesi</w:t>
      </w:r>
    </w:p>
    <w:p w:rsidR="000C4836" w:rsidRPr="00C13008" w:rsidRDefault="000C4836" w:rsidP="00C13008">
      <w:pPr>
        <w:sectPr w:rsidR="000C4836" w:rsidRPr="00C13008" w:rsidSect="000C4836">
          <w:footerReference w:type="default" r:id="rId6"/>
          <w:pgSz w:w="11910" w:h="16840"/>
          <w:pgMar w:top="1380" w:right="1300" w:bottom="1200" w:left="1300" w:header="708" w:footer="1002" w:gutter="0"/>
          <w:pgNumType w:start="1"/>
          <w:cols w:space="708"/>
        </w:sectPr>
      </w:pPr>
      <w:r w:rsidRPr="00C13008">
        <w:t>Doç. Dr. Işıl KAZAN, Üye, İktisadi ve İdari Bilimler Fakültes</w:t>
      </w:r>
      <w:r w:rsidR="00CB044F">
        <w:t>i</w:t>
      </w:r>
      <w:bookmarkStart w:id="0" w:name="_GoBack"/>
      <w:bookmarkEnd w:id="0"/>
    </w:p>
    <w:p w:rsidR="000C4836" w:rsidRPr="00C13008" w:rsidRDefault="000C4836" w:rsidP="00C13008"/>
    <w:p w:rsidR="000C4836" w:rsidRPr="00C13008" w:rsidRDefault="000C4836" w:rsidP="00C13008">
      <w:r w:rsidRPr="00C13008">
        <w:t xml:space="preserve">AKVAM Yönetim Kurulu 2017 yılında yukarıdaki şekliyle çalışmalarını sürdürmüştür. Farklı akademik birimlerin temsil edildiği AKVAM Yönetim Kurulu, faaliyet konularının seçiminde ve etkinliğe dönüştürülmesinde </w:t>
      </w:r>
      <w:proofErr w:type="spellStart"/>
      <w:r w:rsidRPr="00C13008">
        <w:t>çeşniliğe</w:t>
      </w:r>
      <w:proofErr w:type="spellEnd"/>
      <w:r w:rsidRPr="00C13008">
        <w:t xml:space="preserve">, </w:t>
      </w:r>
      <w:proofErr w:type="spellStart"/>
      <w:r w:rsidRPr="00C13008">
        <w:t>disiplinlerarası</w:t>
      </w:r>
      <w:proofErr w:type="spellEnd"/>
      <w:r w:rsidRPr="00C13008">
        <w:t xml:space="preserve"> tartışma ve değerlendirmelere, çeşitli kurum ve kuruluşlarla </w:t>
      </w:r>
      <w:proofErr w:type="gramStart"/>
      <w:r w:rsidRPr="00C13008">
        <w:t>işbirliğine</w:t>
      </w:r>
      <w:proofErr w:type="gramEnd"/>
      <w:r w:rsidRPr="00C13008">
        <w:t xml:space="preserve"> ve etkinliklerin katılımcı odaklı olmasına önem vermektedir. 2017 yılında, kısmen bir yıl önce başlatılan proje ve etkinlikler dizisinin sürdürülmesi yanı sıra, yeni etkinlikler de geliştirilmiştir. Bu çerçevede düzenlenen etkinlikler, yurtiçinden ve yurtdışından çeşitli sivil toplum kuruluşları ile </w:t>
      </w:r>
      <w:proofErr w:type="gramStart"/>
      <w:r w:rsidRPr="00C13008">
        <w:t>işbirliği</w:t>
      </w:r>
      <w:proofErr w:type="gramEnd"/>
      <w:r w:rsidRPr="00C13008">
        <w:t xml:space="preserve"> içinde ve gençlerin yoğun katılımıyla gerçekleştirilmiştir. 2015 yılında başlayıp 2016 yılında sonuçlandırılan proje çerçevesinde </w:t>
      </w:r>
      <w:proofErr w:type="gramStart"/>
      <w:r w:rsidRPr="00C13008">
        <w:t>geliştirilen</w:t>
      </w:r>
      <w:proofErr w:type="gramEnd"/>
      <w:r w:rsidRPr="00C13008">
        <w:t xml:space="preserve"> iki dilli okul öncesi eğitim çalışmaları, 2016 yılında yürütülen faaliyetler arasında önemli bir kaplamıştır. </w:t>
      </w:r>
    </w:p>
    <w:p w:rsidR="000C4836" w:rsidRPr="00C13008" w:rsidRDefault="000C4836" w:rsidP="00C13008">
      <w:r w:rsidRPr="00C13008">
        <w:t xml:space="preserve">AKVAM 2017 yılında eğitim faaliyetlerine ağırlık vermiştir. Düzenlenen </w:t>
      </w:r>
      <w:proofErr w:type="gramStart"/>
      <w:r w:rsidRPr="00C13008">
        <w:t>uluslar arası</w:t>
      </w:r>
      <w:proofErr w:type="gramEnd"/>
      <w:r w:rsidRPr="00C13008">
        <w:t xml:space="preserve"> programlarla Üniversite’nin tanınırlığına ve </w:t>
      </w:r>
      <w:proofErr w:type="spellStart"/>
      <w:r w:rsidRPr="00C13008">
        <w:t>uluslararasılaşmasına</w:t>
      </w:r>
      <w:proofErr w:type="spellEnd"/>
      <w:r w:rsidRPr="00C13008">
        <w:t xml:space="preserve"> önemli katkılar sunmuştur. Üniversitemizin </w:t>
      </w:r>
      <w:proofErr w:type="spellStart"/>
      <w:r w:rsidRPr="00C13008">
        <w:t>uluslararasılaşma</w:t>
      </w:r>
      <w:proofErr w:type="spellEnd"/>
      <w:r w:rsidRPr="00C13008">
        <w:t xml:space="preserve"> hedefleri kapsamında çift diplomalı 2 yeni lisans programının kurulması için yoğun çalışmalar yürütülmüştür. Yurtdışından üniversitelerle ortaklaşa </w:t>
      </w:r>
      <w:proofErr w:type="spellStart"/>
      <w:r w:rsidRPr="00C13008">
        <w:t>çalıştaylar</w:t>
      </w:r>
      <w:proofErr w:type="spellEnd"/>
      <w:r w:rsidRPr="00C13008">
        <w:t xml:space="preserve"> yapılmış ve yeni müfredat programlarının geliştirilmesi konusunda önemli çalışmalar yürütülmüştür. 2017 yılı için konulan hedeflere büyük ölçüde ulaşılmış ve gelecek yıllarda gerçekleştirilecek faaliyetler için önemli </w:t>
      </w:r>
      <w:proofErr w:type="gramStart"/>
      <w:r w:rsidRPr="00C13008">
        <w:t>işbirliği</w:t>
      </w:r>
      <w:proofErr w:type="gramEnd"/>
      <w:r w:rsidRPr="00C13008">
        <w:t xml:space="preserve"> ortaklıkları geliştirilmiştir. </w:t>
      </w:r>
      <w:proofErr w:type="gramStart"/>
      <w:r w:rsidRPr="00C13008">
        <w:t>İşbirliği</w:t>
      </w:r>
      <w:proofErr w:type="gramEnd"/>
      <w:r w:rsidRPr="00C13008">
        <w:t xml:space="preserve"> ağımıza dahil ettiğimiz üniversitelerle Üniversitemizin İktisadi İdari Bilimler Fakültesi ve Eğitim Fakültesinin bazı bölümleri arasında </w:t>
      </w:r>
      <w:proofErr w:type="spellStart"/>
      <w:r w:rsidRPr="00C13008">
        <w:t>Erasmus</w:t>
      </w:r>
      <w:proofErr w:type="spellEnd"/>
      <w:r w:rsidRPr="00C13008">
        <w:t xml:space="preserve"> anlaşmaları imzalanmıştır. Avrupa Birliği fikrinin temelini oluşturan çok kültürlülük, kültürlerarası iletişim ve çok dillilik çabalarını destekleyen proje, </w:t>
      </w:r>
      <w:proofErr w:type="spellStart"/>
      <w:r w:rsidRPr="00C13008">
        <w:t>çalıştay</w:t>
      </w:r>
      <w:proofErr w:type="spellEnd"/>
      <w:r w:rsidRPr="00C13008">
        <w:t xml:space="preserve">, seminer, konferans ve panel faaliyetleri </w:t>
      </w:r>
      <w:proofErr w:type="spellStart"/>
      <w:r w:rsidRPr="00C13008">
        <w:t>AKVAM’ın</w:t>
      </w:r>
      <w:proofErr w:type="spellEnd"/>
      <w:r w:rsidRPr="00C13008">
        <w:t xml:space="preserve"> 2017 yılı programında önemli bir yer tutmuştur.</w:t>
      </w:r>
    </w:p>
    <w:p w:rsidR="000C4836" w:rsidRPr="00C13008" w:rsidRDefault="000C4836" w:rsidP="00C13008"/>
    <w:p w:rsidR="000C4836" w:rsidRPr="00C13008" w:rsidRDefault="000C4836" w:rsidP="00C13008"/>
    <w:p w:rsidR="000C4836" w:rsidRPr="00C13008" w:rsidRDefault="000C4836" w:rsidP="00C13008"/>
    <w:p w:rsidR="000C4836" w:rsidRPr="00C13008" w:rsidRDefault="000C4836" w:rsidP="00C13008"/>
    <w:p w:rsidR="000C4836" w:rsidRPr="00C13008" w:rsidRDefault="000C4836" w:rsidP="00C13008">
      <w:r w:rsidRPr="00C13008">
        <w:t>OKUL ÖNCESİ İKİ DİLLİ EĞİTİM</w:t>
      </w:r>
    </w:p>
    <w:p w:rsidR="000C4836" w:rsidRPr="00C13008" w:rsidRDefault="000C4836" w:rsidP="00C13008"/>
    <w:p w:rsidR="000C4836" w:rsidRPr="00C13008" w:rsidRDefault="000C4836" w:rsidP="00C13008">
      <w:r w:rsidRPr="00C13008">
        <w:t xml:space="preserve">2015 Ağustos ayında tamamlanan “Bir Çocuk – İki Dil: Berlin Örneğinde Okul Öncesi İki Dilli Eğitim Programı” başlıklı proje faaliyetleri aynı yılın Ekim ayında başlatılan “Bir Lisans, İki Dil, Çift Diploma: Türk-Alman Okul Öncesi Eğitim Programı” adlı proje çerçevesinde sürdürülmüştür. Başbakanlık Yurtdışı Türkler ve Akraba Topluluklar Başkanlığı (YTB) tarafından desteklenen pilot proje, Türkçe ve Almancanın eşit düzeyde kullanıldığı kreşlerde istihdam edilecek eğitim personeline gerekli niteliklerin Türk-Alman ortak bir eğitim programıyla kazandırılmasını hedeflemiştir. 2016 Kasım ayına kadar devam eden ikinci projenin amacı, iki dilli kreşlerde istihdam edilmek üzere kreş öğretmeni yetiştirme programı geliştirmektir. Burada, yukarıda sözü geçen ilk proje çerçevesinde elde edilen bilgiler ışığında Türk-Alman </w:t>
      </w:r>
      <w:proofErr w:type="gramStart"/>
      <w:r w:rsidRPr="00C13008">
        <w:t>işbirliği</w:t>
      </w:r>
      <w:proofErr w:type="gramEnd"/>
      <w:r w:rsidRPr="00C13008">
        <w:t xml:space="preserve"> içinde geliştirilip uygulanacak bir lisans programı için müfredat çalışmalarına ağırlık verilmiştir. </w:t>
      </w:r>
      <w:proofErr w:type="spellStart"/>
      <w:r w:rsidRPr="00C13008">
        <w:t>Heidelberg</w:t>
      </w:r>
      <w:proofErr w:type="spellEnd"/>
      <w:r w:rsidRPr="00C13008">
        <w:t xml:space="preserve"> Uygulamalı Eğitim Bilimleri Üniversitesi ile </w:t>
      </w:r>
      <w:proofErr w:type="gramStart"/>
      <w:r w:rsidRPr="00C13008">
        <w:t>işbirliği</w:t>
      </w:r>
      <w:proofErr w:type="gramEnd"/>
      <w:r w:rsidRPr="00C13008">
        <w:t xml:space="preserve"> içinde yürütülen pilot proje, uluslararası katılımlı ve 2015 Kasım ayında gerçekleştirilen bir </w:t>
      </w:r>
      <w:proofErr w:type="spellStart"/>
      <w:r w:rsidRPr="00C13008">
        <w:t>çalıştayla</w:t>
      </w:r>
      <w:proofErr w:type="spellEnd"/>
      <w:r w:rsidRPr="00C13008">
        <w:t xml:space="preserve"> faaliyetlerine başlamıştır. Antalya’da gerçekleştirilen Müfredat Geliştirme </w:t>
      </w:r>
      <w:proofErr w:type="spellStart"/>
      <w:r w:rsidRPr="00C13008">
        <w:t>Çalıştayına</w:t>
      </w:r>
      <w:proofErr w:type="spellEnd"/>
      <w:r w:rsidRPr="00C13008">
        <w:t xml:space="preserve"> Türkiye’den ve AB ülkelerinden gelen uzman ve araştırmacılar çeşitli ülkelerde devam eden uygulamaları değerlendirmişlerdir. Özellikle Almanya’daki Türk çocuklarının dil sorunları üzerinde duran </w:t>
      </w:r>
      <w:proofErr w:type="spellStart"/>
      <w:r w:rsidRPr="00C13008">
        <w:t>Çalıştayda</w:t>
      </w:r>
      <w:proofErr w:type="spellEnd"/>
      <w:r w:rsidRPr="00C13008">
        <w:t xml:space="preserve">, erken çocukluk döneminde ikinci bir dil ediniminin pedagojik ve metodik koşulları ele alınmıştır. Ortak Lisans Programı Müfredat Çalışmaları yıl içinde yoğun bir şekilde yürütülen proje faaliyetleri çerçevesinde de sürdürülmüştür. </w:t>
      </w:r>
      <w:proofErr w:type="spellStart"/>
      <w:r w:rsidRPr="00C13008">
        <w:t>Kiel</w:t>
      </w:r>
      <w:proofErr w:type="spellEnd"/>
      <w:r w:rsidRPr="00C13008">
        <w:t xml:space="preserve">, </w:t>
      </w:r>
      <w:proofErr w:type="spellStart"/>
      <w:r w:rsidRPr="00C13008">
        <w:t>Heidelberg</w:t>
      </w:r>
      <w:proofErr w:type="spellEnd"/>
      <w:r w:rsidRPr="00C13008">
        <w:t xml:space="preserve"> ve Antalya’da gerçekleştirilen ve 2016 yılı Kasım ayına kadar süren çalışmalarda hedeflenen ortak lisans programının temel taşları oluşturulmuştur. Bunun için 1-2 Şubat 2016 tarihleri arasında proje ekibi Almanya-</w:t>
      </w:r>
      <w:proofErr w:type="spellStart"/>
      <w:r w:rsidRPr="00C13008">
        <w:t>Kiel’de</w:t>
      </w:r>
      <w:proofErr w:type="spellEnd"/>
      <w:r w:rsidRPr="00C13008">
        <w:t xml:space="preserve"> bir araya gelerek her iki ortak üniversitede uygulanan okul öncesi lisans eğitim programının müfredatlarını karşılaştırmıştır.</w:t>
      </w:r>
    </w:p>
    <w:p w:rsidR="000C4836" w:rsidRPr="00C13008" w:rsidRDefault="000C4836" w:rsidP="00C13008"/>
    <w:p w:rsidR="000C4836" w:rsidRPr="00C13008" w:rsidRDefault="000C4836" w:rsidP="00C13008">
      <w:r w:rsidRPr="00C13008">
        <w:t xml:space="preserve">17-18 Mart 2016 tarihleri arasında Antalya’da gerçekleştirilen </w:t>
      </w:r>
      <w:proofErr w:type="spellStart"/>
      <w:r w:rsidRPr="00C13008">
        <w:t>çalıştayla</w:t>
      </w:r>
      <w:proofErr w:type="spellEnd"/>
      <w:r w:rsidRPr="00C13008">
        <w:t xml:space="preserve">, lisans programında uygulanacak öğretme yöntem ve teknikleri ele alınmıştır. Türk ve Alman araştırmacılarından oluşan </w:t>
      </w:r>
      <w:proofErr w:type="spellStart"/>
      <w:r w:rsidRPr="00C13008">
        <w:t>Çalıştay</w:t>
      </w:r>
      <w:proofErr w:type="spellEnd"/>
      <w:r w:rsidRPr="00C13008">
        <w:t xml:space="preserve"> çerçevesinde planlanan ortak lisans programının modülleri tespit edilmiş ve </w:t>
      </w:r>
      <w:r w:rsidRPr="00C13008">
        <w:lastRenderedPageBreak/>
        <w:t xml:space="preserve">çeşitli içerikleri tartışılmıştır. Projenin bir diğer hedefi olan iki dilde eğitim verecek pilot bir kreşin oluşturulması ile birlikte, halen farklı dil ve kültürlerden gelen göçmen çocukların devam ettiği kreşlerde çalışan kreş öğretmenlerine yönelik model nitelikli bir eğitim programı geliştirilmiştir. 24 ve 25 Mayıs 2016 tarihlerinde </w:t>
      </w:r>
      <w:proofErr w:type="spellStart"/>
      <w:r w:rsidRPr="00C13008">
        <w:t>Heidelberg’te</w:t>
      </w:r>
      <w:proofErr w:type="spellEnd"/>
      <w:r w:rsidRPr="00C13008">
        <w:t xml:space="preserve"> gerçekleştirilen eğitim programına Baden </w:t>
      </w:r>
      <w:proofErr w:type="spellStart"/>
      <w:r w:rsidRPr="00C13008">
        <w:t>Württenberg</w:t>
      </w:r>
      <w:proofErr w:type="spellEnd"/>
      <w:r w:rsidRPr="00C13008">
        <w:t xml:space="preserve"> eyaletinden olmak üzere toplam 32 kreş öğretmeni katılmıştır.</w:t>
      </w:r>
    </w:p>
    <w:p w:rsidR="000C4836" w:rsidRPr="00C13008" w:rsidRDefault="000C4836" w:rsidP="00C13008">
      <w:pPr>
        <w:sectPr w:rsidR="000C4836" w:rsidRPr="00C13008">
          <w:pgSz w:w="11910" w:h="16840"/>
          <w:pgMar w:top="1580" w:right="1300" w:bottom="1200" w:left="1300" w:header="0" w:footer="1002" w:gutter="0"/>
          <w:cols w:space="708"/>
        </w:sectPr>
      </w:pPr>
    </w:p>
    <w:p w:rsidR="000C4836" w:rsidRPr="00C13008" w:rsidRDefault="000C4836" w:rsidP="00C13008"/>
    <w:p w:rsidR="000C4836" w:rsidRPr="00C13008" w:rsidRDefault="000C4836" w:rsidP="00C13008"/>
    <w:p w:rsidR="000C4836" w:rsidRPr="00C13008" w:rsidRDefault="000C4836" w:rsidP="00C13008">
      <w:r w:rsidRPr="00C13008">
        <w:t>AVRUPA BÜTÜNLEŞMESİ, ULUSLARARASI GÖÇ ve EĞİTİM</w:t>
      </w:r>
    </w:p>
    <w:p w:rsidR="000C4836" w:rsidRPr="00C13008" w:rsidRDefault="000C4836" w:rsidP="00C13008"/>
    <w:p w:rsidR="000C4836" w:rsidRPr="00C13008" w:rsidRDefault="000C4836" w:rsidP="00C13008">
      <w:pPr>
        <w:sectPr w:rsidR="000C4836" w:rsidRPr="00C13008">
          <w:pgSz w:w="11910" w:h="16840"/>
          <w:pgMar w:top="1580" w:right="1300" w:bottom="1200" w:left="1300" w:header="0" w:footer="1002" w:gutter="0"/>
          <w:cols w:space="708"/>
        </w:sectPr>
      </w:pPr>
      <w:r w:rsidRPr="00C13008">
        <w:t xml:space="preserve">Avrupa bütünleşme süreci 2016 yılında AKVAM faaliyetleri içinde farklı başlıklarda işlenmiştir. Son yıllarda Topluluk karar organlarını zorlayan, çeşitli AB ülkelerinde aşırı sağ ve popülist siyasi hareketlerine zemin hazırlayan ve bütünleşme sürecini önemli ölçüde tehlikeye atan göç ve mülteci hareketleri bu etkinlikler çerçevesinde ele alınmıştır. Türkiye’den Almanya’ya işgücü göçünün 55’inci yılına rastgelen 2016 yılında Avrupa Günü etkinlikleri çerçevesinde “Uluslararası Göçün Eğitim- Öğretim Açısından Sonuçları ve Hizmetlerin Kültürlerarası Açılımı” konulu bir </w:t>
      </w:r>
      <w:proofErr w:type="spellStart"/>
      <w:r w:rsidRPr="00C13008">
        <w:t>çalıştay</w:t>
      </w:r>
      <w:proofErr w:type="spellEnd"/>
      <w:r w:rsidRPr="00C13008">
        <w:t xml:space="preserve"> ve panel ile Türk-Alman ortak yüksek öğrenim programları tartışılmıştır. Türk mevzuatındaki koşulların esnekleştirilmesi gerekliliğini vurgulayan ve üniversitelerin </w:t>
      </w:r>
      <w:proofErr w:type="spellStart"/>
      <w:r w:rsidRPr="00C13008">
        <w:t>uluslararasılaşmasına</w:t>
      </w:r>
      <w:proofErr w:type="spellEnd"/>
      <w:r w:rsidRPr="00C13008">
        <w:t xml:space="preserve"> önemli katkı niteliğindeki bu tür faaliyetlerin yüksek öğrenim politikalarıyla desteklenmesi sonucu vurgulanmıştır. 9 Mayıs tarihinde ve yaklaşık 250 kişinin katılımıyla gerçekleştirilen program çerçevesinde, Akdeniz</w:t>
      </w:r>
    </w:p>
    <w:p w:rsidR="000C4836" w:rsidRPr="00C13008" w:rsidRDefault="000C4836" w:rsidP="00C13008">
      <w:r w:rsidRPr="00C13008">
        <w:lastRenderedPageBreak/>
        <w:t xml:space="preserve">Üniversitesi ve </w:t>
      </w:r>
      <w:proofErr w:type="spellStart"/>
      <w:r w:rsidRPr="00C13008">
        <w:t>Heidelberg</w:t>
      </w:r>
      <w:proofErr w:type="spellEnd"/>
      <w:r w:rsidRPr="00C13008">
        <w:t xml:space="preserve"> Uygulamalı Eğitim Bilimleri Üniversitesi Rektörleri karşılıklı olarak bir </w:t>
      </w:r>
      <w:proofErr w:type="gramStart"/>
      <w:r w:rsidRPr="00C13008">
        <w:t>İşbirliği</w:t>
      </w:r>
      <w:proofErr w:type="gramEnd"/>
      <w:r w:rsidRPr="00C13008">
        <w:t xml:space="preserve"> Protokolü imzalamışlardır. </w:t>
      </w:r>
      <w:proofErr w:type="spellStart"/>
      <w:r w:rsidRPr="00C13008">
        <w:t>AKVAM’ın</w:t>
      </w:r>
      <w:proofErr w:type="spellEnd"/>
      <w:r w:rsidRPr="00C13008">
        <w:t xml:space="preserve"> yürüttüğü “Bir Çocuk, İki Dil, Çift Diploma” projesi çerçevesinde planlanan ortak lisans eğitim programı için bir zemin oluşturması öngörülen protokolde, göç sonucu ortaya çıkan ve farklı göçmen kuruluşlarına yönelik hizmetlerin birlikte tanımlanıp geliştirilmesi de hedefler arasında sayılmıştır.</w:t>
      </w:r>
    </w:p>
    <w:p w:rsidR="000C4836" w:rsidRPr="00C13008" w:rsidRDefault="000C4836" w:rsidP="00C13008"/>
    <w:p w:rsidR="000C4836" w:rsidRPr="00C13008" w:rsidRDefault="000C4836" w:rsidP="00C13008">
      <w:r w:rsidRPr="00C13008">
        <w:t xml:space="preserve">Avrupa bütünleşmesinin bir başka boyutu olan hukuk mevzuatının uyumlaştırılması konularından denetimli serbestlik uygulamaları ele alınmıştır. 7 Nisan tarihinde gerçekleştirilen “Türk ve Avrupa Hukukunda Yeni Anlayışlar: Denetimli Serbestlik Düzenlemeleri ve Uygulamalar” başlıklı </w:t>
      </w:r>
      <w:proofErr w:type="spellStart"/>
      <w:r w:rsidRPr="00C13008">
        <w:t>çalıştayla</w:t>
      </w:r>
      <w:proofErr w:type="spellEnd"/>
      <w:r w:rsidRPr="00C13008">
        <w:t xml:space="preserve"> Avrupa’nın farklı ülkelerinde denetimli serbestlik uygulamaları tanıtılmıştır. Türkiye’de yaklaşık 10 yıldan beri uygulamaya konan bu düzenlemede ortaya çıkan sorunlar ve çözüm önerileri ele alınmıştır. </w:t>
      </w:r>
      <w:proofErr w:type="spellStart"/>
      <w:r w:rsidRPr="00C13008">
        <w:t>Çalıştayın</w:t>
      </w:r>
      <w:proofErr w:type="spellEnd"/>
      <w:r w:rsidRPr="00C13008">
        <w:t xml:space="preserve"> sonunda düzenlenen panel ile sonuçların kamuoyu ile paylaşıldığı program Akdeniz Üniversitesi Hukuk Fakültesi ve Antalya Denetimli Serbestlik Müdürlüğü ile </w:t>
      </w:r>
      <w:proofErr w:type="gramStart"/>
      <w:r w:rsidRPr="00C13008">
        <w:t>işbirliği</w:t>
      </w:r>
      <w:proofErr w:type="gramEnd"/>
      <w:r w:rsidRPr="00C13008">
        <w:t xml:space="preserve"> içinde gerçekleştirilmiştir.</w:t>
      </w:r>
    </w:p>
    <w:p w:rsidR="000C4836" w:rsidRPr="00C13008" w:rsidRDefault="000C4836" w:rsidP="00C13008">
      <w:r w:rsidRPr="00C13008">
        <w:t xml:space="preserve">Avrupa Bütünleşmesini çok yakından etkileyen ve diğer AB ülkeleri için bir örnek olma tehlikesini içinde barındıran </w:t>
      </w:r>
      <w:proofErr w:type="spellStart"/>
      <w:r w:rsidRPr="00C13008">
        <w:t>Brexit</w:t>
      </w:r>
      <w:proofErr w:type="spellEnd"/>
      <w:r w:rsidRPr="00C13008">
        <w:t xml:space="preserve"> referandumu da </w:t>
      </w:r>
      <w:proofErr w:type="spellStart"/>
      <w:r w:rsidRPr="00C13008">
        <w:t>AKVAM’ın</w:t>
      </w:r>
      <w:proofErr w:type="spellEnd"/>
      <w:r w:rsidRPr="00C13008">
        <w:t xml:space="preserve"> 2016 yılı faaliyetlerinden bir diğerinin konusunu oluşturmuştur. </w:t>
      </w:r>
      <w:proofErr w:type="spellStart"/>
      <w:r w:rsidRPr="00C13008">
        <w:t>Friedrich</w:t>
      </w:r>
      <w:proofErr w:type="spellEnd"/>
      <w:r w:rsidRPr="00C13008">
        <w:t xml:space="preserve"> Ebert </w:t>
      </w:r>
      <w:proofErr w:type="spellStart"/>
      <w:r w:rsidRPr="00C13008">
        <w:t>Stiftung</w:t>
      </w:r>
      <w:proofErr w:type="spellEnd"/>
      <w:r w:rsidRPr="00C13008">
        <w:t xml:space="preserve"> Derneği’nin (FES) katkıları ile 8-9 Aralık tarihlerinde gerçekleştirilen “</w:t>
      </w:r>
      <w:proofErr w:type="spellStart"/>
      <w:r w:rsidRPr="00C13008">
        <w:t>Brexit</w:t>
      </w:r>
      <w:proofErr w:type="spellEnd"/>
      <w:r w:rsidRPr="00C13008">
        <w:t xml:space="preserve">, Avrupa Bütünleşmesi ve Türkiye-AB İlişkileri: Fırsatlar ve Tehditler” başlıklı programda farklı ülkelerden uzmanlarla yapılan bir </w:t>
      </w:r>
      <w:proofErr w:type="spellStart"/>
      <w:r w:rsidRPr="00C13008">
        <w:t>çalıştayda</w:t>
      </w:r>
      <w:proofErr w:type="spellEnd"/>
      <w:r w:rsidRPr="00C13008">
        <w:t xml:space="preserve"> İngiltere’nin AB’den ayrılışı ele alınmıştır. 23 Haziran 2016 referandumu ile AB’den çıkmaya karar veren İngiltere’nin başka ülkeler için de bir örnek niteliği taşıması, </w:t>
      </w:r>
      <w:proofErr w:type="spellStart"/>
      <w:r w:rsidRPr="00C13008">
        <w:t>çalıştaya</w:t>
      </w:r>
      <w:proofErr w:type="spellEnd"/>
      <w:r w:rsidRPr="00C13008">
        <w:t xml:space="preserve"> katılan uzmanları kaygılandırmıştır. Bu gelişmenin Avrupa bütünleşmesine olduğu kadar Türkiye-AB ilişkilerine de etkilerinin ele alındığı </w:t>
      </w:r>
      <w:proofErr w:type="spellStart"/>
      <w:r w:rsidRPr="00C13008">
        <w:t>çalıştayın</w:t>
      </w:r>
      <w:proofErr w:type="spellEnd"/>
      <w:r w:rsidRPr="00C13008">
        <w:t xml:space="preserve"> sonuçları, 9 Aralık’ta gerçekleştirilen bir panelde kamuoyu ile paylaşılmıştır.</w:t>
      </w:r>
    </w:p>
    <w:p w:rsidR="000C4836" w:rsidRPr="00C13008" w:rsidRDefault="000C4836" w:rsidP="00C13008">
      <w:proofErr w:type="spellStart"/>
      <w:r w:rsidRPr="00C13008">
        <w:t>AKVAM’ın</w:t>
      </w:r>
      <w:proofErr w:type="spellEnd"/>
      <w:r w:rsidRPr="00C13008">
        <w:t xml:space="preserve"> 2016 yılı faaliyetleri arasında “Bir Çocuk – İki Dil: Berlin Örneğinde Türk-Alman Okul Öncesi Eğitim Koşulları” başlıklı bir de yayın bulunmaktadır. Yurtdışı Türkler ve Akraba Toplulukları Başkanlığı (YTB) tarafından desteklenen aynı başlıklı ilk projenin sonuçlarını içeren kitap, farklı ülkelerde ve özellikle Avrupa’da iki dilli okul öncesi eğitim uygulamaları ve bilimsel tanıları konu almaktadır. Çeşitli proje faaliyetlerinde sunulan bilimsel sunumları baz alan toplam 17 bölümden oluşan kitap, Türkçe ve Almanca olarak ayrı iki cilt şeklinde yayınlanmıştır. Kitap, Türkiye ve Almanya’da çeşitli üniversite kütüphanelerine ve Avrupa Birliği Araştırma ve Dokümantasyon Merkezlerine, Eğitim kurumlarına ve uzmanlara gönderilmiştir.</w:t>
      </w:r>
    </w:p>
    <w:p w:rsidR="000C4836" w:rsidRPr="00C13008" w:rsidRDefault="000C4836" w:rsidP="00C13008">
      <w:r w:rsidRPr="00C13008">
        <w:t xml:space="preserve">Seminer, konferans, panel, </w:t>
      </w:r>
      <w:proofErr w:type="spellStart"/>
      <w:r w:rsidRPr="00C13008">
        <w:t>çalıştay</w:t>
      </w:r>
      <w:proofErr w:type="spellEnd"/>
      <w:r w:rsidRPr="00C13008">
        <w:t xml:space="preserve"> ve yayın gibi birçok alana yayılan 2016 yılı AKVAM etkinliklerine 1000’in üzerinde kişi katılmıştır. 2015 yılında başlayıp 2016 yılında da devam eden proje ve etkinlik dizileri yanı sıra, güncel gelişmeleri de ele alan birçok faaliyet geliştirilerek ilgi duyan kamuoyu bilgilendirilmiş ve referans kaynağı oluşturulmuştur. </w:t>
      </w:r>
      <w:proofErr w:type="spellStart"/>
      <w:r w:rsidRPr="00C13008">
        <w:t>AKVAM’ın</w:t>
      </w:r>
      <w:proofErr w:type="spellEnd"/>
      <w:r w:rsidRPr="00C13008">
        <w:t xml:space="preserve"> yapılan tüm etkinliklerinin interaktif yöntemlerle, Üniversite akademik birimleri kadar öğrenci topluluklarının da ortaklığında, yurtiçi ve yurtdışından uzman kuruluşlarla </w:t>
      </w:r>
      <w:proofErr w:type="gramStart"/>
      <w:r w:rsidRPr="00C13008">
        <w:t>işbirliği</w:t>
      </w:r>
      <w:proofErr w:type="gramEnd"/>
      <w:r w:rsidRPr="00C13008">
        <w:t xml:space="preserve"> içinde ve katılımcı odaklı bir anlayışla gerçekleştirilmesine özel özen gösterilmiştir.</w:t>
      </w:r>
    </w:p>
    <w:p w:rsidR="000C4836" w:rsidRPr="00C13008" w:rsidRDefault="000C4836" w:rsidP="00C13008"/>
    <w:p w:rsidR="000C4836" w:rsidRPr="00C13008" w:rsidRDefault="000C4836" w:rsidP="00C13008">
      <w:r w:rsidRPr="00C13008">
        <w:t xml:space="preserve">AKVAM, 2017 yılında iki dilli okul öncesi eğitim için Türkçe ve Almanca eğitim yapacak bir lisans programının Akdeniz Üniversitesi’nde açılması yanı sıra, Türkçenin çeşitli AB ülkelerinde eğitim dili olarak yaygınlaştırılması konusunda da çalışmalar planlamaktadır. Yine Avrupa bütünleşmesi ve </w:t>
      </w:r>
      <w:proofErr w:type="gramStart"/>
      <w:r w:rsidRPr="00C13008">
        <w:t>uluslar arası</w:t>
      </w:r>
      <w:proofErr w:type="gramEnd"/>
      <w:r w:rsidRPr="00C13008">
        <w:t xml:space="preserve"> göçün sonuçları konuları da yeni öğretim yılının önemli konuları arasında olacaktır.</w:t>
      </w:r>
    </w:p>
    <w:p w:rsidR="000D6F57" w:rsidRPr="00C13008" w:rsidRDefault="000D6F57" w:rsidP="00C13008"/>
    <w:sectPr w:rsidR="000D6F57" w:rsidRPr="00C13008" w:rsidSect="00DE2A44">
      <w:pgSz w:w="11910" w:h="16840"/>
      <w:pgMar w:top="1360" w:right="1300" w:bottom="1200" w:left="130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A3D" w:rsidRDefault="00992A3D" w:rsidP="004607E7">
      <w:r>
        <w:separator/>
      </w:r>
    </w:p>
  </w:endnote>
  <w:endnote w:type="continuationSeparator" w:id="0">
    <w:p w:rsidR="00992A3D" w:rsidRDefault="00992A3D" w:rsidP="0046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836" w:rsidRDefault="004D64E6">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6565900</wp:posOffset>
              </wp:positionH>
              <wp:positionV relativeFrom="page">
                <wp:posOffset>9916160</wp:posOffset>
              </wp:positionV>
              <wp:extent cx="121920" cy="165735"/>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36" w:rsidRDefault="00FC78E3">
                          <w:pPr>
                            <w:pStyle w:val="GvdeMetni"/>
                            <w:spacing w:line="232" w:lineRule="exact"/>
                            <w:ind w:left="40"/>
                          </w:pPr>
                          <w:r>
                            <w:fldChar w:fldCharType="begin"/>
                          </w:r>
                          <w:r w:rsidR="000C4836">
                            <w:rPr>
                              <w:w w:val="91"/>
                            </w:rPr>
                            <w:instrText xml:space="preserve"> PAGE </w:instrText>
                          </w:r>
                          <w:r>
                            <w:fldChar w:fldCharType="separate"/>
                          </w:r>
                          <w:r w:rsidR="00E1486B">
                            <w:rPr>
                              <w:noProof/>
                              <w:w w:val="9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" filled="f" stroked="f">
              <v:textbox inset="0,0,0,0">
                <w:txbxContent>
                  <w:p w:rsidR="000C4836" w:rsidRDefault="00FC78E3">
                    <w:pPr>
                      <w:pStyle w:val="GvdeMetni"/>
                      <w:spacing w:line="232" w:lineRule="exact"/>
                      <w:ind w:left="40"/>
                    </w:pPr>
                    <w:r>
                      <w:fldChar w:fldCharType="begin"/>
                    </w:r>
                    <w:r w:rsidR="000C4836">
                      <w:rPr>
                        <w:w w:val="91"/>
                      </w:rPr>
                      <w:instrText xml:space="preserve"> PAGE </w:instrText>
                    </w:r>
                    <w:r>
                      <w:fldChar w:fldCharType="separate"/>
                    </w:r>
                    <w:r w:rsidR="00E1486B">
                      <w:rPr>
                        <w:noProof/>
                        <w:w w:val="9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A3D" w:rsidRDefault="00992A3D" w:rsidP="004607E7">
      <w:r>
        <w:separator/>
      </w:r>
    </w:p>
  </w:footnote>
  <w:footnote w:type="continuationSeparator" w:id="0">
    <w:p w:rsidR="00992A3D" w:rsidRDefault="00992A3D" w:rsidP="00460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36"/>
    <w:rsid w:val="000C4836"/>
    <w:rsid w:val="000D6F57"/>
    <w:rsid w:val="001822A6"/>
    <w:rsid w:val="002A3CD3"/>
    <w:rsid w:val="00400798"/>
    <w:rsid w:val="004607E7"/>
    <w:rsid w:val="004D64E6"/>
    <w:rsid w:val="00740B00"/>
    <w:rsid w:val="007B09A6"/>
    <w:rsid w:val="009757AE"/>
    <w:rsid w:val="00992A3D"/>
    <w:rsid w:val="00BC61FE"/>
    <w:rsid w:val="00C13008"/>
    <w:rsid w:val="00CB044F"/>
    <w:rsid w:val="00E1486B"/>
    <w:rsid w:val="00FC78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9247D"/>
  <w15:docId w15:val="{088326FA-4801-45D7-BEF8-5F9D733E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C4836"/>
    <w:pPr>
      <w:widowControl w:val="0"/>
      <w:autoSpaceDE w:val="0"/>
      <w:autoSpaceDN w:val="0"/>
      <w:spacing w:after="0" w:line="240" w:lineRule="auto"/>
    </w:pPr>
    <w:rPr>
      <w:rFonts w:ascii="Arial" w:eastAsia="Arial" w:hAnsi="Arial" w:cs="Arial"/>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0C4836"/>
  </w:style>
  <w:style w:type="character" w:customStyle="1" w:styleId="GvdeMetniChar">
    <w:name w:val="Gövde Metni Char"/>
    <w:basedOn w:val="VarsaylanParagrafYazTipi"/>
    <w:link w:val="GvdeMetni"/>
    <w:uiPriority w:val="1"/>
    <w:rsid w:val="000C4836"/>
    <w:rPr>
      <w:rFonts w:ascii="Arial" w:eastAsia="Arial" w:hAnsi="Arial" w:cs="Arial"/>
      <w:lang w:eastAsia="tr-TR" w:bidi="tr-TR"/>
    </w:rPr>
  </w:style>
  <w:style w:type="character" w:styleId="Gl">
    <w:name w:val="Strong"/>
    <w:basedOn w:val="VarsaylanParagrafYazTipi"/>
    <w:uiPriority w:val="22"/>
    <w:qFormat/>
    <w:rsid w:val="000C4836"/>
    <w:rPr>
      <w:b/>
      <w:bCs/>
    </w:rPr>
  </w:style>
  <w:style w:type="paragraph" w:styleId="AralkYok">
    <w:name w:val="No Spacing"/>
    <w:uiPriority w:val="1"/>
    <w:qFormat/>
    <w:rsid w:val="00C13008"/>
    <w:pPr>
      <w:widowControl w:val="0"/>
      <w:autoSpaceDE w:val="0"/>
      <w:autoSpaceDN w:val="0"/>
      <w:spacing w:after="0" w:line="240" w:lineRule="auto"/>
    </w:pPr>
    <w:rPr>
      <w:rFonts w:ascii="Arial" w:eastAsia="Arial" w:hAnsi="Arial" w:cs="Arial"/>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1642</Words>
  <Characters>9364</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cp:lastModifiedBy>
  <cp:revision>4</cp:revision>
  <dcterms:created xsi:type="dcterms:W3CDTF">2023-08-29T13:16:00Z</dcterms:created>
  <dcterms:modified xsi:type="dcterms:W3CDTF">2023-08-29T13:17:00Z</dcterms:modified>
</cp:coreProperties>
</file>