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24" w:rsidRDefault="00B34DF0" w:rsidP="007D546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2141220" cy="151638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24" w:rsidRDefault="00452C24" w:rsidP="007D5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10.10.2013</w:t>
      </w:r>
    </w:p>
    <w:p w:rsidR="00452C24" w:rsidRPr="007D5462" w:rsidRDefault="00452C24" w:rsidP="007D5462">
      <w:pPr>
        <w:jc w:val="both"/>
        <w:rPr>
          <w:sz w:val="24"/>
          <w:szCs w:val="24"/>
        </w:rPr>
      </w:pPr>
      <w:r w:rsidRPr="007D5462">
        <w:rPr>
          <w:sz w:val="24"/>
          <w:szCs w:val="24"/>
        </w:rPr>
        <w:t>Akdeniz Üniversitesi Avrupa Birliği Araştırma ve Uygulama Merkezi (AKVAM) ve Akdeniz Üniversitesi Ernst Hirsch Hukukun Temellerini Araştırma Uygulama ve Araştırma Merkezi (EHAM) 2014 Türk-Alman Bilim Yılı Proje Ve İşbirliği Fırsatları ile ilgili 10 Ekim Perşembe günü bir toplantı gerçekleştirdi.</w:t>
      </w:r>
    </w:p>
    <w:p w:rsidR="00452C24" w:rsidRPr="007D5462" w:rsidRDefault="00452C24" w:rsidP="007D5462">
      <w:pPr>
        <w:jc w:val="both"/>
        <w:rPr>
          <w:sz w:val="24"/>
          <w:szCs w:val="24"/>
        </w:rPr>
      </w:pPr>
      <w:r w:rsidRPr="007D5462">
        <w:rPr>
          <w:sz w:val="24"/>
          <w:szCs w:val="24"/>
        </w:rPr>
        <w:t>Türkiye ve Almanya arasında yapılan faaliyetlerin görünürlüğünü arttırmak ve bu işbirliğinin geliştirilmesi ve yeni işbirliği alanlarının eklenmesini sağlamak amacını kapsayan Türk-Alman Bilim Yılı ile ilgili bilgile</w:t>
      </w:r>
      <w:r>
        <w:rPr>
          <w:sz w:val="24"/>
          <w:szCs w:val="24"/>
        </w:rPr>
        <w:t xml:space="preserve">ndirme amaçlı yapılan toplantı </w:t>
      </w:r>
      <w:r w:rsidRPr="007D5462">
        <w:rPr>
          <w:sz w:val="24"/>
          <w:szCs w:val="24"/>
        </w:rPr>
        <w:t>AKVAM Müdürü Doç. Dr. Erol ESEN, Hukuk Fakültesi Dekanı Prof. Dr. Muharrem KILÇ, Türk-Alman Bilim Yılı Proje Sorumlusu Prof. Dr. Osman YA</w:t>
      </w:r>
      <w:r>
        <w:rPr>
          <w:sz w:val="24"/>
          <w:szCs w:val="24"/>
        </w:rPr>
        <w:t>LDIZ</w:t>
      </w:r>
      <w:r w:rsidRPr="007D5462">
        <w:rPr>
          <w:sz w:val="24"/>
          <w:szCs w:val="24"/>
        </w:rPr>
        <w:t>’ ın idaresinde gerçekleşti.</w:t>
      </w:r>
    </w:p>
    <w:p w:rsidR="00452C24" w:rsidRPr="007D5462" w:rsidRDefault="00452C24" w:rsidP="007D5462">
      <w:pPr>
        <w:jc w:val="both"/>
        <w:rPr>
          <w:sz w:val="24"/>
          <w:szCs w:val="24"/>
        </w:rPr>
      </w:pPr>
      <w:r w:rsidRPr="007D5462">
        <w:rPr>
          <w:sz w:val="24"/>
          <w:szCs w:val="24"/>
        </w:rPr>
        <w:t>Toplantıda Türk-Alman Bilim Yılı ile ilgili kurumlar, Türk-Alman Bilim Yılı’nın amacı,  hedef grupları, faaliyetlerinin sunum şekli, projeleri destekleme kriterleri, faaliyet türleri, faaliyet konuları, kimlerin destek alabileceği, destek miktarı ve başvuru süreci ile ilgili bir bilgilendirme yapıldı.</w:t>
      </w:r>
    </w:p>
    <w:sectPr w:rsidR="00452C24" w:rsidRPr="007D5462" w:rsidSect="00C3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73E3"/>
    <w:rsid w:val="000E5C90"/>
    <w:rsid w:val="00452C24"/>
    <w:rsid w:val="005064EF"/>
    <w:rsid w:val="007D5462"/>
    <w:rsid w:val="008A5DE2"/>
    <w:rsid w:val="008E0E45"/>
    <w:rsid w:val="00B34DF0"/>
    <w:rsid w:val="00C372B1"/>
    <w:rsid w:val="00CC3D79"/>
    <w:rsid w:val="00CE73E3"/>
    <w:rsid w:val="00E803E3"/>
    <w:rsid w:val="00F1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B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CE73E3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CE73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Xp-Home</dc:creator>
  <cp:lastModifiedBy>USER</cp:lastModifiedBy>
  <cp:revision>2</cp:revision>
  <dcterms:created xsi:type="dcterms:W3CDTF">2016-06-17T13:10:00Z</dcterms:created>
  <dcterms:modified xsi:type="dcterms:W3CDTF">2016-06-17T13:10:00Z</dcterms:modified>
</cp:coreProperties>
</file>