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7513"/>
        </w:tabs>
        <w:jc w:val="center"/>
        <w:rPr/>
      </w:pPr>
      <w:r w:rsidDel="00000000" w:rsidR="00000000" w:rsidRPr="00000000">
        <w:rPr>
          <w:b w:val="1"/>
          <w:rtl w:val="0"/>
        </w:rPr>
        <w:t xml:space="preserve">AKDENİZ ÜNİVERSİTESİ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-290189</wp:posOffset>
            </wp:positionH>
            <wp:positionV relativeFrom="paragraph">
              <wp:posOffset>9</wp:posOffset>
            </wp:positionV>
            <wp:extent cx="739136" cy="739136"/>
            <wp:effectExtent b="0" l="0" r="0" t="0"/>
            <wp:wrapSquare wrapText="bothSides" distB="0" distT="0" distL="114300" distR="114300"/>
            <wp:docPr descr="Chart, sunburst chart&#10;&#10;Description automatically generated" id="5" name="image1.png"/>
            <a:graphic>
              <a:graphicData uri="http://schemas.openxmlformats.org/drawingml/2006/picture">
                <pic:pic>
                  <pic:nvPicPr>
                    <pic:cNvPr descr="Chart, sunburst chart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9136" cy="73913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KALİTE </w:t>
      </w:r>
      <w:r w:rsidDel="00000000" w:rsidR="00000000" w:rsidRPr="00000000">
        <w:rPr>
          <w:b w:val="1"/>
          <w:rtl w:val="0"/>
        </w:rPr>
        <w:t xml:space="preserve">KOMİSYONU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TOPLANTI TUTANAĞI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09.0" w:type="dxa"/>
        <w:jc w:val="left"/>
        <w:tblInd w:w="-470.0" w:type="dxa"/>
        <w:tblLayout w:type="fixed"/>
        <w:tblLook w:val="0400"/>
      </w:tblPr>
      <w:tblGrid>
        <w:gridCol w:w="3584"/>
        <w:gridCol w:w="3616"/>
        <w:gridCol w:w="3109"/>
        <w:tblGridChange w:id="0">
          <w:tblGrid>
            <w:gridCol w:w="3584"/>
            <w:gridCol w:w="3616"/>
            <w:gridCol w:w="3109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Toplantı Sayısı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Karar Sayısı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Karar Tarihi</w:t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A">
            <w:pPr>
              <w:tabs>
                <w:tab w:val="center" w:leader="none" w:pos="1738"/>
                <w:tab w:val="left" w:leader="none" w:pos="2472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2023-18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04.10.2023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GÜNDEM KONUSU</w:t>
            </w:r>
          </w:p>
        </w:tc>
      </w:tr>
      <w:tr>
        <w:trPr>
          <w:cantSplit w:val="0"/>
          <w:trHeight w:val="71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after="240" w:before="240"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 Grubu Liderlik, Yönetişim ve Kalite alanında Geliştirmeye Açık Alanların iyileştirilmesi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TOPLANTI İÇERİĞİ</w:t>
            </w:r>
          </w:p>
        </w:tc>
      </w:tr>
      <w:tr>
        <w:trPr>
          <w:cantSplit w:val="0"/>
          <w:trHeight w:val="112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YÖKAK Kurumsal Akreditasyon Programı Ara Değerlendirme Saha Ziyareti sonunda  yapılan çıkış bildiriminde A Grubu Liderlik, Yönetişim ve Kalite başlığında iletilen Geliştirmeye Açık </w:t>
            </w:r>
            <w:r w:rsidDel="00000000" w:rsidR="00000000" w:rsidRPr="00000000">
              <w:rPr>
                <w:i w:val="1"/>
                <w:rtl w:val="0"/>
              </w:rPr>
              <w:t xml:space="preserve">(GA 1) İdari yapının eğitim süreçlerinin (hizmeti içi eğitimler) geliştirilmesi ve (GA 2) İdari yapılanma ve süreç yönetiminin geliştirilmesi alanlarına ilişkin iyileştirmeler görüşülmüştür.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(GA 1) İdari yapının eğitim süreçlerinin (hizmeti içi eğitimler) geliştirilmesi adına teknik/mesleki beceriler, teknoloji kullanımı, iş-yönetimi, organizasyon ve iletişim becerileri, kişisel gelişim, yükseköğretimin değişen dinamikleri gibi eğitim konularına ilişkin idari kadrolarda çalışanlar ve yöneticilerden katkı alınması gerektiği paylaşılmıştır.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İdari personelin hizmet içi eğitim ihtiyacını belirlemeye yönelik anket çalışması yapılmasının gereği görüşülmüştür.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(GA 2) İdari yapılanma ve süreç yönetiminin geliştirilmesi için Kurumsal Gelişim Kalite Koordinatörlüğü tarafından, katılımcı profili genişletilerek (yönetici ve birim kalite ofisi çalışanlarının d</w:t>
            </w:r>
            <w:r w:rsidDel="00000000" w:rsidR="00000000" w:rsidRPr="00000000">
              <w:rPr>
                <w:rtl w:val="0"/>
              </w:rPr>
              <w:t xml:space="preserve">ışında da katılımcıların sağlanması),"Süreç Yönetimi" eğitimlerinin yeniden verilmesi görüşülmüştür.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KARARLAR</w:t>
            </w:r>
          </w:p>
        </w:tc>
      </w:tr>
      <w:tr>
        <w:trPr>
          <w:cantSplit w:val="0"/>
          <w:trHeight w:val="261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240" w:before="24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İdari çalışanların eğitim ihtiyaçlarının analizine katkı sağlaması amacıyla bir anket hazırlanması ve uygulanması,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after="240" w:before="24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Anket sonuçlarının ışığında Hizmetiçi Eğitim Programının ve çalışan güçlendirme uygulamalarının geliştirilmesi, uygulanması ve izlenmesi,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“Süreç Yönetimi" eğitimlerinin yeniden verilmesi kararlaştırılmıştır.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highlight w:val="white"/>
        </w:rPr>
        <w:sectPr>
          <w:pgSz w:h="16838" w:w="11906" w:orient="portrait"/>
          <w:pgMar w:bottom="568" w:top="851" w:left="1417" w:right="1417" w:header="708" w:footer="708"/>
          <w:pgNumType w:start="1"/>
        </w:sectPr>
      </w:pPr>
      <w:r w:rsidDel="00000000" w:rsidR="00000000" w:rsidRPr="00000000">
        <w:rPr>
          <w:b w:val="1"/>
          <w:highlight w:val="white"/>
          <w:rtl w:val="0"/>
        </w:rPr>
        <w:t xml:space="preserve">Katılımcılar</w:t>
      </w:r>
    </w:p>
    <w:p w:rsidR="00000000" w:rsidDel="00000000" w:rsidP="00000000" w:rsidRDefault="00000000" w:rsidRPr="00000000" w14:paraId="00000025">
      <w:pPr>
        <w:ind w:left="-425.19685039370086" w:right="-359.4999999999996" w:firstLine="0"/>
        <w:jc w:val="both"/>
        <w:rPr/>
        <w:sectPr>
          <w:type w:val="continuous"/>
          <w:pgSz w:h="16838" w:w="11906" w:orient="portrait"/>
          <w:pgMar w:bottom="568" w:top="851" w:left="1417" w:right="1417" w:header="708" w:footer="708"/>
          <w:cols w:equalWidth="0" w:num="2">
            <w:col w:space="708" w:w="4181.999999999999"/>
            <w:col w:space="0" w:w="4181.999999999999"/>
          </w:cols>
        </w:sectPr>
      </w:pPr>
      <w:r w:rsidDel="00000000" w:rsidR="00000000" w:rsidRPr="00000000">
        <w:rPr>
          <w:rtl w:val="0"/>
        </w:rPr>
        <w:t xml:space="preserve">Rektör Yardımcısı Prof. Dr. Murat TURHAN</w:t>
      </w:r>
    </w:p>
    <w:p w:rsidR="00000000" w:rsidDel="00000000" w:rsidP="00000000" w:rsidRDefault="00000000" w:rsidRPr="00000000" w14:paraId="00000026">
      <w:pPr>
        <w:ind w:left="-425.19685039370086" w:firstLine="0"/>
        <w:rPr/>
      </w:pPr>
      <w:r w:rsidDel="00000000" w:rsidR="00000000" w:rsidRPr="00000000">
        <w:rPr>
          <w:rtl w:val="0"/>
        </w:rPr>
        <w:t xml:space="preserve">Prof. Dr. Ahmet KÜÇÜKÇETİN</w:t>
      </w:r>
    </w:p>
    <w:p w:rsidR="00000000" w:rsidDel="00000000" w:rsidP="00000000" w:rsidRDefault="00000000" w:rsidRPr="00000000" w14:paraId="00000027">
      <w:pPr>
        <w:ind w:left="-425.19685039370086" w:firstLine="0"/>
        <w:rPr/>
      </w:pPr>
      <w:r w:rsidDel="00000000" w:rsidR="00000000" w:rsidRPr="00000000">
        <w:rPr>
          <w:rtl w:val="0"/>
        </w:rPr>
        <w:t xml:space="preserve">Prof. Dr. Abdurrahman AKTOP</w:t>
      </w:r>
    </w:p>
    <w:p w:rsidR="00000000" w:rsidDel="00000000" w:rsidP="00000000" w:rsidRDefault="00000000" w:rsidRPr="00000000" w14:paraId="00000028">
      <w:pPr>
        <w:ind w:left="-425.19685039370086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Prof. Dr. Yeşim ŞENOL</w:t>
      </w:r>
    </w:p>
    <w:p w:rsidR="00000000" w:rsidDel="00000000" w:rsidP="00000000" w:rsidRDefault="00000000" w:rsidRPr="00000000" w14:paraId="00000029">
      <w:pPr>
        <w:ind w:left="-425.19685039370086" w:firstLine="0"/>
        <w:rPr/>
      </w:pPr>
      <w:r w:rsidDel="00000000" w:rsidR="00000000" w:rsidRPr="00000000">
        <w:rPr>
          <w:rtl w:val="0"/>
        </w:rPr>
        <w:t xml:space="preserve">Doç. Dr. Tuba MELEKOĞLU</w:t>
      </w:r>
    </w:p>
    <w:p w:rsidR="00000000" w:rsidDel="00000000" w:rsidP="00000000" w:rsidRDefault="00000000" w:rsidRPr="00000000" w14:paraId="0000002A">
      <w:pPr>
        <w:ind w:left="-425.19685039370086" w:firstLine="0"/>
        <w:rPr/>
      </w:pPr>
      <w:r w:rsidDel="00000000" w:rsidR="00000000" w:rsidRPr="00000000">
        <w:rPr>
          <w:rtl w:val="0"/>
        </w:rPr>
        <w:t xml:space="preserve">Doç. Dr. İlkay BOZ </w:t>
      </w:r>
    </w:p>
    <w:p w:rsidR="00000000" w:rsidDel="00000000" w:rsidP="00000000" w:rsidRDefault="00000000" w:rsidRPr="00000000" w14:paraId="0000002B">
      <w:pPr>
        <w:ind w:left="-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-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-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-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-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-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-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-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-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-426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-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-426" w:firstLine="0"/>
        <w:rPr/>
        <w:sectPr>
          <w:type w:val="continuous"/>
          <w:pgSz w:h="16838" w:w="11906" w:orient="portrait"/>
          <w:pgMar w:bottom="568" w:top="851" w:left="1417" w:right="1417" w:header="708" w:footer="708"/>
          <w:cols w:equalWidth="0" w:num="2">
            <w:col w:space="2517.4500000000003" w:w="3277.274999999999"/>
            <w:col w:space="0" w:w="3277.27499999999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-426" w:firstLine="0"/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568" w:top="851" w:left="1417" w:right="1417" w:header="708" w:footer="708"/>
      <w:cols w:equalWidth="0" w:num="2">
        <w:col w:space="708" w:w="4181.999999999999"/>
        <w:col w:space="0" w:w="4181.9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ListeParagraf">
    <w:name w:val="List Paragraph"/>
    <w:basedOn w:val="Normal"/>
    <w:pPr>
      <w:ind w:left="720"/>
      <w:contextualSpacing w:val="1"/>
    </w:pPr>
  </w:style>
  <w:style w:type="character" w:styleId="Kpr">
    <w:name w:val="Hyperlink"/>
    <w:basedOn w:val="VarsaylanParagrafYazTipi"/>
    <w:uiPriority w:val="99"/>
    <w:unhideWhenUsed w:val="1"/>
    <w:rsid w:val="002826D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 w:val="1"/>
    <w:unhideWhenUsed w:val="1"/>
    <w:rsid w:val="002826DF"/>
    <w:rPr>
      <w:color w:val="605e5c"/>
      <w:shd w:color="auto" w:fill="e1dfdd" w:val="clear"/>
    </w:rPr>
  </w:style>
  <w:style w:type="character" w:styleId="zlenenKpr">
    <w:name w:val="FollowedHyperlink"/>
    <w:basedOn w:val="VarsaylanParagrafYazTipi"/>
    <w:uiPriority w:val="99"/>
    <w:semiHidden w:val="1"/>
    <w:unhideWhenUsed w:val="1"/>
    <w:rsid w:val="009275BA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DfJXLFEwPrUrPI1v/rwfxVb0hw==">CgMxLjA4AHIhMVNlNHpnMWtoUnYzd29jakM1TGFRaEVqc2FkZF94c3FS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2023-08-28T19:34:00Z</dcterms:created>
  <dc:creator>Tuba Melekoğlu</dc:creator>
</cp:coreProperties>
</file>