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8720" w14:textId="77777777" w:rsidR="00404F75" w:rsidRDefault="00404F75">
      <w:pPr>
        <w:pStyle w:val="GvdeMetni"/>
        <w:rPr>
          <w:sz w:val="20"/>
        </w:rPr>
      </w:pPr>
    </w:p>
    <w:p w14:paraId="2540969E" w14:textId="77777777" w:rsidR="00404F75" w:rsidRDefault="00404F75">
      <w:pPr>
        <w:pStyle w:val="GvdeMetni"/>
        <w:spacing w:before="8"/>
      </w:pPr>
    </w:p>
    <w:p w14:paraId="39DEE385" w14:textId="77777777" w:rsidR="00404F75" w:rsidRDefault="00000000">
      <w:pPr>
        <w:spacing w:before="91"/>
        <w:ind w:left="2593" w:right="216"/>
        <w:jc w:val="center"/>
        <w:rPr>
          <w:b/>
        </w:rPr>
      </w:pPr>
      <w:r>
        <w:rPr>
          <w:b/>
        </w:rPr>
        <w:t>AKDENİZ</w:t>
      </w:r>
      <w:r>
        <w:rPr>
          <w:b/>
          <w:spacing w:val="-5"/>
        </w:rPr>
        <w:t xml:space="preserve"> </w:t>
      </w:r>
      <w:r>
        <w:rPr>
          <w:b/>
        </w:rPr>
        <w:t>SUALTI</w:t>
      </w:r>
      <w:r>
        <w:rPr>
          <w:b/>
          <w:spacing w:val="-4"/>
        </w:rPr>
        <w:t xml:space="preserve"> </w:t>
      </w:r>
      <w:r>
        <w:rPr>
          <w:b/>
        </w:rPr>
        <w:t>KÜLTÜR</w:t>
      </w:r>
      <w:r>
        <w:rPr>
          <w:b/>
          <w:spacing w:val="-3"/>
        </w:rPr>
        <w:t xml:space="preserve"> </w:t>
      </w:r>
      <w:r>
        <w:rPr>
          <w:b/>
        </w:rPr>
        <w:t>MİRASI</w:t>
      </w:r>
      <w:r>
        <w:rPr>
          <w:b/>
          <w:spacing w:val="-4"/>
        </w:rPr>
        <w:t xml:space="preserve"> </w:t>
      </w:r>
      <w:r>
        <w:rPr>
          <w:b/>
        </w:rPr>
        <w:t>ARAŞTIRMALARI</w:t>
      </w:r>
      <w:r>
        <w:rPr>
          <w:b/>
          <w:spacing w:val="-3"/>
        </w:rPr>
        <w:t xml:space="preserve"> </w:t>
      </w:r>
      <w:r>
        <w:rPr>
          <w:b/>
        </w:rPr>
        <w:t>ANABİLİM</w:t>
      </w:r>
      <w:r>
        <w:rPr>
          <w:b/>
          <w:spacing w:val="-4"/>
        </w:rPr>
        <w:t xml:space="preserve"> </w:t>
      </w:r>
      <w:r>
        <w:rPr>
          <w:b/>
        </w:rPr>
        <w:t>DALI</w:t>
      </w:r>
    </w:p>
    <w:p w14:paraId="36CB4108" w14:textId="77777777" w:rsidR="00404F75" w:rsidRDefault="00404F75">
      <w:pPr>
        <w:pStyle w:val="GvdeMetni"/>
        <w:rPr>
          <w:b/>
          <w:sz w:val="22"/>
        </w:rPr>
      </w:pPr>
    </w:p>
    <w:p w14:paraId="2E8A8FF9" w14:textId="7D846D98" w:rsidR="00404F75" w:rsidRDefault="00000000">
      <w:pPr>
        <w:ind w:left="2593" w:right="216"/>
        <w:jc w:val="center"/>
        <w:rPr>
          <w:b/>
        </w:rPr>
      </w:pPr>
      <w:r>
        <w:rPr>
          <w:b/>
        </w:rPr>
        <w:t>202</w:t>
      </w:r>
      <w:r w:rsidR="00F9767F">
        <w:rPr>
          <w:b/>
        </w:rPr>
        <w:t>5</w:t>
      </w:r>
      <w:r>
        <w:rPr>
          <w:b/>
        </w:rPr>
        <w:t>-202</w:t>
      </w:r>
      <w:r w:rsidR="00F9767F"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EĞİTİM</w:t>
      </w:r>
      <w:r>
        <w:rPr>
          <w:b/>
          <w:spacing w:val="-1"/>
        </w:rPr>
        <w:t xml:space="preserve"> </w:t>
      </w:r>
      <w:r>
        <w:rPr>
          <w:b/>
        </w:rPr>
        <w:t>ÖĞRETİM</w:t>
      </w:r>
      <w:r>
        <w:rPr>
          <w:b/>
          <w:spacing w:val="-1"/>
        </w:rPr>
        <w:t xml:space="preserve"> </w:t>
      </w:r>
      <w:r>
        <w:rPr>
          <w:b/>
        </w:rPr>
        <w:t>YILI</w:t>
      </w:r>
      <w:r>
        <w:rPr>
          <w:b/>
          <w:spacing w:val="-2"/>
        </w:rPr>
        <w:t xml:space="preserve"> </w:t>
      </w:r>
      <w:r w:rsidR="00C6597E">
        <w:rPr>
          <w:b/>
        </w:rPr>
        <w:t>BAHAR</w:t>
      </w:r>
      <w:r>
        <w:rPr>
          <w:b/>
          <w:spacing w:val="-1"/>
        </w:rPr>
        <w:t xml:space="preserve"> </w:t>
      </w:r>
      <w:r>
        <w:rPr>
          <w:b/>
        </w:rPr>
        <w:t>YARIYILI</w:t>
      </w:r>
      <w:r>
        <w:rPr>
          <w:b/>
          <w:spacing w:val="-3"/>
        </w:rPr>
        <w:t xml:space="preserve"> </w:t>
      </w:r>
      <w:r>
        <w:rPr>
          <w:b/>
        </w:rPr>
        <w:t>FİNAL</w:t>
      </w:r>
      <w:r>
        <w:rPr>
          <w:b/>
          <w:spacing w:val="-1"/>
        </w:rPr>
        <w:t xml:space="preserve"> </w:t>
      </w:r>
      <w:r>
        <w:rPr>
          <w:b/>
        </w:rPr>
        <w:t>ve</w:t>
      </w:r>
      <w:r>
        <w:rPr>
          <w:b/>
          <w:spacing w:val="-1"/>
        </w:rPr>
        <w:t xml:space="preserve"> </w:t>
      </w:r>
      <w:r>
        <w:rPr>
          <w:b/>
        </w:rPr>
        <w:t>BÜTÜNLEME</w:t>
      </w:r>
      <w:r>
        <w:rPr>
          <w:b/>
          <w:spacing w:val="-2"/>
        </w:rPr>
        <w:t xml:space="preserve"> </w:t>
      </w:r>
      <w:r>
        <w:rPr>
          <w:b/>
        </w:rPr>
        <w:t>SINAV</w:t>
      </w:r>
      <w:r>
        <w:rPr>
          <w:b/>
          <w:spacing w:val="-2"/>
        </w:rPr>
        <w:t xml:space="preserve"> </w:t>
      </w:r>
      <w:r>
        <w:rPr>
          <w:b/>
        </w:rPr>
        <w:t>PROGRAMI</w:t>
      </w:r>
    </w:p>
    <w:p w14:paraId="14C2028D" w14:textId="77777777" w:rsidR="00404F75" w:rsidRDefault="00404F75">
      <w:pPr>
        <w:pStyle w:val="GvdeMetni"/>
        <w:rPr>
          <w:b/>
          <w:sz w:val="20"/>
        </w:rPr>
      </w:pPr>
    </w:p>
    <w:p w14:paraId="71E88C73" w14:textId="77777777" w:rsidR="00404F75" w:rsidRDefault="00404F75">
      <w:pPr>
        <w:pStyle w:val="GvdeMetni"/>
        <w:rPr>
          <w:b/>
          <w:sz w:val="20"/>
        </w:rPr>
      </w:pPr>
    </w:p>
    <w:p w14:paraId="0160FE95" w14:textId="77777777" w:rsidR="00404F75" w:rsidRDefault="00404F75">
      <w:pPr>
        <w:pStyle w:val="GvdeMetni"/>
        <w:rPr>
          <w:b/>
          <w:sz w:val="20"/>
        </w:rPr>
      </w:pPr>
    </w:p>
    <w:p w14:paraId="011355B3" w14:textId="77777777" w:rsidR="00404F75" w:rsidRDefault="00404F75">
      <w:pPr>
        <w:pStyle w:val="GvdeMetni"/>
        <w:rPr>
          <w:b/>
          <w:sz w:val="20"/>
        </w:rPr>
      </w:pPr>
    </w:p>
    <w:p w14:paraId="5DCB7703" w14:textId="77777777" w:rsidR="00404F75" w:rsidRDefault="00404F75">
      <w:pPr>
        <w:pStyle w:val="GvdeMetni"/>
        <w:rPr>
          <w:b/>
          <w:sz w:val="20"/>
        </w:rPr>
      </w:pPr>
    </w:p>
    <w:p w14:paraId="61A1A243" w14:textId="77777777" w:rsidR="00404F75" w:rsidRDefault="00404F75">
      <w:pPr>
        <w:pStyle w:val="GvdeMetni"/>
        <w:spacing w:before="3"/>
        <w:rPr>
          <w:b/>
          <w:sz w:val="22"/>
        </w:rPr>
      </w:pPr>
    </w:p>
    <w:tbl>
      <w:tblPr>
        <w:tblStyle w:val="TableNormal"/>
        <w:tblW w:w="0" w:type="auto"/>
        <w:tblInd w:w="2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812"/>
        <w:gridCol w:w="1842"/>
        <w:gridCol w:w="1667"/>
      </w:tblGrid>
      <w:tr w:rsidR="00404F75" w14:paraId="2A54975C" w14:textId="77777777" w:rsidTr="00683998">
        <w:trPr>
          <w:trHeight w:val="483"/>
        </w:trPr>
        <w:tc>
          <w:tcPr>
            <w:tcW w:w="1413" w:type="dxa"/>
            <w:vMerge w:val="restart"/>
          </w:tcPr>
          <w:p w14:paraId="10DAD2B6" w14:textId="5835901D" w:rsidR="00404F75" w:rsidRDefault="00000000" w:rsidP="00683998">
            <w:pPr>
              <w:pStyle w:val="TableParagraph"/>
              <w:spacing w:line="240" w:lineRule="auto"/>
              <w:ind w:left="0" w:right="371"/>
              <w:rPr>
                <w:b/>
              </w:rPr>
            </w:pPr>
            <w:r w:rsidRPr="00683998">
              <w:rPr>
                <w:b/>
                <w:spacing w:val="-1"/>
                <w:sz w:val="20"/>
                <w:szCs w:val="20"/>
              </w:rPr>
              <w:t>Ders</w:t>
            </w:r>
            <w:r w:rsidR="00683998" w:rsidRPr="006839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3998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5812" w:type="dxa"/>
            <w:vMerge w:val="restart"/>
          </w:tcPr>
          <w:p w14:paraId="35D258F3" w14:textId="773FD91E" w:rsidR="00404F75" w:rsidRDefault="00000000" w:rsidP="00683998">
            <w:pPr>
              <w:pStyle w:val="TableParagraph"/>
              <w:spacing w:line="240" w:lineRule="auto"/>
              <w:ind w:right="2367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3509" w:type="dxa"/>
            <w:gridSpan w:val="2"/>
          </w:tcPr>
          <w:p w14:paraId="7E9EBA0E" w14:textId="2F44683B" w:rsidR="00404F75" w:rsidRDefault="00C6597E" w:rsidP="00683998">
            <w:pPr>
              <w:pStyle w:val="TableParagraph"/>
              <w:spacing w:line="240" w:lineRule="auto"/>
              <w:jc w:val="both"/>
              <w:rPr>
                <w:b/>
              </w:rPr>
            </w:pPr>
            <w:r w:rsidRPr="00683998">
              <w:rPr>
                <w:b/>
                <w:color w:val="FF0000"/>
                <w:sz w:val="20"/>
                <w:szCs w:val="20"/>
              </w:rPr>
              <w:t>11-22 Mayıs</w:t>
            </w:r>
            <w:r w:rsidR="00016641" w:rsidRPr="00683998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FA4992" w:rsidRPr="00683998">
              <w:rPr>
                <w:b/>
                <w:color w:val="FF0000"/>
                <w:sz w:val="20"/>
                <w:szCs w:val="20"/>
              </w:rPr>
              <w:t>202</w:t>
            </w:r>
            <w:r w:rsidRPr="00683998">
              <w:rPr>
                <w:b/>
                <w:color w:val="FF0000"/>
                <w:sz w:val="20"/>
                <w:szCs w:val="20"/>
              </w:rPr>
              <w:t>6</w:t>
            </w:r>
            <w:r w:rsidR="00016641" w:rsidRPr="00683998"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="00016641" w:rsidRPr="00683998">
              <w:rPr>
                <w:b/>
                <w:color w:val="FF0000"/>
                <w:sz w:val="20"/>
                <w:szCs w:val="20"/>
              </w:rPr>
              <w:t>Final</w:t>
            </w:r>
            <w:r w:rsidR="00016641" w:rsidRPr="00683998">
              <w:rPr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="00016641" w:rsidRPr="00683998">
              <w:rPr>
                <w:b/>
                <w:color w:val="FF0000"/>
                <w:sz w:val="20"/>
                <w:szCs w:val="20"/>
              </w:rPr>
              <w:t>Sınavları</w:t>
            </w:r>
          </w:p>
        </w:tc>
      </w:tr>
      <w:tr w:rsidR="00404F75" w14:paraId="3E3432EB" w14:textId="77777777">
        <w:trPr>
          <w:trHeight w:val="252"/>
        </w:trPr>
        <w:tc>
          <w:tcPr>
            <w:tcW w:w="1413" w:type="dxa"/>
            <w:vMerge/>
            <w:tcBorders>
              <w:top w:val="nil"/>
            </w:tcBorders>
          </w:tcPr>
          <w:p w14:paraId="0A3F6A09" w14:textId="77777777" w:rsidR="00404F75" w:rsidRDefault="00404F75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</w:tcPr>
          <w:p w14:paraId="3DD384EE" w14:textId="77777777" w:rsidR="00404F75" w:rsidRDefault="00404F75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769F77FF" w14:textId="213BFE29" w:rsidR="00404F75" w:rsidRPr="00683998" w:rsidRDefault="00000000" w:rsidP="00683998">
            <w:pPr>
              <w:pStyle w:val="TableParagraph"/>
              <w:rPr>
                <w:b/>
                <w:sz w:val="20"/>
                <w:szCs w:val="20"/>
              </w:rPr>
            </w:pPr>
            <w:r w:rsidRPr="00683998">
              <w:rPr>
                <w:b/>
                <w:sz w:val="20"/>
                <w:szCs w:val="20"/>
              </w:rPr>
              <w:t>T</w:t>
            </w:r>
            <w:r w:rsidR="00683998" w:rsidRPr="00683998">
              <w:rPr>
                <w:b/>
                <w:sz w:val="20"/>
                <w:szCs w:val="20"/>
              </w:rPr>
              <w:t>arih</w:t>
            </w:r>
          </w:p>
        </w:tc>
        <w:tc>
          <w:tcPr>
            <w:tcW w:w="1667" w:type="dxa"/>
          </w:tcPr>
          <w:p w14:paraId="5ECB7429" w14:textId="2184559C" w:rsidR="00404F75" w:rsidRPr="00683998" w:rsidRDefault="00000000" w:rsidP="00683998">
            <w:pPr>
              <w:pStyle w:val="TableParagraph"/>
              <w:rPr>
                <w:b/>
                <w:sz w:val="20"/>
                <w:szCs w:val="20"/>
              </w:rPr>
            </w:pPr>
            <w:r w:rsidRPr="00683998">
              <w:rPr>
                <w:b/>
                <w:sz w:val="20"/>
                <w:szCs w:val="20"/>
              </w:rPr>
              <w:t>S</w:t>
            </w:r>
            <w:r w:rsidR="00683998" w:rsidRPr="00683998">
              <w:rPr>
                <w:b/>
                <w:sz w:val="20"/>
                <w:szCs w:val="20"/>
              </w:rPr>
              <w:t>aat</w:t>
            </w:r>
          </w:p>
        </w:tc>
      </w:tr>
      <w:tr w:rsidR="00404F75" w14:paraId="19790ABD" w14:textId="77777777">
        <w:trPr>
          <w:trHeight w:val="252"/>
        </w:trPr>
        <w:tc>
          <w:tcPr>
            <w:tcW w:w="1413" w:type="dxa"/>
          </w:tcPr>
          <w:p w14:paraId="73923C08" w14:textId="6850010D" w:rsidR="00404F75" w:rsidRPr="00683998" w:rsidRDefault="001469C5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ASU 500</w:t>
            </w:r>
            <w:r w:rsidR="00C6597E" w:rsidRPr="00683998">
              <w:rPr>
                <w:sz w:val="20"/>
                <w:szCs w:val="20"/>
              </w:rPr>
              <w:t>4</w:t>
            </w:r>
          </w:p>
        </w:tc>
        <w:tc>
          <w:tcPr>
            <w:tcW w:w="5812" w:type="dxa"/>
          </w:tcPr>
          <w:p w14:paraId="4C15F6DE" w14:textId="126D44B9" w:rsidR="008E4142" w:rsidRPr="00683998" w:rsidRDefault="00782B4F" w:rsidP="00683998">
            <w:pPr>
              <w:pStyle w:val="TableParagraph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Antik Çağda Akdeniz’de Limanlar</w:t>
            </w:r>
          </w:p>
        </w:tc>
        <w:tc>
          <w:tcPr>
            <w:tcW w:w="1842" w:type="dxa"/>
          </w:tcPr>
          <w:p w14:paraId="01AC7526" w14:textId="09C78376" w:rsidR="00404F75" w:rsidRPr="00683998" w:rsidRDefault="00C6597E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12 Mayıs 2026</w:t>
            </w:r>
          </w:p>
        </w:tc>
        <w:tc>
          <w:tcPr>
            <w:tcW w:w="1667" w:type="dxa"/>
          </w:tcPr>
          <w:p w14:paraId="5016E5C1" w14:textId="77777777" w:rsidR="00404F75" w:rsidRPr="00683998" w:rsidRDefault="00000000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13:30</w:t>
            </w:r>
          </w:p>
        </w:tc>
      </w:tr>
      <w:tr w:rsidR="00404F75" w14:paraId="31E30AA1" w14:textId="77777777">
        <w:trPr>
          <w:trHeight w:val="252"/>
        </w:trPr>
        <w:tc>
          <w:tcPr>
            <w:tcW w:w="1413" w:type="dxa"/>
          </w:tcPr>
          <w:p w14:paraId="539DB52C" w14:textId="36D2C957" w:rsidR="00404F75" w:rsidRPr="00683998" w:rsidRDefault="00C6597E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ASU</w:t>
            </w:r>
            <w:r w:rsidRPr="00683998">
              <w:rPr>
                <w:spacing w:val="-11"/>
                <w:sz w:val="20"/>
                <w:szCs w:val="20"/>
              </w:rPr>
              <w:t xml:space="preserve"> </w:t>
            </w:r>
            <w:r w:rsidRPr="00683998">
              <w:rPr>
                <w:sz w:val="20"/>
                <w:szCs w:val="20"/>
              </w:rPr>
              <w:t>5011</w:t>
            </w:r>
          </w:p>
        </w:tc>
        <w:tc>
          <w:tcPr>
            <w:tcW w:w="5812" w:type="dxa"/>
          </w:tcPr>
          <w:p w14:paraId="643C41E2" w14:textId="2DDFDFB6" w:rsidR="00404F75" w:rsidRPr="00683998" w:rsidRDefault="00C6597E" w:rsidP="00683998">
            <w:pPr>
              <w:pStyle w:val="TableParagraph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Türk Arkeolojisine Giriş ve Kazı Teknikleri</w:t>
            </w:r>
          </w:p>
        </w:tc>
        <w:tc>
          <w:tcPr>
            <w:tcW w:w="1842" w:type="dxa"/>
          </w:tcPr>
          <w:p w14:paraId="76B86054" w14:textId="604F0A5F" w:rsidR="00404F75" w:rsidRPr="00683998" w:rsidRDefault="00C6597E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</w:t>
            </w:r>
            <w:r w:rsidR="001172FB">
              <w:rPr>
                <w:sz w:val="20"/>
                <w:szCs w:val="20"/>
              </w:rPr>
              <w:t xml:space="preserve">3 </w:t>
            </w:r>
            <w:r w:rsidRPr="00683998">
              <w:rPr>
                <w:sz w:val="20"/>
                <w:szCs w:val="20"/>
              </w:rPr>
              <w:t>Mayıs 2026</w:t>
            </w:r>
          </w:p>
        </w:tc>
        <w:tc>
          <w:tcPr>
            <w:tcW w:w="1667" w:type="dxa"/>
          </w:tcPr>
          <w:p w14:paraId="1A545F91" w14:textId="3A3880F9" w:rsidR="00404F75" w:rsidRPr="00683998" w:rsidRDefault="00000000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</w:t>
            </w:r>
            <w:r w:rsidR="00C6597E" w:rsidRPr="00683998">
              <w:rPr>
                <w:sz w:val="20"/>
                <w:szCs w:val="20"/>
              </w:rPr>
              <w:t>4</w:t>
            </w:r>
            <w:r w:rsidRPr="00683998">
              <w:rPr>
                <w:sz w:val="20"/>
                <w:szCs w:val="20"/>
              </w:rPr>
              <w:t>:30</w:t>
            </w:r>
          </w:p>
        </w:tc>
      </w:tr>
      <w:tr w:rsidR="00404F75" w14:paraId="1B272031" w14:textId="77777777">
        <w:trPr>
          <w:trHeight w:val="252"/>
        </w:trPr>
        <w:tc>
          <w:tcPr>
            <w:tcW w:w="1413" w:type="dxa"/>
          </w:tcPr>
          <w:p w14:paraId="6E1B8ADE" w14:textId="00961181" w:rsidR="00404F75" w:rsidRPr="00683998" w:rsidRDefault="00C6597E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ASU 5008</w:t>
            </w:r>
          </w:p>
        </w:tc>
        <w:tc>
          <w:tcPr>
            <w:tcW w:w="5812" w:type="dxa"/>
          </w:tcPr>
          <w:p w14:paraId="31AB5252" w14:textId="1D1589C5" w:rsidR="00404F75" w:rsidRPr="00683998" w:rsidRDefault="00C6597E" w:rsidP="00683998">
            <w:pPr>
              <w:pStyle w:val="TableParagraph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Kıyı Jeomorfolojisi II</w:t>
            </w:r>
          </w:p>
        </w:tc>
        <w:tc>
          <w:tcPr>
            <w:tcW w:w="1842" w:type="dxa"/>
          </w:tcPr>
          <w:p w14:paraId="1481EE61" w14:textId="68F6773C" w:rsidR="00404F75" w:rsidRPr="00683998" w:rsidRDefault="00C6597E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</w:t>
            </w:r>
            <w:r w:rsidR="001172FB">
              <w:rPr>
                <w:sz w:val="20"/>
                <w:szCs w:val="20"/>
              </w:rPr>
              <w:t>3</w:t>
            </w:r>
            <w:r w:rsidR="00B261DE" w:rsidRPr="00683998">
              <w:rPr>
                <w:sz w:val="20"/>
                <w:szCs w:val="20"/>
              </w:rPr>
              <w:t xml:space="preserve"> </w:t>
            </w:r>
            <w:r w:rsidRPr="00683998">
              <w:rPr>
                <w:sz w:val="20"/>
                <w:szCs w:val="20"/>
              </w:rPr>
              <w:t>Mayıs 2026</w:t>
            </w:r>
          </w:p>
        </w:tc>
        <w:tc>
          <w:tcPr>
            <w:tcW w:w="1667" w:type="dxa"/>
          </w:tcPr>
          <w:p w14:paraId="57A2C9DE" w14:textId="65FE7349" w:rsidR="00404F75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16</w:t>
            </w:r>
            <w:r w:rsidR="00000000" w:rsidRPr="00683998">
              <w:rPr>
                <w:sz w:val="20"/>
                <w:szCs w:val="20"/>
              </w:rPr>
              <w:t>:30</w:t>
            </w:r>
          </w:p>
        </w:tc>
      </w:tr>
      <w:tr w:rsidR="00404F75" w14:paraId="290A1BEC" w14:textId="77777777">
        <w:trPr>
          <w:trHeight w:val="252"/>
        </w:trPr>
        <w:tc>
          <w:tcPr>
            <w:tcW w:w="1413" w:type="dxa"/>
          </w:tcPr>
          <w:p w14:paraId="470AC9C6" w14:textId="4E86BA92" w:rsidR="00404F75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ASU 5010</w:t>
            </w:r>
          </w:p>
        </w:tc>
        <w:tc>
          <w:tcPr>
            <w:tcW w:w="5812" w:type="dxa"/>
          </w:tcPr>
          <w:p w14:paraId="03EB7FD5" w14:textId="21B0411E" w:rsidR="00404F75" w:rsidRPr="00683998" w:rsidRDefault="00683998" w:rsidP="00683998">
            <w:pPr>
              <w:pStyle w:val="TableParagraph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S</w:t>
            </w:r>
            <w:r w:rsidRPr="00683998">
              <w:rPr>
                <w:sz w:val="20"/>
                <w:szCs w:val="20"/>
              </w:rPr>
              <w:t>ualtı Arkeolojisinde Araştırma Teknikleri II</w:t>
            </w:r>
          </w:p>
        </w:tc>
        <w:tc>
          <w:tcPr>
            <w:tcW w:w="1842" w:type="dxa"/>
          </w:tcPr>
          <w:p w14:paraId="7C93CC1E" w14:textId="4D9A4C61" w:rsidR="00404F75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</w:t>
            </w:r>
            <w:r w:rsidR="001172FB">
              <w:rPr>
                <w:sz w:val="20"/>
                <w:szCs w:val="20"/>
              </w:rPr>
              <w:t xml:space="preserve">4 </w:t>
            </w:r>
            <w:r w:rsidRPr="00683998">
              <w:rPr>
                <w:sz w:val="20"/>
                <w:szCs w:val="20"/>
              </w:rPr>
              <w:t>Mayıs 2026</w:t>
            </w:r>
          </w:p>
        </w:tc>
        <w:tc>
          <w:tcPr>
            <w:tcW w:w="1667" w:type="dxa"/>
          </w:tcPr>
          <w:p w14:paraId="4D0A8E83" w14:textId="113ED2E9" w:rsidR="00404F75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09:30</w:t>
            </w:r>
          </w:p>
        </w:tc>
      </w:tr>
      <w:tr w:rsidR="00C6597E" w14:paraId="1F117ECE" w14:textId="77777777">
        <w:trPr>
          <w:trHeight w:val="252"/>
        </w:trPr>
        <w:tc>
          <w:tcPr>
            <w:tcW w:w="1413" w:type="dxa"/>
          </w:tcPr>
          <w:p w14:paraId="4FB59EFF" w14:textId="1E605F5C" w:rsidR="00C6597E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ASU 5012</w:t>
            </w:r>
          </w:p>
        </w:tc>
        <w:tc>
          <w:tcPr>
            <w:tcW w:w="5812" w:type="dxa"/>
          </w:tcPr>
          <w:p w14:paraId="05A1719C" w14:textId="779E9DF9" w:rsidR="00C6597E" w:rsidRPr="00683998" w:rsidRDefault="00683998" w:rsidP="00683998">
            <w:pPr>
              <w:pStyle w:val="TableParagraph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Sualtı Arkeolojisinde Kazı Teknikleri</w:t>
            </w:r>
          </w:p>
        </w:tc>
        <w:tc>
          <w:tcPr>
            <w:tcW w:w="1842" w:type="dxa"/>
          </w:tcPr>
          <w:p w14:paraId="1D902067" w14:textId="105E1ACC" w:rsidR="00C6597E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</w:t>
            </w:r>
            <w:r w:rsidR="001172FB">
              <w:rPr>
                <w:sz w:val="20"/>
                <w:szCs w:val="20"/>
              </w:rPr>
              <w:t>4</w:t>
            </w:r>
            <w:r w:rsidRPr="00683998">
              <w:rPr>
                <w:sz w:val="20"/>
                <w:szCs w:val="20"/>
              </w:rPr>
              <w:t xml:space="preserve"> Mayıs 2026</w:t>
            </w:r>
          </w:p>
        </w:tc>
        <w:tc>
          <w:tcPr>
            <w:tcW w:w="1667" w:type="dxa"/>
          </w:tcPr>
          <w:p w14:paraId="3D37C1C5" w14:textId="26F8FC2D" w:rsidR="00C6597E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11:30</w:t>
            </w:r>
          </w:p>
        </w:tc>
      </w:tr>
      <w:tr w:rsidR="00C6597E" w14:paraId="03CAEACF" w14:textId="77777777">
        <w:trPr>
          <w:trHeight w:val="252"/>
        </w:trPr>
        <w:tc>
          <w:tcPr>
            <w:tcW w:w="1413" w:type="dxa"/>
          </w:tcPr>
          <w:p w14:paraId="65562D24" w14:textId="72AD26BE" w:rsidR="00C6597E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ASU 5006</w:t>
            </w:r>
          </w:p>
        </w:tc>
        <w:tc>
          <w:tcPr>
            <w:tcW w:w="5812" w:type="dxa"/>
          </w:tcPr>
          <w:p w14:paraId="360E9DB0" w14:textId="658487E4" w:rsidR="00C6597E" w:rsidRPr="00683998" w:rsidRDefault="00683998" w:rsidP="00683998">
            <w:pPr>
              <w:pStyle w:val="TableParagraph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Sualtı Hastalıkları</w:t>
            </w:r>
          </w:p>
        </w:tc>
        <w:tc>
          <w:tcPr>
            <w:tcW w:w="1842" w:type="dxa"/>
          </w:tcPr>
          <w:p w14:paraId="69C43A15" w14:textId="1D593C3F" w:rsidR="00C6597E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</w:t>
            </w:r>
            <w:r w:rsidR="001172FB">
              <w:rPr>
                <w:sz w:val="20"/>
                <w:szCs w:val="20"/>
              </w:rPr>
              <w:t>4</w:t>
            </w:r>
            <w:r w:rsidRPr="00683998">
              <w:rPr>
                <w:sz w:val="20"/>
                <w:szCs w:val="20"/>
              </w:rPr>
              <w:t xml:space="preserve"> Mayıs 2026</w:t>
            </w:r>
          </w:p>
        </w:tc>
        <w:tc>
          <w:tcPr>
            <w:tcW w:w="1667" w:type="dxa"/>
          </w:tcPr>
          <w:p w14:paraId="27F52CF8" w14:textId="7719770C" w:rsidR="00C6597E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14:30</w:t>
            </w:r>
          </w:p>
        </w:tc>
      </w:tr>
      <w:tr w:rsidR="00C6597E" w14:paraId="008C22D4" w14:textId="77777777">
        <w:trPr>
          <w:trHeight w:val="252"/>
        </w:trPr>
        <w:tc>
          <w:tcPr>
            <w:tcW w:w="1413" w:type="dxa"/>
          </w:tcPr>
          <w:p w14:paraId="69A7482E" w14:textId="77777777" w:rsidR="00C6597E" w:rsidRDefault="00C6597E">
            <w:pPr>
              <w:pStyle w:val="TableParagraph"/>
            </w:pPr>
          </w:p>
        </w:tc>
        <w:tc>
          <w:tcPr>
            <w:tcW w:w="5812" w:type="dxa"/>
          </w:tcPr>
          <w:p w14:paraId="5189038C" w14:textId="77777777" w:rsidR="00C6597E" w:rsidRDefault="00C6597E">
            <w:pPr>
              <w:pStyle w:val="TableParagraph"/>
            </w:pPr>
          </w:p>
        </w:tc>
        <w:tc>
          <w:tcPr>
            <w:tcW w:w="1842" w:type="dxa"/>
          </w:tcPr>
          <w:p w14:paraId="1059EED9" w14:textId="77777777" w:rsidR="00C6597E" w:rsidRDefault="00C6597E" w:rsidP="00CD607F">
            <w:pPr>
              <w:pStyle w:val="TableParagraph"/>
            </w:pPr>
          </w:p>
        </w:tc>
        <w:tc>
          <w:tcPr>
            <w:tcW w:w="1667" w:type="dxa"/>
          </w:tcPr>
          <w:p w14:paraId="652CBE44" w14:textId="77777777" w:rsidR="00C6597E" w:rsidRDefault="00C6597E">
            <w:pPr>
              <w:pStyle w:val="TableParagraph"/>
            </w:pPr>
          </w:p>
        </w:tc>
      </w:tr>
    </w:tbl>
    <w:p w14:paraId="03DDE888" w14:textId="77777777" w:rsidR="00404F75" w:rsidRDefault="00404F75">
      <w:pPr>
        <w:pStyle w:val="GvdeMetni"/>
        <w:rPr>
          <w:b/>
          <w:sz w:val="20"/>
        </w:rPr>
      </w:pPr>
    </w:p>
    <w:p w14:paraId="732E5AEE" w14:textId="77777777" w:rsidR="00404F75" w:rsidRDefault="00404F75">
      <w:pPr>
        <w:pStyle w:val="GvdeMetni"/>
        <w:rPr>
          <w:b/>
          <w:sz w:val="20"/>
        </w:rPr>
      </w:pPr>
    </w:p>
    <w:p w14:paraId="15E571B3" w14:textId="77777777" w:rsidR="00683998" w:rsidRDefault="00683998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5812"/>
        <w:gridCol w:w="1842"/>
        <w:gridCol w:w="1667"/>
      </w:tblGrid>
      <w:tr w:rsidR="00683998" w14:paraId="52D35E43" w14:textId="77777777" w:rsidTr="00683998">
        <w:trPr>
          <w:trHeight w:val="431"/>
        </w:trPr>
        <w:tc>
          <w:tcPr>
            <w:tcW w:w="1386" w:type="dxa"/>
            <w:vMerge w:val="restart"/>
          </w:tcPr>
          <w:p w14:paraId="6E0282A8" w14:textId="4BCBF366" w:rsidR="00683998" w:rsidRDefault="00683998" w:rsidP="00683998">
            <w:pPr>
              <w:pStyle w:val="TableParagraph"/>
              <w:spacing w:line="240" w:lineRule="auto"/>
              <w:ind w:left="0" w:right="371"/>
              <w:rPr>
                <w:b/>
              </w:rPr>
            </w:pPr>
            <w:r w:rsidRPr="00683998">
              <w:rPr>
                <w:b/>
                <w:spacing w:val="-1"/>
                <w:sz w:val="20"/>
                <w:szCs w:val="20"/>
              </w:rPr>
              <w:t>Ders</w:t>
            </w:r>
            <w:r w:rsidRPr="006839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3998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5812" w:type="dxa"/>
            <w:vMerge w:val="restart"/>
          </w:tcPr>
          <w:p w14:paraId="715B5480" w14:textId="31A27D8A" w:rsidR="00683998" w:rsidRDefault="00683998" w:rsidP="00683998">
            <w:pPr>
              <w:pStyle w:val="TableParagraph"/>
              <w:spacing w:line="240" w:lineRule="auto"/>
              <w:ind w:right="2367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3509" w:type="dxa"/>
            <w:gridSpan w:val="2"/>
          </w:tcPr>
          <w:p w14:paraId="57C59AE0" w14:textId="725929F0" w:rsidR="00683998" w:rsidRDefault="00683998" w:rsidP="00C100AA">
            <w:pPr>
              <w:pStyle w:val="TableParagraph"/>
              <w:spacing w:line="240" w:lineRule="auto"/>
              <w:rPr>
                <w:b/>
              </w:rPr>
            </w:pPr>
            <w:r w:rsidRPr="00683998">
              <w:rPr>
                <w:b/>
                <w:color w:val="FF0000"/>
                <w:sz w:val="20"/>
                <w:szCs w:val="20"/>
              </w:rPr>
              <w:t xml:space="preserve">8-12 Haziran </w:t>
            </w:r>
            <w:r w:rsidR="00A05F21" w:rsidRPr="00683998">
              <w:rPr>
                <w:b/>
                <w:color w:val="FF0000"/>
                <w:sz w:val="20"/>
                <w:szCs w:val="20"/>
              </w:rPr>
              <w:t>2026</w:t>
            </w:r>
            <w:r w:rsidR="00A05F21" w:rsidRPr="00683998"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683998">
              <w:rPr>
                <w:b/>
                <w:color w:val="FF0000"/>
                <w:sz w:val="20"/>
                <w:szCs w:val="20"/>
              </w:rPr>
              <w:t>Bütünleme</w:t>
            </w:r>
            <w:r w:rsidRPr="00683998">
              <w:rPr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683998">
              <w:rPr>
                <w:b/>
                <w:color w:val="FF0000"/>
                <w:sz w:val="20"/>
                <w:szCs w:val="20"/>
              </w:rPr>
              <w:t>Sınavları</w:t>
            </w:r>
          </w:p>
        </w:tc>
      </w:tr>
      <w:tr w:rsidR="00683998" w14:paraId="0B774D9E" w14:textId="77777777" w:rsidTr="00683998">
        <w:trPr>
          <w:trHeight w:val="252"/>
        </w:trPr>
        <w:tc>
          <w:tcPr>
            <w:tcW w:w="1386" w:type="dxa"/>
            <w:vMerge/>
            <w:tcBorders>
              <w:top w:val="nil"/>
            </w:tcBorders>
          </w:tcPr>
          <w:p w14:paraId="11D416D8" w14:textId="77777777" w:rsidR="00683998" w:rsidRDefault="00683998" w:rsidP="00C100AA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</w:tcPr>
          <w:p w14:paraId="107D2288" w14:textId="77777777" w:rsidR="00683998" w:rsidRDefault="00683998" w:rsidP="00C100AA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2BA26884" w14:textId="41C7993A" w:rsidR="00683998" w:rsidRPr="00683998" w:rsidRDefault="00683998" w:rsidP="00683998">
            <w:pPr>
              <w:pStyle w:val="TableParagraph"/>
              <w:rPr>
                <w:b/>
                <w:sz w:val="20"/>
                <w:szCs w:val="20"/>
              </w:rPr>
            </w:pPr>
            <w:r w:rsidRPr="00683998">
              <w:rPr>
                <w:b/>
                <w:sz w:val="20"/>
                <w:szCs w:val="20"/>
              </w:rPr>
              <w:t>T</w:t>
            </w:r>
            <w:r w:rsidRPr="00683998">
              <w:rPr>
                <w:b/>
                <w:sz w:val="20"/>
                <w:szCs w:val="20"/>
              </w:rPr>
              <w:t>arih</w:t>
            </w:r>
          </w:p>
        </w:tc>
        <w:tc>
          <w:tcPr>
            <w:tcW w:w="1667" w:type="dxa"/>
          </w:tcPr>
          <w:p w14:paraId="109050C5" w14:textId="4B1FD6DA" w:rsidR="00683998" w:rsidRPr="00683998" w:rsidRDefault="00683998" w:rsidP="00683998">
            <w:pPr>
              <w:pStyle w:val="TableParagraph"/>
              <w:rPr>
                <w:b/>
                <w:sz w:val="20"/>
                <w:szCs w:val="20"/>
              </w:rPr>
            </w:pPr>
            <w:r w:rsidRPr="00683998">
              <w:rPr>
                <w:b/>
                <w:sz w:val="20"/>
                <w:szCs w:val="20"/>
              </w:rPr>
              <w:t>S</w:t>
            </w:r>
            <w:r w:rsidRPr="00683998">
              <w:rPr>
                <w:b/>
                <w:sz w:val="20"/>
                <w:szCs w:val="20"/>
              </w:rPr>
              <w:t>aat</w:t>
            </w:r>
          </w:p>
        </w:tc>
      </w:tr>
      <w:tr w:rsidR="00683998" w14:paraId="21D36D44" w14:textId="77777777" w:rsidTr="00683998">
        <w:trPr>
          <w:trHeight w:val="252"/>
        </w:trPr>
        <w:tc>
          <w:tcPr>
            <w:tcW w:w="1386" w:type="dxa"/>
          </w:tcPr>
          <w:p w14:paraId="7AE954C7" w14:textId="77777777" w:rsidR="00683998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ASU 5004</w:t>
            </w:r>
          </w:p>
        </w:tc>
        <w:tc>
          <w:tcPr>
            <w:tcW w:w="5812" w:type="dxa"/>
          </w:tcPr>
          <w:p w14:paraId="646640D7" w14:textId="77777777" w:rsidR="00683998" w:rsidRPr="00683998" w:rsidRDefault="00683998" w:rsidP="00C100AA">
            <w:pPr>
              <w:pStyle w:val="TableParagraph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Antik Çağda Akdeniz’de Limanlar</w:t>
            </w:r>
          </w:p>
        </w:tc>
        <w:tc>
          <w:tcPr>
            <w:tcW w:w="1842" w:type="dxa"/>
          </w:tcPr>
          <w:p w14:paraId="41D25D55" w14:textId="29F80239" w:rsidR="00683998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09 Haziran</w:t>
            </w:r>
            <w:r w:rsidRPr="00683998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667" w:type="dxa"/>
          </w:tcPr>
          <w:p w14:paraId="3E536EEE" w14:textId="77777777" w:rsidR="00683998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13:30</w:t>
            </w:r>
          </w:p>
        </w:tc>
      </w:tr>
      <w:tr w:rsidR="00683998" w14:paraId="73C94091" w14:textId="77777777" w:rsidTr="00683998">
        <w:trPr>
          <w:trHeight w:val="252"/>
        </w:trPr>
        <w:tc>
          <w:tcPr>
            <w:tcW w:w="1386" w:type="dxa"/>
          </w:tcPr>
          <w:p w14:paraId="47138426" w14:textId="77777777" w:rsidR="00683998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ASU</w:t>
            </w:r>
            <w:r w:rsidRPr="00683998">
              <w:rPr>
                <w:spacing w:val="-11"/>
                <w:sz w:val="20"/>
                <w:szCs w:val="20"/>
              </w:rPr>
              <w:t xml:space="preserve"> </w:t>
            </w:r>
            <w:r w:rsidRPr="00683998">
              <w:rPr>
                <w:sz w:val="20"/>
                <w:szCs w:val="20"/>
              </w:rPr>
              <w:t>5011</w:t>
            </w:r>
          </w:p>
        </w:tc>
        <w:tc>
          <w:tcPr>
            <w:tcW w:w="5812" w:type="dxa"/>
          </w:tcPr>
          <w:p w14:paraId="52C1735B" w14:textId="77777777" w:rsidR="00683998" w:rsidRPr="00683998" w:rsidRDefault="00683998" w:rsidP="00C100AA">
            <w:pPr>
              <w:pStyle w:val="TableParagraph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 xml:space="preserve">Türk Arkeolojisine Giriş ve Kazı Teknikleri </w:t>
            </w:r>
          </w:p>
        </w:tc>
        <w:tc>
          <w:tcPr>
            <w:tcW w:w="1842" w:type="dxa"/>
          </w:tcPr>
          <w:p w14:paraId="627343D2" w14:textId="6A8A7A9B" w:rsidR="00683998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10 Haziran</w:t>
            </w:r>
            <w:r w:rsidRPr="00683998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667" w:type="dxa"/>
          </w:tcPr>
          <w:p w14:paraId="7AFDC05A" w14:textId="77777777" w:rsidR="00683998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14:30</w:t>
            </w:r>
          </w:p>
        </w:tc>
      </w:tr>
      <w:tr w:rsidR="00683998" w14:paraId="00955CA2" w14:textId="77777777" w:rsidTr="00683998">
        <w:trPr>
          <w:trHeight w:val="252"/>
        </w:trPr>
        <w:tc>
          <w:tcPr>
            <w:tcW w:w="1386" w:type="dxa"/>
          </w:tcPr>
          <w:p w14:paraId="0ABEEEE5" w14:textId="77777777" w:rsidR="00683998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 xml:space="preserve">ASU 5008 </w:t>
            </w:r>
          </w:p>
        </w:tc>
        <w:tc>
          <w:tcPr>
            <w:tcW w:w="5812" w:type="dxa"/>
          </w:tcPr>
          <w:p w14:paraId="59DF702D" w14:textId="77777777" w:rsidR="00683998" w:rsidRPr="00683998" w:rsidRDefault="00683998" w:rsidP="00C100AA">
            <w:pPr>
              <w:pStyle w:val="TableParagraph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Kıyı Jeomorfolojisi II</w:t>
            </w:r>
          </w:p>
        </w:tc>
        <w:tc>
          <w:tcPr>
            <w:tcW w:w="1842" w:type="dxa"/>
          </w:tcPr>
          <w:p w14:paraId="6BDF55E5" w14:textId="707D6C2E" w:rsidR="00683998" w:rsidRPr="00683998" w:rsidRDefault="00683998" w:rsidP="00C100AA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10 Haziran</w:t>
            </w:r>
            <w:r w:rsidRPr="00683998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667" w:type="dxa"/>
          </w:tcPr>
          <w:p w14:paraId="71EF3371" w14:textId="77777777" w:rsidR="00683998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16:30</w:t>
            </w:r>
          </w:p>
        </w:tc>
      </w:tr>
      <w:tr w:rsidR="00683998" w14:paraId="301F53B6" w14:textId="77777777" w:rsidTr="00683998">
        <w:trPr>
          <w:trHeight w:val="252"/>
        </w:trPr>
        <w:tc>
          <w:tcPr>
            <w:tcW w:w="1386" w:type="dxa"/>
          </w:tcPr>
          <w:p w14:paraId="7D0F5996" w14:textId="77777777" w:rsidR="00683998" w:rsidRPr="00683998" w:rsidRDefault="00683998" w:rsidP="00C100AA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ASU 5010</w:t>
            </w:r>
          </w:p>
        </w:tc>
        <w:tc>
          <w:tcPr>
            <w:tcW w:w="5812" w:type="dxa"/>
          </w:tcPr>
          <w:p w14:paraId="50ECCC2C" w14:textId="77777777" w:rsidR="00683998" w:rsidRPr="00683998" w:rsidRDefault="00683998" w:rsidP="00C100AA">
            <w:pPr>
              <w:pStyle w:val="TableParagraph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Sualtı Arkeolojisinde Araştırma Teknikleri II</w:t>
            </w:r>
          </w:p>
        </w:tc>
        <w:tc>
          <w:tcPr>
            <w:tcW w:w="1842" w:type="dxa"/>
          </w:tcPr>
          <w:p w14:paraId="2761A2F4" w14:textId="23397FB7" w:rsidR="00683998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83998">
              <w:rPr>
                <w:sz w:val="20"/>
                <w:szCs w:val="20"/>
              </w:rPr>
              <w:t>1</w:t>
            </w:r>
            <w:r w:rsidRPr="00683998">
              <w:rPr>
                <w:sz w:val="20"/>
                <w:szCs w:val="20"/>
              </w:rPr>
              <w:t xml:space="preserve"> </w:t>
            </w:r>
            <w:r w:rsidRPr="00683998">
              <w:rPr>
                <w:sz w:val="20"/>
                <w:szCs w:val="20"/>
              </w:rPr>
              <w:t>Haziran</w:t>
            </w:r>
            <w:r w:rsidRPr="00683998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667" w:type="dxa"/>
          </w:tcPr>
          <w:p w14:paraId="67B544DA" w14:textId="77777777" w:rsidR="00683998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09:30</w:t>
            </w:r>
          </w:p>
        </w:tc>
      </w:tr>
      <w:tr w:rsidR="00683998" w14:paraId="13796908" w14:textId="77777777" w:rsidTr="00683998">
        <w:trPr>
          <w:trHeight w:val="252"/>
        </w:trPr>
        <w:tc>
          <w:tcPr>
            <w:tcW w:w="1386" w:type="dxa"/>
          </w:tcPr>
          <w:p w14:paraId="3CDB31E7" w14:textId="77777777" w:rsidR="00683998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ASU 5012</w:t>
            </w:r>
          </w:p>
        </w:tc>
        <w:tc>
          <w:tcPr>
            <w:tcW w:w="5812" w:type="dxa"/>
          </w:tcPr>
          <w:p w14:paraId="40163B04" w14:textId="77777777" w:rsidR="00683998" w:rsidRPr="00683998" w:rsidRDefault="00683998" w:rsidP="00C100AA">
            <w:pPr>
              <w:pStyle w:val="TableParagraph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Sualtı Arkeolojisinde Kazı Teknikleri</w:t>
            </w:r>
          </w:p>
        </w:tc>
        <w:tc>
          <w:tcPr>
            <w:tcW w:w="1842" w:type="dxa"/>
          </w:tcPr>
          <w:p w14:paraId="2FE2E8F6" w14:textId="17F312A0" w:rsidR="00683998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11 Haziran 2026</w:t>
            </w:r>
          </w:p>
        </w:tc>
        <w:tc>
          <w:tcPr>
            <w:tcW w:w="1667" w:type="dxa"/>
          </w:tcPr>
          <w:p w14:paraId="2F0FFD69" w14:textId="77777777" w:rsidR="00683998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11:30</w:t>
            </w:r>
          </w:p>
        </w:tc>
      </w:tr>
      <w:tr w:rsidR="00683998" w14:paraId="0C5500B8" w14:textId="77777777" w:rsidTr="00683998">
        <w:trPr>
          <w:trHeight w:val="252"/>
        </w:trPr>
        <w:tc>
          <w:tcPr>
            <w:tcW w:w="1386" w:type="dxa"/>
          </w:tcPr>
          <w:p w14:paraId="33BF211D" w14:textId="77777777" w:rsidR="00683998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ASU 5006</w:t>
            </w:r>
          </w:p>
        </w:tc>
        <w:tc>
          <w:tcPr>
            <w:tcW w:w="5812" w:type="dxa"/>
          </w:tcPr>
          <w:p w14:paraId="46661AC5" w14:textId="77777777" w:rsidR="00683998" w:rsidRPr="00683998" w:rsidRDefault="00683998" w:rsidP="00C100AA">
            <w:pPr>
              <w:pStyle w:val="TableParagraph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Sualtı Hastalıkları</w:t>
            </w:r>
          </w:p>
        </w:tc>
        <w:tc>
          <w:tcPr>
            <w:tcW w:w="1842" w:type="dxa"/>
          </w:tcPr>
          <w:p w14:paraId="561DCB1C" w14:textId="1DB46DAA" w:rsidR="00683998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11 Haziran 2026</w:t>
            </w:r>
          </w:p>
        </w:tc>
        <w:tc>
          <w:tcPr>
            <w:tcW w:w="1667" w:type="dxa"/>
          </w:tcPr>
          <w:p w14:paraId="5005DF51" w14:textId="77777777" w:rsidR="00683998" w:rsidRPr="00683998" w:rsidRDefault="00683998" w:rsidP="00683998">
            <w:pPr>
              <w:pStyle w:val="TableParagraph"/>
              <w:ind w:left="0"/>
              <w:rPr>
                <w:sz w:val="20"/>
                <w:szCs w:val="20"/>
              </w:rPr>
            </w:pPr>
            <w:r w:rsidRPr="00683998">
              <w:rPr>
                <w:sz w:val="20"/>
                <w:szCs w:val="20"/>
              </w:rPr>
              <w:t>14:30</w:t>
            </w:r>
          </w:p>
        </w:tc>
      </w:tr>
      <w:tr w:rsidR="00683998" w14:paraId="58DCB578" w14:textId="77777777" w:rsidTr="00683998">
        <w:trPr>
          <w:trHeight w:val="252"/>
        </w:trPr>
        <w:tc>
          <w:tcPr>
            <w:tcW w:w="1386" w:type="dxa"/>
          </w:tcPr>
          <w:p w14:paraId="3409419A" w14:textId="77777777" w:rsidR="00683998" w:rsidRDefault="00683998" w:rsidP="00C100AA">
            <w:pPr>
              <w:pStyle w:val="TableParagraph"/>
            </w:pPr>
          </w:p>
        </w:tc>
        <w:tc>
          <w:tcPr>
            <w:tcW w:w="5812" w:type="dxa"/>
          </w:tcPr>
          <w:p w14:paraId="6226719B" w14:textId="77777777" w:rsidR="00683998" w:rsidRDefault="00683998" w:rsidP="00C100AA">
            <w:pPr>
              <w:pStyle w:val="TableParagraph"/>
            </w:pPr>
          </w:p>
        </w:tc>
        <w:tc>
          <w:tcPr>
            <w:tcW w:w="1842" w:type="dxa"/>
          </w:tcPr>
          <w:p w14:paraId="77E13E24" w14:textId="77777777" w:rsidR="00683998" w:rsidRDefault="00683998" w:rsidP="00C100AA">
            <w:pPr>
              <w:pStyle w:val="TableParagraph"/>
            </w:pPr>
          </w:p>
        </w:tc>
        <w:tc>
          <w:tcPr>
            <w:tcW w:w="1667" w:type="dxa"/>
          </w:tcPr>
          <w:p w14:paraId="1719EE6E" w14:textId="77777777" w:rsidR="00683998" w:rsidRDefault="00683998" w:rsidP="00C100AA">
            <w:pPr>
              <w:pStyle w:val="TableParagraph"/>
            </w:pPr>
          </w:p>
        </w:tc>
      </w:tr>
    </w:tbl>
    <w:p w14:paraId="3BFB01A3" w14:textId="77777777" w:rsidR="00683998" w:rsidRDefault="00683998">
      <w:pPr>
        <w:pStyle w:val="GvdeMetni"/>
        <w:rPr>
          <w:b/>
          <w:sz w:val="20"/>
        </w:rPr>
      </w:pPr>
    </w:p>
    <w:p w14:paraId="278FB7C7" w14:textId="77777777" w:rsidR="00683998" w:rsidRDefault="00683998">
      <w:pPr>
        <w:pStyle w:val="GvdeMetni"/>
        <w:rPr>
          <w:b/>
          <w:sz w:val="20"/>
        </w:rPr>
      </w:pPr>
    </w:p>
    <w:p w14:paraId="54635F23" w14:textId="77777777" w:rsidR="00404F75" w:rsidRDefault="00404F75">
      <w:pPr>
        <w:pStyle w:val="GvdeMetni"/>
        <w:spacing w:before="1"/>
        <w:rPr>
          <w:b/>
          <w:sz w:val="15"/>
        </w:rPr>
      </w:pPr>
    </w:p>
    <w:p w14:paraId="0D6EC0C5" w14:textId="77777777" w:rsidR="00C3320B" w:rsidRDefault="00C3320B"/>
    <w:sectPr w:rsidR="00C3320B">
      <w:pgSz w:w="16840" w:h="11910" w:orient="landscape"/>
      <w:pgMar w:top="0" w:right="242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75"/>
    <w:rsid w:val="00016641"/>
    <w:rsid w:val="000A5E4B"/>
    <w:rsid w:val="001172FB"/>
    <w:rsid w:val="001469C5"/>
    <w:rsid w:val="002C6DEE"/>
    <w:rsid w:val="00404F75"/>
    <w:rsid w:val="00573736"/>
    <w:rsid w:val="005E19A9"/>
    <w:rsid w:val="00663847"/>
    <w:rsid w:val="00683998"/>
    <w:rsid w:val="00782B4F"/>
    <w:rsid w:val="007C0DE9"/>
    <w:rsid w:val="0081673C"/>
    <w:rsid w:val="008C087D"/>
    <w:rsid w:val="008E4142"/>
    <w:rsid w:val="008F483B"/>
    <w:rsid w:val="00914BF5"/>
    <w:rsid w:val="00965BD0"/>
    <w:rsid w:val="00A05F21"/>
    <w:rsid w:val="00A85BBF"/>
    <w:rsid w:val="00AE0444"/>
    <w:rsid w:val="00B261DE"/>
    <w:rsid w:val="00B80634"/>
    <w:rsid w:val="00C3320B"/>
    <w:rsid w:val="00C33342"/>
    <w:rsid w:val="00C6597E"/>
    <w:rsid w:val="00CD4D59"/>
    <w:rsid w:val="00CD607F"/>
    <w:rsid w:val="00D61BF0"/>
    <w:rsid w:val="00E41754"/>
    <w:rsid w:val="00F9767F"/>
    <w:rsid w:val="00FA02DA"/>
    <w:rsid w:val="00FA4992"/>
    <w:rsid w:val="00FB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8D9B"/>
  <w15:docId w15:val="{ED34F41A-0052-4DCE-80AF-AE126947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99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Yarıyıl Sonu ve İkinci Sınav (Bütünleme) Sınav Programı  0</dc:subject>
  <dc:creator>enVision Document &amp; Workflow Management System</dc:creator>
  <cp:lastModifiedBy>Betül Gürel</cp:lastModifiedBy>
  <cp:revision>3</cp:revision>
  <dcterms:created xsi:type="dcterms:W3CDTF">2026-05-04T07:50:00Z</dcterms:created>
  <dcterms:modified xsi:type="dcterms:W3CDTF">2026-05-04T07:50:00Z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2025-12-12T00:00:00Z</vt:filetime>
  </property>
</Properties>
</file>