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1715347709"/>
        <w:docPartObj>
          <w:docPartGallery w:val="Cover Pages"/>
          <w:docPartUnique/>
        </w:docPartObj>
      </w:sdtPr>
      <w:sdtEndPr/>
      <w:sdtContent>
        <w:p w14:paraId="4DEDA1E9" w14:textId="4CFACEEC" w:rsidR="0040348D" w:rsidRPr="00CE5312" w:rsidRDefault="0040348D" w:rsidP="00EB1AEA">
          <w:pPr>
            <w:jc w:val="both"/>
            <w:rPr>
              <w:rFonts w:ascii="Arial" w:hAnsi="Arial" w:cs="Arial"/>
            </w:rPr>
          </w:pPr>
          <w:r w:rsidRPr="00CE5312">
            <w:rPr>
              <w:rFonts w:ascii="Arial" w:hAnsi="Arial" w:cs="Arial"/>
              <w:noProof/>
              <w:lang w:eastAsia="tr-TR"/>
            </w:rPr>
            <mc:AlternateContent>
              <mc:Choice Requires="wpg">
                <w:drawing>
                  <wp:anchor distT="0" distB="0" distL="114300" distR="114300" simplePos="0" relativeHeight="251659264" behindDoc="1" locked="0" layoutInCell="1" allowOverlap="1" wp14:anchorId="30695710" wp14:editId="1C91B505">
                    <wp:simplePos x="0" y="0"/>
                    <wp:positionH relativeFrom="page">
                      <wp:posOffset>447682</wp:posOffset>
                    </wp:positionH>
                    <wp:positionV relativeFrom="page">
                      <wp:posOffset>485775</wp:posOffset>
                    </wp:positionV>
                    <wp:extent cx="7062463"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7062463" cy="9144000"/>
                              <a:chOff x="0" y="0"/>
                              <a:chExt cx="7062463"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28D2875" w14:textId="77777777" w:rsidR="00B72017" w:rsidRDefault="00B72017">
                                    <w:pPr>
                                      <w:pStyle w:val="AralkYok"/>
                                      <w:rPr>
                                        <w:color w:val="FFFFFF" w:themeColor="background1"/>
                                        <w:sz w:val="48"/>
                                        <w:szCs w:val="48"/>
                                      </w:rPr>
                                    </w:pPr>
                                  </w:p>
                                  <w:p w14:paraId="24F55BB2" w14:textId="77777777" w:rsidR="00B72017" w:rsidRDefault="00B72017">
                                    <w:pPr>
                                      <w:pStyle w:val="AralkYok"/>
                                      <w:rPr>
                                        <w:color w:val="FFFFFF" w:themeColor="background1"/>
                                        <w:sz w:val="48"/>
                                        <w:szCs w:val="48"/>
                                      </w:rPr>
                                    </w:pPr>
                                  </w:p>
                                  <w:p w14:paraId="540BE0DE" w14:textId="1C55DC69" w:rsidR="00B72017" w:rsidRDefault="00B72017">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219068" y="1362075"/>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96F08DC" w14:textId="734EDCF0" w:rsidR="00B72017" w:rsidRDefault="00B72017">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2022 yılı                                            BİRİM İÇ DEĞERLENDİRME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0695710" id="Grup 48" o:spid="_x0000_s1026" style="position:absolute;left:0;text-align:left;margin-left:35.25pt;margin-top:38.25pt;width:556.1pt;height:10in;z-index:-251657216;mso-height-percent:909;mso-position-horizontal-relative:page;mso-position-vertical-relative:page;mso-height-percent:909" coordsize="7062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228D2875" w14:textId="77777777" w:rsidR="00B72017" w:rsidRDefault="00B72017">
                              <w:pPr>
                                <w:pStyle w:val="AralkYok"/>
                                <w:rPr>
                                  <w:color w:val="FFFFFF" w:themeColor="background1"/>
                                  <w:sz w:val="48"/>
                                  <w:szCs w:val="48"/>
                                </w:rPr>
                              </w:pPr>
                            </w:p>
                            <w:p w14:paraId="24F55BB2" w14:textId="77777777" w:rsidR="00B72017" w:rsidRDefault="00B72017">
                              <w:pPr>
                                <w:pStyle w:val="AralkYok"/>
                                <w:rPr>
                                  <w:color w:val="FFFFFF" w:themeColor="background1"/>
                                  <w:sz w:val="48"/>
                                  <w:szCs w:val="48"/>
                                </w:rPr>
                              </w:pPr>
                            </w:p>
                            <w:p w14:paraId="540BE0DE" w14:textId="1C55DC69" w:rsidR="00B72017" w:rsidRDefault="00B72017">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2190;top:13620;width:68434;height:378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Content>
                              <w:p w14:paraId="396F08DC" w14:textId="734EDCF0" w:rsidR="00B72017" w:rsidRDefault="00B72017">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2022 yılı                                            BİRİM İÇ DEĞERLENDİRME RAPORU</w:t>
                                </w:r>
                              </w:p>
                            </w:sdtContent>
                          </w:sdt>
                        </w:txbxContent>
                      </v:textbox>
                    </v:shape>
                    <w10:wrap anchorx="page" anchory="page"/>
                  </v:group>
                </w:pict>
              </mc:Fallback>
            </mc:AlternateContent>
          </w:r>
        </w:p>
        <w:p w14:paraId="48077AA8" w14:textId="6520AE2F" w:rsidR="0040348D" w:rsidRPr="00CE5312" w:rsidRDefault="002A0D08" w:rsidP="00EB1AEA">
          <w:pPr>
            <w:jc w:val="both"/>
            <w:rPr>
              <w:rFonts w:ascii="Arial" w:hAnsi="Arial" w:cs="Arial"/>
            </w:rPr>
          </w:pPr>
          <w:r w:rsidRPr="00CE5312">
            <w:rPr>
              <w:rFonts w:ascii="Arial" w:hAnsi="Arial" w:cs="Arial"/>
              <w:noProof/>
              <w:lang w:eastAsia="tr-TR"/>
            </w:rPr>
            <mc:AlternateContent>
              <mc:Choice Requires="wps">
                <w:drawing>
                  <wp:anchor distT="0" distB="0" distL="114300" distR="114300" simplePos="0" relativeHeight="251660288" behindDoc="0" locked="0" layoutInCell="1" allowOverlap="1" wp14:anchorId="31C734FD" wp14:editId="0FF2486C">
                    <wp:simplePos x="0" y="0"/>
                    <wp:positionH relativeFrom="column">
                      <wp:posOffset>2583807</wp:posOffset>
                    </wp:positionH>
                    <wp:positionV relativeFrom="paragraph">
                      <wp:posOffset>8479790</wp:posOffset>
                    </wp:positionV>
                    <wp:extent cx="897571" cy="2916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897571" cy="291600"/>
                            </a:xfrm>
                            <a:prstGeom prst="rect">
                              <a:avLst/>
                            </a:prstGeom>
                            <a:noFill/>
                            <a:ln w="6350">
                              <a:noFill/>
                            </a:ln>
                          </wps:spPr>
                          <wps:txbx>
                            <w:txbxContent>
                              <w:p w14:paraId="7EB298BB" w14:textId="6FD6AAC4" w:rsidR="00B72017" w:rsidRPr="00F0749D" w:rsidRDefault="00B72017" w:rsidP="00F0749D">
                                <w:pPr>
                                  <w:rPr>
                                    <w:i/>
                                    <w:iCs/>
                                    <w:color w:val="FFFFFF" w:themeColor="background1"/>
                                    <w:sz w:val="20"/>
                                    <w:szCs w:val="20"/>
                                    <w14:textOutline w14:w="9525" w14:cap="rnd" w14:cmpd="sng" w14:algn="ctr">
                                      <w14:noFill/>
                                      <w14:prstDash w14:val="solid"/>
                                      <w14:bevel/>
                                    </w14:textOutline>
                                  </w:rPr>
                                </w:pPr>
                                <w:r w:rsidRPr="00F0749D">
                                  <w:rPr>
                                    <w:i/>
                                    <w:iCs/>
                                    <w:color w:val="FFFFFF" w:themeColor="background1"/>
                                    <w:sz w:val="20"/>
                                    <w:szCs w:val="20"/>
                                    <w14:textOutline w14:w="9525" w14:cap="rnd" w14:cmpd="sng" w14:algn="ctr">
                                      <w14:noFill/>
                                      <w14:prstDash w14:val="solid"/>
                                      <w14:bevel/>
                                    </w14:textOutline>
                                  </w:rPr>
                                  <w:t>Şubat</w:t>
                                </w:r>
                                <w:r>
                                  <w:rPr>
                                    <w:i/>
                                    <w:iCs/>
                                    <w:color w:val="FFFFFF" w:themeColor="background1"/>
                                    <w:sz w:val="20"/>
                                    <w:szCs w:val="20"/>
                                    <w14:textOutline w14:w="9525" w14:cap="rnd" w14:cmpd="sng" w14:algn="ctr">
                                      <w14:noFill/>
                                      <w14:prstDash w14:val="solid"/>
                                      <w14:bevel/>
                                    </w14:textOutline>
                                  </w:rPr>
                                  <w:t>,</w:t>
                                </w:r>
                                <w:r w:rsidRPr="00F0749D">
                                  <w:rPr>
                                    <w:i/>
                                    <w:iCs/>
                                    <w:color w:val="FFFFFF" w:themeColor="background1"/>
                                    <w:sz w:val="20"/>
                                    <w:szCs w:val="20"/>
                                    <w14:textOutline w14:w="9525" w14:cap="rnd" w14:cmpd="sng" w14:algn="ctr">
                                      <w14:noFill/>
                                      <w14:prstDash w14:val="solid"/>
                                      <w14:bevel/>
                                    </w14:textOutline>
                                  </w:rPr>
                                  <w:t xml:space="preserve"> </w:t>
                                </w:r>
                                <w:r>
                                  <w:rPr>
                                    <w:i/>
                                    <w:iCs/>
                                    <w:color w:val="FFFFFF" w:themeColor="background1"/>
                                    <w:sz w:val="20"/>
                                    <w:szCs w:val="20"/>
                                    <w14:textOutline w14:w="9525" w14:cap="rnd" w14:cmpd="sng" w14:algn="ctr">
                                      <w14:noFill/>
                                      <w14:prstDash w14:val="solid"/>
                                      <w14:bevel/>
                                    </w14:textOutlin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34FD" id="Metin Kutusu 2" o:spid="_x0000_s1036" type="#_x0000_t202" style="position:absolute;left:0;text-align:left;margin-left:203.45pt;margin-top:667.7pt;width:70.6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" filled="f" stroked="f" strokeweight=".5pt">
                    <v:textbox>
                      <w:txbxContent>
                        <w:p w14:paraId="7EB298BB" w14:textId="6FD6AAC4" w:rsidR="00B72017" w:rsidRPr="00F0749D" w:rsidRDefault="00B72017" w:rsidP="00F0749D">
                          <w:pPr>
                            <w:rPr>
                              <w:i/>
                              <w:iCs/>
                              <w:color w:val="FFFFFF" w:themeColor="background1"/>
                              <w:sz w:val="20"/>
                              <w:szCs w:val="20"/>
                              <w14:textOutline w14:w="9525" w14:cap="rnd" w14:cmpd="sng" w14:algn="ctr">
                                <w14:noFill/>
                                <w14:prstDash w14:val="solid"/>
                                <w14:bevel/>
                              </w14:textOutline>
                            </w:rPr>
                          </w:pPr>
                          <w:r w:rsidRPr="00F0749D">
                            <w:rPr>
                              <w:i/>
                              <w:iCs/>
                              <w:color w:val="FFFFFF" w:themeColor="background1"/>
                              <w:sz w:val="20"/>
                              <w:szCs w:val="20"/>
                              <w14:textOutline w14:w="9525" w14:cap="rnd" w14:cmpd="sng" w14:algn="ctr">
                                <w14:noFill/>
                                <w14:prstDash w14:val="solid"/>
                                <w14:bevel/>
                              </w14:textOutline>
                            </w:rPr>
                            <w:t>Şubat</w:t>
                          </w:r>
                          <w:r>
                            <w:rPr>
                              <w:i/>
                              <w:iCs/>
                              <w:color w:val="FFFFFF" w:themeColor="background1"/>
                              <w:sz w:val="20"/>
                              <w:szCs w:val="20"/>
                              <w14:textOutline w14:w="9525" w14:cap="rnd" w14:cmpd="sng" w14:algn="ctr">
                                <w14:noFill/>
                                <w14:prstDash w14:val="solid"/>
                                <w14:bevel/>
                              </w14:textOutline>
                            </w:rPr>
                            <w:t>,</w:t>
                          </w:r>
                          <w:r w:rsidRPr="00F0749D">
                            <w:rPr>
                              <w:i/>
                              <w:iCs/>
                              <w:color w:val="FFFFFF" w:themeColor="background1"/>
                              <w:sz w:val="20"/>
                              <w:szCs w:val="20"/>
                              <w14:textOutline w14:w="9525" w14:cap="rnd" w14:cmpd="sng" w14:algn="ctr">
                                <w14:noFill/>
                                <w14:prstDash w14:val="solid"/>
                                <w14:bevel/>
                              </w14:textOutline>
                            </w:rPr>
                            <w:t xml:space="preserve"> </w:t>
                          </w:r>
                          <w:r>
                            <w:rPr>
                              <w:i/>
                              <w:iCs/>
                              <w:color w:val="FFFFFF" w:themeColor="background1"/>
                              <w:sz w:val="20"/>
                              <w:szCs w:val="20"/>
                              <w14:textOutline w14:w="9525" w14:cap="rnd" w14:cmpd="sng" w14:algn="ctr">
                                <w14:noFill/>
                                <w14:prstDash w14:val="solid"/>
                                <w14:bevel/>
                              </w14:textOutline>
                            </w:rPr>
                            <w:t>2023</w:t>
                          </w:r>
                        </w:p>
                      </w:txbxContent>
                    </v:textbox>
                  </v:shape>
                </w:pict>
              </mc:Fallback>
            </mc:AlternateContent>
          </w:r>
          <w:r w:rsidR="0040348D" w:rsidRPr="00CE5312">
            <w:rPr>
              <w:rFonts w:ascii="Arial" w:hAnsi="Arial" w:cs="Arial"/>
            </w:rPr>
            <w:br w:type="page"/>
          </w:r>
        </w:p>
      </w:sdtContent>
    </w:sdt>
    <w:p w14:paraId="369A5A78" w14:textId="77777777" w:rsidR="00045858" w:rsidRPr="00CE5312" w:rsidRDefault="00045858" w:rsidP="00EB1AEA">
      <w:pPr>
        <w:jc w:val="both"/>
        <w:rPr>
          <w:rFonts w:ascii="Arial" w:hAnsi="Arial" w:cs="Arial"/>
          <w:b/>
        </w:rPr>
      </w:pPr>
      <w:r w:rsidRPr="00CE5312">
        <w:rPr>
          <w:rFonts w:ascii="Arial" w:hAnsi="Arial" w:cs="Arial"/>
          <w:b/>
        </w:rPr>
        <w:lastRenderedPageBreak/>
        <w:t>A. LİDERLİK, YÖNETİM ve KALİTE</w:t>
      </w:r>
    </w:p>
    <w:p w14:paraId="0AA8FF19" w14:textId="77777777" w:rsidR="00D737B9" w:rsidRPr="00CE5312" w:rsidRDefault="00D737B9" w:rsidP="00EB1AEA">
      <w:pPr>
        <w:jc w:val="both"/>
        <w:rPr>
          <w:rFonts w:ascii="Arial" w:hAnsi="Arial" w:cs="Arial"/>
          <w:b/>
          <w:bCs/>
          <w:u w:val="single"/>
        </w:rPr>
      </w:pPr>
      <w:r w:rsidRPr="00CE5312">
        <w:rPr>
          <w:rFonts w:ascii="Arial" w:hAnsi="Arial" w:cs="Arial"/>
          <w:b/>
          <w:bCs/>
          <w:u w:val="single"/>
        </w:rPr>
        <w:t>A.1. Liderlik ve Kalite</w:t>
      </w:r>
    </w:p>
    <w:p w14:paraId="5676D408" w14:textId="3FE7E609" w:rsidR="007D7ECB" w:rsidRPr="00CE5312" w:rsidRDefault="007D7ECB" w:rsidP="00EB1AEA">
      <w:pPr>
        <w:spacing w:line="276" w:lineRule="auto"/>
        <w:jc w:val="both"/>
        <w:rPr>
          <w:rFonts w:ascii="Arial" w:hAnsi="Arial" w:cs="Arial"/>
        </w:rPr>
      </w:pPr>
      <w:r w:rsidRPr="00CE5312">
        <w:rPr>
          <w:rFonts w:ascii="Arial" w:hAnsi="Arial" w:cs="Arial"/>
        </w:rPr>
        <w:t xml:space="preserve">Turizm fakültesi Yükseköğretim ekosistemindeki değişime ve üniversitemizin stratejik yönelimine, misyon ve vizyonuna uygun olarak çevik bir liderlik yaklaşımıyla yönetilmektedir. Birimde liderlik anlayışı ve koordinasyon kültürü̈ yerleşmiştir. Akademik ve idari birimler ile yönetim arasında etkin bir iletişim ağı oluşturulmuştur. </w:t>
      </w:r>
    </w:p>
    <w:p w14:paraId="3EDE77DB" w14:textId="3E70BC2A" w:rsidR="00EC710E" w:rsidRPr="00CE5312" w:rsidRDefault="00EC710E" w:rsidP="00EB1AEA">
      <w:pPr>
        <w:jc w:val="both"/>
        <w:rPr>
          <w:rFonts w:ascii="Arial" w:hAnsi="Arial" w:cs="Arial"/>
          <w:b/>
          <w:bCs/>
          <w:u w:val="single"/>
        </w:rPr>
      </w:pPr>
      <w:r w:rsidRPr="00CE5312">
        <w:rPr>
          <w:rFonts w:ascii="Arial" w:hAnsi="Arial" w:cs="Arial"/>
          <w:b/>
          <w:bCs/>
          <w:u w:val="single"/>
        </w:rPr>
        <w:t>A.1.1. Yönetim modeli ve idari yapı</w:t>
      </w:r>
    </w:p>
    <w:p w14:paraId="5D338202" w14:textId="0B72D8F5" w:rsidR="009E321F" w:rsidRPr="00CE5312" w:rsidRDefault="009E321F" w:rsidP="00EB1AEA">
      <w:pPr>
        <w:jc w:val="both"/>
        <w:rPr>
          <w:rFonts w:ascii="Arial" w:hAnsi="Arial" w:cs="Arial"/>
        </w:rPr>
      </w:pPr>
      <w:r w:rsidRPr="00CE5312">
        <w:rPr>
          <w:rFonts w:ascii="Arial" w:hAnsi="Arial" w:cs="Arial"/>
        </w:rPr>
        <w:t xml:space="preserve">Turizm Fakültesi </w:t>
      </w:r>
      <w:r w:rsidR="00717680" w:rsidRPr="00CE5312">
        <w:rPr>
          <w:rFonts w:ascii="Arial" w:hAnsi="Arial" w:cs="Arial"/>
        </w:rPr>
        <w:t xml:space="preserve">üniversitemizin vizyonu ve misyonu ile </w:t>
      </w:r>
      <w:r w:rsidRPr="00CE5312">
        <w:rPr>
          <w:rFonts w:ascii="Arial" w:hAnsi="Arial" w:cs="Arial"/>
        </w:rPr>
        <w:t>uyumlu</w:t>
      </w:r>
      <w:r w:rsidR="00717680" w:rsidRPr="00CE5312">
        <w:rPr>
          <w:rFonts w:ascii="Arial" w:hAnsi="Arial" w:cs="Arial"/>
        </w:rPr>
        <w:t xml:space="preserve"> </w:t>
      </w:r>
      <w:r w:rsidRPr="00CE5312">
        <w:rPr>
          <w:rFonts w:ascii="Arial" w:hAnsi="Arial" w:cs="Arial"/>
        </w:rPr>
        <w:t>stratejik hedeflerini gerçekleştirmeyi sağlayacak bir yönetim modeli ve organi</w:t>
      </w:r>
      <w:r w:rsidR="00717680" w:rsidRPr="00CE5312">
        <w:rPr>
          <w:rFonts w:ascii="Arial" w:hAnsi="Arial" w:cs="Arial"/>
        </w:rPr>
        <w:t>zasyon yapısına</w:t>
      </w:r>
      <w:r w:rsidRPr="00CE5312">
        <w:rPr>
          <w:rFonts w:ascii="Arial" w:hAnsi="Arial" w:cs="Arial"/>
        </w:rPr>
        <w:t xml:space="preserve"> </w:t>
      </w:r>
      <w:r w:rsidR="00717680" w:rsidRPr="00CE5312">
        <w:rPr>
          <w:rFonts w:ascii="Arial" w:hAnsi="Arial" w:cs="Arial"/>
        </w:rPr>
        <w:t>sahiptir. Fakülte yönetim modeli ve örgüt yapısı yapılanması birim ve alanların genelini kapsayacak şekilde faaliyet göstermektedir.</w:t>
      </w:r>
    </w:p>
    <w:p w14:paraId="3DA5A22B" w14:textId="7B1A6EF5" w:rsidR="00ED0E55" w:rsidRPr="00CE5312" w:rsidRDefault="00FC55E1" w:rsidP="00EB1AEA">
      <w:pPr>
        <w:jc w:val="both"/>
        <w:rPr>
          <w:rFonts w:ascii="Arial" w:hAnsi="Arial" w:cs="Arial"/>
          <w:b/>
          <w:bCs/>
        </w:rPr>
      </w:pPr>
      <w:r w:rsidRPr="00CE5312">
        <w:rPr>
          <w:rFonts w:ascii="Arial" w:hAnsi="Arial" w:cs="Arial"/>
          <w:b/>
          <w:bCs/>
        </w:rPr>
        <w:t>Açıklama</w:t>
      </w:r>
      <w:r w:rsidR="004B5768" w:rsidRPr="00CE5312">
        <w:rPr>
          <w:rFonts w:ascii="Arial" w:hAnsi="Arial" w:cs="Arial"/>
          <w:b/>
          <w:bCs/>
        </w:rPr>
        <w:t>;</w:t>
      </w:r>
    </w:p>
    <w:p w14:paraId="31A2EB4A" w14:textId="7B08B32D" w:rsidR="00071EA9" w:rsidRPr="00CE5312" w:rsidRDefault="00071EA9" w:rsidP="00EB1AEA">
      <w:pPr>
        <w:jc w:val="both"/>
        <w:rPr>
          <w:rFonts w:ascii="Arial" w:hAnsi="Arial" w:cs="Arial"/>
        </w:rPr>
      </w:pPr>
      <w:r w:rsidRPr="00CE5312">
        <w:rPr>
          <w:rFonts w:ascii="Arial" w:hAnsi="Arial" w:cs="Arial"/>
        </w:rPr>
        <w:t xml:space="preserve">Fakültemiz, akademik ve idari süreçleri kapsamında yerel, ulusal ve uluslararası paydaşları ile etkileşim halinde kalarak, hizmetleri sürekli iyileştirmeyi sağlamak için </w:t>
      </w:r>
      <w:r w:rsidR="00717680" w:rsidRPr="00CE5312">
        <w:rPr>
          <w:rFonts w:ascii="Arial" w:hAnsi="Arial" w:cs="Arial"/>
        </w:rPr>
        <w:t>YÖKAK Kurumsal Değerlendirme ölçütlerine ve üniversitemizin stratejik yönelimine uygun olarak, k</w:t>
      </w:r>
      <w:r w:rsidRPr="00CE5312">
        <w:rPr>
          <w:rFonts w:ascii="Arial" w:hAnsi="Arial" w:cs="Arial"/>
        </w:rPr>
        <w:t xml:space="preserve">alite Yönetim Sistemi kapsamında TSE ISO 9001: 2015 Standardı ve </w:t>
      </w:r>
      <w:proofErr w:type="spellStart"/>
      <w:r w:rsidRPr="00CE5312">
        <w:rPr>
          <w:rFonts w:ascii="Arial" w:hAnsi="Arial" w:cs="Arial"/>
        </w:rPr>
        <w:t>TedQual</w:t>
      </w:r>
      <w:proofErr w:type="spellEnd"/>
      <w:r w:rsidRPr="00CE5312">
        <w:rPr>
          <w:rFonts w:ascii="Arial" w:hAnsi="Arial" w:cs="Arial"/>
        </w:rPr>
        <w:t xml:space="preserve"> (Dünya Turizm Örgütü Turizm Eğitiminde Kalite Akreditasyonu) ölçütleri, sürdürülmektedir. </w:t>
      </w:r>
    </w:p>
    <w:p w14:paraId="79C7A849" w14:textId="17897048" w:rsidR="00071EA9" w:rsidRPr="00CE5312" w:rsidRDefault="00071EA9" w:rsidP="00EB1AEA">
      <w:pPr>
        <w:jc w:val="both"/>
        <w:rPr>
          <w:rFonts w:ascii="Arial" w:hAnsi="Arial" w:cs="Arial"/>
        </w:rPr>
      </w:pPr>
      <w:r w:rsidRPr="00CE5312">
        <w:rPr>
          <w:rFonts w:ascii="Arial" w:hAnsi="Arial" w:cs="Arial"/>
        </w:rPr>
        <w:t xml:space="preserve">Fakültemizde, kalite amaçları da </w:t>
      </w:r>
      <w:r w:rsidR="007D7ECB" w:rsidRPr="00CE5312">
        <w:rPr>
          <w:rFonts w:ascii="Arial" w:hAnsi="Arial" w:cs="Arial"/>
        </w:rPr>
        <w:t>dâhil</w:t>
      </w:r>
      <w:r w:rsidRPr="00CE5312">
        <w:rPr>
          <w:rFonts w:ascii="Arial" w:hAnsi="Arial" w:cs="Arial"/>
        </w:rPr>
        <w:t xml:space="preserve"> olmak üzere süreç şartlarını yerine getirebilmek ve Kalite Yönetim Sisteminin bütünlüğünün sürdürülebilmesi için her bölümde bir Kalite Sorumlusu ile Fakülte Kalite Sorumlusu görevlendirilmiş ve her sorumlunun yetki, görev ve sorumlulukları açık şekilde tanımlanmış ve kendilerine iletilmiştir. Fakülte Kurulu (Kalite Kurulu) olası değişiklikleri (paydaşlar ile yapılan toplantı ve geri bildirimler sonucunda belirlenen önerilere bağlı olarak) planlamakta ve bu plan çerçevesinde Kalite Yönetim Sistemini uygulamaktadır. </w:t>
      </w:r>
    </w:p>
    <w:p w14:paraId="6D5DC5BC" w14:textId="3DCBBB9E" w:rsidR="00071EA9" w:rsidRPr="00CE5312" w:rsidRDefault="00071EA9" w:rsidP="00EB1AEA">
      <w:pPr>
        <w:jc w:val="both"/>
        <w:rPr>
          <w:rFonts w:ascii="Arial" w:hAnsi="Arial" w:cs="Arial"/>
        </w:rPr>
      </w:pPr>
      <w:r w:rsidRPr="00CE5312">
        <w:rPr>
          <w:rFonts w:ascii="Arial" w:hAnsi="Arial" w:cs="Arial"/>
          <w:noProof/>
          <w:lang w:eastAsia="tr-TR"/>
        </w:rPr>
        <mc:AlternateContent>
          <mc:Choice Requires="wps">
            <w:drawing>
              <wp:anchor distT="0" distB="0" distL="114300" distR="114300" simplePos="0" relativeHeight="251662336" behindDoc="0" locked="0" layoutInCell="1" allowOverlap="1" wp14:anchorId="4BE95FC2" wp14:editId="0C98756F">
                <wp:simplePos x="0" y="0"/>
                <wp:positionH relativeFrom="margin">
                  <wp:align>right</wp:align>
                </wp:positionH>
                <wp:positionV relativeFrom="paragraph">
                  <wp:posOffset>95250</wp:posOffset>
                </wp:positionV>
                <wp:extent cx="5201920" cy="506095"/>
                <wp:effectExtent l="19050" t="19050" r="36830" b="4635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506095"/>
                        </a:xfrm>
                        <a:prstGeom prst="roundRect">
                          <a:avLst>
                            <a:gd name="adj" fmla="val 16667"/>
                          </a:avLst>
                        </a:prstGeom>
                        <a:solidFill>
                          <a:srgbClr val="FFFFFF"/>
                        </a:solidFill>
                        <a:ln w="6350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58F53E" w14:textId="77777777" w:rsidR="00B72017" w:rsidRPr="002D0D14" w:rsidRDefault="00B72017" w:rsidP="00071EA9">
                            <w:pPr>
                              <w:pStyle w:val="NormalWeb"/>
                              <w:kinsoku w:val="0"/>
                              <w:overflowPunct w:val="0"/>
                              <w:spacing w:before="0" w:beforeAutospacing="0" w:after="0" w:afterAutospacing="0"/>
                              <w:jc w:val="center"/>
                              <w:textAlignment w:val="baseline"/>
                              <w:rPr>
                                <w:rFonts w:ascii="Arial" w:hAnsi="Arial" w:cs="Arial"/>
                                <w:color w:val="000000"/>
                                <w:sz w:val="22"/>
                                <w:szCs w:val="22"/>
                              </w:rPr>
                            </w:pPr>
                            <w:r w:rsidRPr="002D0D14">
                              <w:rPr>
                                <w:rFonts w:ascii="Arial" w:hAnsi="Arial" w:cs="Arial"/>
                                <w:b/>
                                <w:bCs/>
                                <w:color w:val="000000"/>
                                <w:kern w:val="24"/>
                                <w:sz w:val="22"/>
                                <w:szCs w:val="22"/>
                              </w:rPr>
                              <w:t xml:space="preserve">TURİZM FAKÜLTESİ </w:t>
                            </w:r>
                          </w:p>
                          <w:p w14:paraId="2CC53027" w14:textId="77777777" w:rsidR="00B72017" w:rsidRPr="002D0D14" w:rsidRDefault="00B72017" w:rsidP="00071EA9">
                            <w:pPr>
                              <w:spacing w:line="240" w:lineRule="auto"/>
                              <w:jc w:val="center"/>
                              <w:rPr>
                                <w:rFonts w:cs="Arial"/>
                                <w:b/>
                                <w:color w:val="000000"/>
                              </w:rPr>
                            </w:pPr>
                            <w:r w:rsidRPr="002D0D14">
                              <w:rPr>
                                <w:rFonts w:cs="Arial"/>
                                <w:b/>
                                <w:color w:val="000000"/>
                              </w:rPr>
                              <w:t>TS EN ISO 9001:2015 KALİTE YÖNETİM SİSTEMİ SÜREÇLERİ</w:t>
                            </w:r>
                          </w:p>
                          <w:p w14:paraId="23D51FD6" w14:textId="77777777" w:rsidR="00B72017" w:rsidRDefault="00B72017" w:rsidP="00071EA9">
                            <w:pPr>
                              <w:pStyle w:val="NormalWeb"/>
                              <w:kinsoku w:val="0"/>
                              <w:overflowPunct w:val="0"/>
                              <w:spacing w:before="0" w:beforeAutospacing="0" w:after="160" w:afterAutospacing="0"/>
                              <w:jc w:val="center"/>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95FC2" id="Yuvarlatılmış Dikdörtgen 5" o:spid="_x0000_s1037" style="position:absolute;left:0;text-align:left;margin-left:358.4pt;margin-top:7.5pt;width:409.6pt;height:39.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" strokeweight="5pt">
                <v:stroke linestyle="thickThin"/>
                <v:shadow color="#868686"/>
                <v:textbox>
                  <w:txbxContent>
                    <w:p w14:paraId="6158F53E" w14:textId="77777777" w:rsidR="00B72017" w:rsidRPr="002D0D14" w:rsidRDefault="00B72017" w:rsidP="00071EA9">
                      <w:pPr>
                        <w:pStyle w:val="NormalWeb"/>
                        <w:kinsoku w:val="0"/>
                        <w:overflowPunct w:val="0"/>
                        <w:spacing w:before="0" w:beforeAutospacing="0" w:after="0" w:afterAutospacing="0"/>
                        <w:jc w:val="center"/>
                        <w:textAlignment w:val="baseline"/>
                        <w:rPr>
                          <w:rFonts w:ascii="Arial" w:hAnsi="Arial" w:cs="Arial"/>
                          <w:color w:val="000000"/>
                          <w:sz w:val="22"/>
                          <w:szCs w:val="22"/>
                        </w:rPr>
                      </w:pPr>
                      <w:r w:rsidRPr="002D0D14">
                        <w:rPr>
                          <w:rFonts w:ascii="Arial" w:hAnsi="Arial" w:cs="Arial"/>
                          <w:b/>
                          <w:bCs/>
                          <w:color w:val="000000"/>
                          <w:kern w:val="24"/>
                          <w:sz w:val="22"/>
                          <w:szCs w:val="22"/>
                        </w:rPr>
                        <w:t xml:space="preserve">TURİZM FAKÜLTESİ </w:t>
                      </w:r>
                    </w:p>
                    <w:p w14:paraId="2CC53027" w14:textId="77777777" w:rsidR="00B72017" w:rsidRPr="002D0D14" w:rsidRDefault="00B72017" w:rsidP="00071EA9">
                      <w:pPr>
                        <w:spacing w:line="240" w:lineRule="auto"/>
                        <w:jc w:val="center"/>
                        <w:rPr>
                          <w:rFonts w:cs="Arial"/>
                          <w:b/>
                          <w:color w:val="000000"/>
                        </w:rPr>
                      </w:pPr>
                      <w:r w:rsidRPr="002D0D14">
                        <w:rPr>
                          <w:rFonts w:cs="Arial"/>
                          <w:b/>
                          <w:color w:val="000000"/>
                        </w:rPr>
                        <w:t>TS EN ISO 9001:2015 KALİTE YÖNETİM SİSTEMİ SÜREÇLERİ</w:t>
                      </w:r>
                    </w:p>
                    <w:p w14:paraId="23D51FD6" w14:textId="77777777" w:rsidR="00B72017" w:rsidRDefault="00B72017" w:rsidP="00071EA9">
                      <w:pPr>
                        <w:pStyle w:val="NormalWeb"/>
                        <w:kinsoku w:val="0"/>
                        <w:overflowPunct w:val="0"/>
                        <w:spacing w:before="0" w:beforeAutospacing="0" w:after="160" w:afterAutospacing="0"/>
                        <w:jc w:val="center"/>
                        <w:textAlignment w:val="baseline"/>
                      </w:pPr>
                    </w:p>
                  </w:txbxContent>
                </v:textbox>
                <w10:wrap anchorx="margin"/>
              </v:roundrect>
            </w:pict>
          </mc:Fallback>
        </mc:AlternateContent>
      </w:r>
    </w:p>
    <w:p w14:paraId="4177AB24" w14:textId="77777777" w:rsidR="00071EA9" w:rsidRPr="00CE5312" w:rsidRDefault="00071EA9" w:rsidP="00EB1AEA">
      <w:pPr>
        <w:jc w:val="both"/>
        <w:rPr>
          <w:rFonts w:ascii="Arial" w:hAnsi="Arial" w:cs="Arial"/>
        </w:rPr>
      </w:pPr>
    </w:p>
    <w:tbl>
      <w:tblPr>
        <w:tblpPr w:leftFromText="141" w:rightFromText="141" w:vertAnchor="text" w:horzAnchor="page" w:tblpX="1227" w:tblpY="311"/>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
        <w:gridCol w:w="3201"/>
        <w:gridCol w:w="283"/>
        <w:gridCol w:w="2977"/>
        <w:gridCol w:w="283"/>
        <w:gridCol w:w="2895"/>
      </w:tblGrid>
      <w:tr w:rsidR="00071EA9" w:rsidRPr="00CE5312" w14:paraId="0233939C" w14:textId="77777777" w:rsidTr="00BB4105">
        <w:trPr>
          <w:gridBefore w:val="1"/>
          <w:wBefore w:w="30" w:type="dxa"/>
          <w:trHeight w:val="284"/>
        </w:trPr>
        <w:tc>
          <w:tcPr>
            <w:tcW w:w="3201" w:type="dxa"/>
            <w:tcBorders>
              <w:top w:val="single" w:sz="24" w:space="0" w:color="auto"/>
              <w:left w:val="single" w:sz="24" w:space="0" w:color="auto"/>
              <w:bottom w:val="single" w:sz="24" w:space="0" w:color="auto"/>
              <w:right w:val="single" w:sz="24" w:space="0" w:color="auto"/>
            </w:tcBorders>
            <w:shd w:val="clear" w:color="auto" w:fill="auto"/>
          </w:tcPr>
          <w:p w14:paraId="26ED6902" w14:textId="6E49873F" w:rsidR="00071EA9" w:rsidRPr="00CE5312" w:rsidRDefault="00BB4105" w:rsidP="00BB4105">
            <w:pPr>
              <w:jc w:val="center"/>
              <w:rPr>
                <w:rFonts w:ascii="Arial" w:hAnsi="Arial" w:cs="Arial"/>
                <w:b/>
              </w:rPr>
            </w:pPr>
            <w:r>
              <w:rPr>
                <w:rFonts w:ascii="Arial" w:hAnsi="Arial" w:cs="Arial"/>
                <w:b/>
              </w:rPr>
              <w:t>Akademik Süreçler</w:t>
            </w:r>
          </w:p>
        </w:tc>
        <w:tc>
          <w:tcPr>
            <w:tcW w:w="283" w:type="dxa"/>
            <w:tcBorders>
              <w:top w:val="nil"/>
              <w:left w:val="single" w:sz="24" w:space="0" w:color="auto"/>
              <w:bottom w:val="nil"/>
              <w:right w:val="single" w:sz="24" w:space="0" w:color="auto"/>
            </w:tcBorders>
          </w:tcPr>
          <w:p w14:paraId="7CE23EE6" w14:textId="77777777" w:rsidR="00071EA9" w:rsidRPr="00CE5312" w:rsidRDefault="00071EA9" w:rsidP="00BB4105">
            <w:pPr>
              <w:jc w:val="center"/>
              <w:rPr>
                <w:rFonts w:ascii="Arial" w:hAnsi="Arial" w:cs="Arial"/>
                <w:b/>
              </w:rPr>
            </w:pPr>
          </w:p>
        </w:tc>
        <w:tc>
          <w:tcPr>
            <w:tcW w:w="2977" w:type="dxa"/>
            <w:tcBorders>
              <w:top w:val="single" w:sz="24" w:space="0" w:color="auto"/>
              <w:left w:val="single" w:sz="24" w:space="0" w:color="auto"/>
              <w:bottom w:val="single" w:sz="24" w:space="0" w:color="auto"/>
              <w:right w:val="single" w:sz="24" w:space="0" w:color="auto"/>
            </w:tcBorders>
          </w:tcPr>
          <w:p w14:paraId="0E940135" w14:textId="77777777" w:rsidR="00071EA9" w:rsidRPr="00CE5312" w:rsidRDefault="00071EA9" w:rsidP="00BB4105">
            <w:pPr>
              <w:jc w:val="center"/>
              <w:rPr>
                <w:rFonts w:ascii="Arial" w:hAnsi="Arial" w:cs="Arial"/>
                <w:b/>
              </w:rPr>
            </w:pPr>
            <w:r w:rsidRPr="00CE5312">
              <w:rPr>
                <w:rFonts w:ascii="Arial" w:hAnsi="Arial" w:cs="Arial"/>
                <w:b/>
              </w:rPr>
              <w:t>İdari Süreçler</w:t>
            </w:r>
          </w:p>
        </w:tc>
        <w:tc>
          <w:tcPr>
            <w:tcW w:w="283" w:type="dxa"/>
            <w:tcBorders>
              <w:top w:val="nil"/>
              <w:left w:val="single" w:sz="24" w:space="0" w:color="auto"/>
              <w:bottom w:val="nil"/>
              <w:right w:val="single" w:sz="24" w:space="0" w:color="auto"/>
            </w:tcBorders>
          </w:tcPr>
          <w:p w14:paraId="5EFF0746" w14:textId="77777777" w:rsidR="00071EA9" w:rsidRPr="00CE5312" w:rsidRDefault="00071EA9" w:rsidP="00BB4105">
            <w:pPr>
              <w:jc w:val="center"/>
              <w:rPr>
                <w:rFonts w:ascii="Arial" w:hAnsi="Arial" w:cs="Arial"/>
                <w:b/>
              </w:rPr>
            </w:pPr>
          </w:p>
        </w:tc>
        <w:tc>
          <w:tcPr>
            <w:tcW w:w="2895" w:type="dxa"/>
            <w:tcBorders>
              <w:top w:val="single" w:sz="24" w:space="0" w:color="auto"/>
              <w:left w:val="single" w:sz="24" w:space="0" w:color="auto"/>
              <w:bottom w:val="single" w:sz="24" w:space="0" w:color="auto"/>
              <w:right w:val="single" w:sz="24" w:space="0" w:color="auto"/>
            </w:tcBorders>
          </w:tcPr>
          <w:p w14:paraId="78C6EB08" w14:textId="77777777" w:rsidR="00071EA9" w:rsidRPr="00CE5312" w:rsidRDefault="00071EA9" w:rsidP="00BB4105">
            <w:pPr>
              <w:jc w:val="center"/>
              <w:rPr>
                <w:rFonts w:ascii="Arial" w:hAnsi="Arial" w:cs="Arial"/>
                <w:b/>
              </w:rPr>
            </w:pPr>
            <w:r w:rsidRPr="00CE5312">
              <w:rPr>
                <w:rFonts w:ascii="Arial" w:hAnsi="Arial" w:cs="Arial"/>
                <w:b/>
              </w:rPr>
              <w:t>Sistem Süreçleri</w:t>
            </w:r>
          </w:p>
        </w:tc>
      </w:tr>
      <w:tr w:rsidR="00071EA9" w:rsidRPr="00CE5312" w14:paraId="5CA88139" w14:textId="77777777" w:rsidTr="00BB4105">
        <w:trPr>
          <w:gridBefore w:val="1"/>
          <w:wBefore w:w="30" w:type="dxa"/>
          <w:trHeight w:val="231"/>
        </w:trPr>
        <w:tc>
          <w:tcPr>
            <w:tcW w:w="3201" w:type="dxa"/>
            <w:tcBorders>
              <w:top w:val="single" w:sz="24" w:space="0" w:color="auto"/>
              <w:left w:val="nil"/>
              <w:bottom w:val="nil"/>
              <w:right w:val="nil"/>
            </w:tcBorders>
            <w:shd w:val="clear" w:color="auto" w:fill="auto"/>
          </w:tcPr>
          <w:p w14:paraId="0FB28B56" w14:textId="77777777" w:rsidR="00071EA9" w:rsidRPr="00CE5312" w:rsidRDefault="00071EA9" w:rsidP="00BB4105">
            <w:pPr>
              <w:jc w:val="both"/>
              <w:rPr>
                <w:rFonts w:ascii="Arial" w:eastAsia="Calibri" w:hAnsi="Arial" w:cs="Arial"/>
                <w:b/>
              </w:rPr>
            </w:pPr>
          </w:p>
        </w:tc>
        <w:tc>
          <w:tcPr>
            <w:tcW w:w="283" w:type="dxa"/>
            <w:tcBorders>
              <w:top w:val="nil"/>
              <w:left w:val="nil"/>
              <w:bottom w:val="nil"/>
              <w:right w:val="nil"/>
            </w:tcBorders>
          </w:tcPr>
          <w:p w14:paraId="4F98168B" w14:textId="77777777" w:rsidR="00071EA9" w:rsidRPr="00CE5312" w:rsidRDefault="00071EA9" w:rsidP="00BB4105">
            <w:pPr>
              <w:jc w:val="both"/>
              <w:rPr>
                <w:rFonts w:ascii="Arial" w:eastAsia="Calibri" w:hAnsi="Arial" w:cs="Arial"/>
                <w:b/>
              </w:rPr>
            </w:pPr>
          </w:p>
        </w:tc>
        <w:tc>
          <w:tcPr>
            <w:tcW w:w="2977" w:type="dxa"/>
            <w:tcBorders>
              <w:top w:val="single" w:sz="24" w:space="0" w:color="auto"/>
              <w:left w:val="nil"/>
              <w:bottom w:val="single" w:sz="2" w:space="0" w:color="auto"/>
              <w:right w:val="nil"/>
            </w:tcBorders>
          </w:tcPr>
          <w:p w14:paraId="18A5BB19" w14:textId="77777777" w:rsidR="00071EA9" w:rsidRPr="00CE5312" w:rsidRDefault="00071EA9" w:rsidP="00BB4105">
            <w:pPr>
              <w:jc w:val="both"/>
              <w:rPr>
                <w:rFonts w:ascii="Arial" w:eastAsia="Calibri" w:hAnsi="Arial" w:cs="Arial"/>
                <w:b/>
              </w:rPr>
            </w:pPr>
          </w:p>
        </w:tc>
        <w:tc>
          <w:tcPr>
            <w:tcW w:w="283" w:type="dxa"/>
            <w:tcBorders>
              <w:top w:val="nil"/>
              <w:left w:val="nil"/>
              <w:bottom w:val="nil"/>
              <w:right w:val="nil"/>
            </w:tcBorders>
          </w:tcPr>
          <w:p w14:paraId="29077770" w14:textId="77777777" w:rsidR="00071EA9" w:rsidRPr="00CE5312" w:rsidRDefault="00071EA9" w:rsidP="00BB4105">
            <w:pPr>
              <w:jc w:val="both"/>
              <w:rPr>
                <w:rFonts w:ascii="Arial" w:eastAsia="Calibri" w:hAnsi="Arial" w:cs="Arial"/>
                <w:b/>
              </w:rPr>
            </w:pPr>
          </w:p>
        </w:tc>
        <w:tc>
          <w:tcPr>
            <w:tcW w:w="2895" w:type="dxa"/>
            <w:tcBorders>
              <w:top w:val="single" w:sz="24" w:space="0" w:color="auto"/>
              <w:left w:val="nil"/>
              <w:bottom w:val="single" w:sz="4" w:space="0" w:color="auto"/>
              <w:right w:val="nil"/>
            </w:tcBorders>
          </w:tcPr>
          <w:p w14:paraId="1E7DD6DC" w14:textId="77777777" w:rsidR="00071EA9" w:rsidRPr="00CE5312" w:rsidRDefault="00071EA9" w:rsidP="00BB4105">
            <w:pPr>
              <w:jc w:val="both"/>
              <w:rPr>
                <w:rFonts w:ascii="Arial" w:eastAsia="Calibri" w:hAnsi="Arial" w:cs="Arial"/>
                <w:b/>
              </w:rPr>
            </w:pPr>
          </w:p>
        </w:tc>
      </w:tr>
      <w:tr w:rsidR="00071EA9" w:rsidRPr="00CE5312" w14:paraId="7BAFC431" w14:textId="77777777" w:rsidTr="00BB4105">
        <w:trPr>
          <w:trHeight w:val="452"/>
        </w:trPr>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4772569A" w14:textId="1F192621" w:rsidR="00071EA9" w:rsidRPr="00BB4105" w:rsidRDefault="00BB4105" w:rsidP="00BB4105">
            <w:pPr>
              <w:jc w:val="center"/>
              <w:rPr>
                <w:rFonts w:ascii="Arial" w:eastAsia="Calibri" w:hAnsi="Arial" w:cs="Arial"/>
                <w:b/>
              </w:rPr>
            </w:pPr>
            <w:r w:rsidRPr="00BB4105">
              <w:rPr>
                <w:rFonts w:ascii="Arial" w:eastAsia="Calibri" w:hAnsi="Arial" w:cs="Arial"/>
                <w:b/>
              </w:rPr>
              <w:t>Eğitim-Öğretim Süreci</w:t>
            </w:r>
          </w:p>
        </w:tc>
        <w:tc>
          <w:tcPr>
            <w:tcW w:w="283" w:type="dxa"/>
            <w:tcBorders>
              <w:top w:val="nil"/>
              <w:left w:val="single" w:sz="4" w:space="0" w:color="auto"/>
              <w:bottom w:val="nil"/>
              <w:right w:val="single" w:sz="2" w:space="0" w:color="auto"/>
            </w:tcBorders>
          </w:tcPr>
          <w:p w14:paraId="08712532" w14:textId="77777777" w:rsidR="00071EA9" w:rsidRPr="00CE5312" w:rsidRDefault="00071EA9" w:rsidP="00BB4105">
            <w:pPr>
              <w:jc w:val="center"/>
              <w:rPr>
                <w:rFonts w:ascii="Arial" w:eastAsia="Calibri" w:hAnsi="Arial" w:cs="Arial"/>
                <w:b/>
              </w:rPr>
            </w:pPr>
          </w:p>
        </w:tc>
        <w:tc>
          <w:tcPr>
            <w:tcW w:w="2977" w:type="dxa"/>
            <w:tcBorders>
              <w:top w:val="single" w:sz="2" w:space="0" w:color="auto"/>
              <w:left w:val="single" w:sz="2" w:space="0" w:color="auto"/>
              <w:bottom w:val="single" w:sz="2" w:space="0" w:color="auto"/>
              <w:right w:val="single" w:sz="2" w:space="0" w:color="auto"/>
            </w:tcBorders>
          </w:tcPr>
          <w:p w14:paraId="77AC9B12" w14:textId="77777777" w:rsidR="00071EA9" w:rsidRPr="00CE5312" w:rsidRDefault="00071EA9" w:rsidP="00BB4105">
            <w:pPr>
              <w:jc w:val="center"/>
              <w:rPr>
                <w:rFonts w:ascii="Arial" w:eastAsia="Calibri" w:hAnsi="Arial" w:cs="Arial"/>
                <w:b/>
              </w:rPr>
            </w:pPr>
            <w:r w:rsidRPr="00CE5312">
              <w:rPr>
                <w:rFonts w:ascii="Arial" w:eastAsia="Calibri" w:hAnsi="Arial" w:cs="Arial"/>
                <w:b/>
              </w:rPr>
              <w:t>Öğrenci İşleri Süreci</w:t>
            </w:r>
          </w:p>
        </w:tc>
        <w:tc>
          <w:tcPr>
            <w:tcW w:w="283" w:type="dxa"/>
            <w:tcBorders>
              <w:top w:val="nil"/>
              <w:left w:val="single" w:sz="2" w:space="0" w:color="auto"/>
              <w:bottom w:val="nil"/>
              <w:right w:val="single" w:sz="4" w:space="0" w:color="auto"/>
            </w:tcBorders>
          </w:tcPr>
          <w:p w14:paraId="33C5EC50" w14:textId="77777777" w:rsidR="00071EA9" w:rsidRPr="00CE5312" w:rsidRDefault="00071EA9" w:rsidP="00BB4105">
            <w:pPr>
              <w:jc w:val="center"/>
              <w:rPr>
                <w:rFonts w:ascii="Arial" w:eastAsia="Calibri" w:hAnsi="Arial" w:cs="Arial"/>
                <w:b/>
              </w:rPr>
            </w:pPr>
          </w:p>
        </w:tc>
        <w:tc>
          <w:tcPr>
            <w:tcW w:w="2895" w:type="dxa"/>
            <w:tcBorders>
              <w:top w:val="single" w:sz="4" w:space="0" w:color="auto"/>
              <w:left w:val="single" w:sz="4" w:space="0" w:color="auto"/>
              <w:bottom w:val="single" w:sz="4" w:space="0" w:color="auto"/>
              <w:right w:val="single" w:sz="4" w:space="0" w:color="auto"/>
            </w:tcBorders>
          </w:tcPr>
          <w:p w14:paraId="4B078CC2" w14:textId="77777777" w:rsidR="00071EA9" w:rsidRPr="00CE5312" w:rsidRDefault="00071EA9" w:rsidP="00BB4105">
            <w:pPr>
              <w:jc w:val="center"/>
              <w:rPr>
                <w:rFonts w:ascii="Arial" w:eastAsia="Calibri" w:hAnsi="Arial" w:cs="Arial"/>
                <w:b/>
              </w:rPr>
            </w:pPr>
            <w:r w:rsidRPr="00CE5312">
              <w:rPr>
                <w:rFonts w:ascii="Arial" w:eastAsia="Calibri" w:hAnsi="Arial" w:cs="Arial"/>
                <w:b/>
              </w:rPr>
              <w:t>Kurulların İşleyişi Süreci</w:t>
            </w:r>
          </w:p>
        </w:tc>
      </w:tr>
      <w:tr w:rsidR="00071EA9" w:rsidRPr="00CE5312" w14:paraId="45FFF708" w14:textId="77777777" w:rsidTr="00BB4105">
        <w:trPr>
          <w:trHeight w:val="416"/>
        </w:trPr>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21068436" w14:textId="6F68E450" w:rsidR="00071EA9" w:rsidRPr="00BB4105" w:rsidRDefault="00BB4105" w:rsidP="00BB4105">
            <w:pPr>
              <w:jc w:val="center"/>
              <w:rPr>
                <w:rFonts w:ascii="Arial" w:eastAsia="Calibri" w:hAnsi="Arial" w:cs="Arial"/>
                <w:b/>
              </w:rPr>
            </w:pPr>
            <w:r w:rsidRPr="00BB4105">
              <w:rPr>
                <w:rFonts w:ascii="Arial" w:eastAsia="Calibri" w:hAnsi="Arial" w:cs="Arial"/>
                <w:b/>
              </w:rPr>
              <w:t>Ölçme</w:t>
            </w:r>
            <w:r>
              <w:rPr>
                <w:rFonts w:ascii="Arial" w:eastAsia="Calibri" w:hAnsi="Arial" w:cs="Arial"/>
                <w:b/>
              </w:rPr>
              <w:t xml:space="preserve"> </w:t>
            </w:r>
            <w:r w:rsidRPr="00BB4105">
              <w:rPr>
                <w:rFonts w:ascii="Arial" w:eastAsia="Calibri" w:hAnsi="Arial" w:cs="Arial"/>
                <w:b/>
              </w:rPr>
              <w:t>Değerlendirme Süreci</w:t>
            </w:r>
          </w:p>
        </w:tc>
        <w:tc>
          <w:tcPr>
            <w:tcW w:w="283" w:type="dxa"/>
            <w:tcBorders>
              <w:top w:val="nil"/>
              <w:left w:val="single" w:sz="4" w:space="0" w:color="auto"/>
              <w:bottom w:val="nil"/>
              <w:right w:val="single" w:sz="2" w:space="0" w:color="auto"/>
            </w:tcBorders>
          </w:tcPr>
          <w:p w14:paraId="120AE190" w14:textId="77777777" w:rsidR="00071EA9" w:rsidRPr="00CE5312" w:rsidRDefault="00071EA9" w:rsidP="00BB4105">
            <w:pPr>
              <w:jc w:val="center"/>
              <w:rPr>
                <w:rFonts w:ascii="Arial" w:eastAsia="Calibri" w:hAnsi="Arial" w:cs="Arial"/>
                <w:b/>
              </w:rPr>
            </w:pPr>
          </w:p>
        </w:tc>
        <w:tc>
          <w:tcPr>
            <w:tcW w:w="2977" w:type="dxa"/>
            <w:tcBorders>
              <w:top w:val="single" w:sz="2" w:space="0" w:color="auto"/>
              <w:left w:val="single" w:sz="2" w:space="0" w:color="auto"/>
              <w:bottom w:val="single" w:sz="2" w:space="0" w:color="auto"/>
              <w:right w:val="single" w:sz="2" w:space="0" w:color="auto"/>
            </w:tcBorders>
          </w:tcPr>
          <w:p w14:paraId="467C11E7" w14:textId="77777777" w:rsidR="00071EA9" w:rsidRPr="00CE5312" w:rsidRDefault="00071EA9" w:rsidP="00BB4105">
            <w:pPr>
              <w:jc w:val="center"/>
              <w:rPr>
                <w:rFonts w:ascii="Arial" w:eastAsia="Calibri" w:hAnsi="Arial" w:cs="Arial"/>
                <w:b/>
              </w:rPr>
            </w:pPr>
            <w:r w:rsidRPr="00CE5312">
              <w:rPr>
                <w:rFonts w:ascii="Arial" w:eastAsia="Calibri" w:hAnsi="Arial" w:cs="Arial"/>
                <w:b/>
              </w:rPr>
              <w:t>Personel İşleri Süreci</w:t>
            </w:r>
          </w:p>
        </w:tc>
        <w:tc>
          <w:tcPr>
            <w:tcW w:w="283" w:type="dxa"/>
            <w:tcBorders>
              <w:top w:val="nil"/>
              <w:left w:val="single" w:sz="2" w:space="0" w:color="auto"/>
              <w:bottom w:val="nil"/>
              <w:right w:val="single" w:sz="4" w:space="0" w:color="auto"/>
            </w:tcBorders>
          </w:tcPr>
          <w:p w14:paraId="20C7946D" w14:textId="77777777" w:rsidR="00071EA9" w:rsidRPr="00CE5312" w:rsidRDefault="00071EA9" w:rsidP="00BB4105">
            <w:pPr>
              <w:jc w:val="center"/>
              <w:rPr>
                <w:rFonts w:ascii="Arial" w:eastAsia="Calibri" w:hAnsi="Arial" w:cs="Arial"/>
                <w:b/>
              </w:rPr>
            </w:pPr>
          </w:p>
        </w:tc>
        <w:tc>
          <w:tcPr>
            <w:tcW w:w="2895" w:type="dxa"/>
            <w:tcBorders>
              <w:top w:val="single" w:sz="4" w:space="0" w:color="auto"/>
              <w:left w:val="single" w:sz="4" w:space="0" w:color="auto"/>
              <w:bottom w:val="single" w:sz="4" w:space="0" w:color="auto"/>
              <w:right w:val="single" w:sz="4" w:space="0" w:color="auto"/>
            </w:tcBorders>
          </w:tcPr>
          <w:p w14:paraId="2395D458" w14:textId="77777777" w:rsidR="00071EA9" w:rsidRPr="00CE5312" w:rsidRDefault="00071EA9" w:rsidP="00BB4105">
            <w:pPr>
              <w:jc w:val="center"/>
              <w:rPr>
                <w:rFonts w:ascii="Arial" w:eastAsia="Calibri" w:hAnsi="Arial" w:cs="Arial"/>
                <w:b/>
              </w:rPr>
            </w:pPr>
            <w:r w:rsidRPr="00CE5312">
              <w:rPr>
                <w:rFonts w:ascii="Arial" w:eastAsia="Calibri" w:hAnsi="Arial" w:cs="Arial"/>
                <w:b/>
              </w:rPr>
              <w:t>Kalite Güvence Süreci</w:t>
            </w:r>
          </w:p>
        </w:tc>
      </w:tr>
      <w:tr w:rsidR="00071EA9" w:rsidRPr="00CE5312" w14:paraId="04F362A9" w14:textId="77777777" w:rsidTr="00BB4105">
        <w:trPr>
          <w:trHeight w:val="423"/>
        </w:trPr>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07B4B731" w14:textId="210BD81F" w:rsidR="00071EA9" w:rsidRPr="00BB4105" w:rsidRDefault="00BB4105" w:rsidP="00BB4105">
            <w:pPr>
              <w:jc w:val="center"/>
              <w:rPr>
                <w:rFonts w:ascii="Arial" w:eastAsia="Calibri" w:hAnsi="Arial" w:cs="Arial"/>
                <w:b/>
              </w:rPr>
            </w:pPr>
            <w:r w:rsidRPr="00BB4105">
              <w:rPr>
                <w:rFonts w:ascii="Arial" w:eastAsia="Calibri" w:hAnsi="Arial" w:cs="Arial"/>
                <w:b/>
              </w:rPr>
              <w:t>Araştırma Geliştirme Süreci</w:t>
            </w:r>
          </w:p>
        </w:tc>
        <w:tc>
          <w:tcPr>
            <w:tcW w:w="283" w:type="dxa"/>
            <w:tcBorders>
              <w:top w:val="nil"/>
              <w:left w:val="single" w:sz="4" w:space="0" w:color="auto"/>
              <w:bottom w:val="nil"/>
              <w:right w:val="single" w:sz="2" w:space="0" w:color="auto"/>
            </w:tcBorders>
          </w:tcPr>
          <w:p w14:paraId="3AE478A4" w14:textId="77777777" w:rsidR="00071EA9" w:rsidRPr="00CE5312" w:rsidRDefault="00071EA9" w:rsidP="00BB4105">
            <w:pPr>
              <w:jc w:val="center"/>
              <w:rPr>
                <w:rFonts w:ascii="Arial" w:eastAsia="Calibri" w:hAnsi="Arial" w:cs="Arial"/>
                <w:b/>
              </w:rPr>
            </w:pPr>
          </w:p>
        </w:tc>
        <w:tc>
          <w:tcPr>
            <w:tcW w:w="2977" w:type="dxa"/>
            <w:tcBorders>
              <w:top w:val="single" w:sz="2" w:space="0" w:color="auto"/>
              <w:left w:val="single" w:sz="2" w:space="0" w:color="auto"/>
              <w:bottom w:val="single" w:sz="2" w:space="0" w:color="auto"/>
              <w:right w:val="single" w:sz="2" w:space="0" w:color="auto"/>
            </w:tcBorders>
          </w:tcPr>
          <w:p w14:paraId="69F4FB00" w14:textId="77777777" w:rsidR="00071EA9" w:rsidRPr="00CE5312" w:rsidRDefault="00071EA9" w:rsidP="00BB4105">
            <w:pPr>
              <w:jc w:val="center"/>
              <w:rPr>
                <w:rFonts w:ascii="Arial" w:eastAsia="Calibri" w:hAnsi="Arial" w:cs="Arial"/>
                <w:b/>
              </w:rPr>
            </w:pPr>
            <w:r w:rsidRPr="00CE5312">
              <w:rPr>
                <w:rFonts w:ascii="Arial" w:eastAsia="Calibri" w:hAnsi="Arial" w:cs="Arial"/>
                <w:b/>
              </w:rPr>
              <w:t>İdari ve Mali İşler Süreci</w:t>
            </w:r>
          </w:p>
        </w:tc>
        <w:tc>
          <w:tcPr>
            <w:tcW w:w="283" w:type="dxa"/>
            <w:tcBorders>
              <w:top w:val="nil"/>
              <w:left w:val="single" w:sz="2" w:space="0" w:color="auto"/>
              <w:bottom w:val="nil"/>
              <w:right w:val="nil"/>
            </w:tcBorders>
          </w:tcPr>
          <w:p w14:paraId="764E1D84" w14:textId="77777777" w:rsidR="00071EA9" w:rsidRPr="00CE5312" w:rsidRDefault="00071EA9" w:rsidP="00BB4105">
            <w:pPr>
              <w:jc w:val="center"/>
              <w:rPr>
                <w:rFonts w:ascii="Arial" w:eastAsia="Calibri" w:hAnsi="Arial" w:cs="Arial"/>
                <w:b/>
              </w:rPr>
            </w:pPr>
          </w:p>
        </w:tc>
        <w:tc>
          <w:tcPr>
            <w:tcW w:w="2895" w:type="dxa"/>
            <w:tcBorders>
              <w:top w:val="single" w:sz="4" w:space="0" w:color="auto"/>
              <w:left w:val="nil"/>
              <w:bottom w:val="nil"/>
              <w:right w:val="nil"/>
            </w:tcBorders>
          </w:tcPr>
          <w:p w14:paraId="2DCF4E16" w14:textId="77777777" w:rsidR="00071EA9" w:rsidRPr="00CE5312" w:rsidRDefault="00071EA9" w:rsidP="00BB4105">
            <w:pPr>
              <w:jc w:val="center"/>
              <w:rPr>
                <w:rFonts w:ascii="Arial" w:eastAsia="Calibri" w:hAnsi="Arial" w:cs="Arial"/>
                <w:b/>
              </w:rPr>
            </w:pPr>
          </w:p>
        </w:tc>
      </w:tr>
      <w:tr w:rsidR="00071EA9" w:rsidRPr="00CE5312" w14:paraId="02A3FC27" w14:textId="77777777" w:rsidTr="00BB4105">
        <w:trPr>
          <w:trHeight w:val="429"/>
        </w:trPr>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081C9782" w14:textId="6E4581B6" w:rsidR="00071EA9" w:rsidRPr="00BB4105" w:rsidRDefault="00BB4105" w:rsidP="00BB4105">
            <w:pPr>
              <w:jc w:val="center"/>
              <w:rPr>
                <w:rFonts w:ascii="Arial" w:eastAsia="Calibri" w:hAnsi="Arial" w:cs="Arial"/>
                <w:b/>
              </w:rPr>
            </w:pPr>
            <w:r w:rsidRPr="00BB4105">
              <w:rPr>
                <w:rFonts w:ascii="Arial" w:eastAsia="Calibri" w:hAnsi="Arial" w:cs="Arial"/>
                <w:b/>
              </w:rPr>
              <w:t>Toplumsal Katkı Süreci</w:t>
            </w:r>
          </w:p>
        </w:tc>
        <w:tc>
          <w:tcPr>
            <w:tcW w:w="283" w:type="dxa"/>
            <w:tcBorders>
              <w:top w:val="nil"/>
              <w:left w:val="single" w:sz="4" w:space="0" w:color="auto"/>
              <w:bottom w:val="nil"/>
              <w:right w:val="single" w:sz="2" w:space="0" w:color="auto"/>
            </w:tcBorders>
          </w:tcPr>
          <w:p w14:paraId="4BED0CD9" w14:textId="77777777" w:rsidR="00071EA9" w:rsidRPr="00CE5312" w:rsidRDefault="00071EA9" w:rsidP="00BB4105">
            <w:pPr>
              <w:jc w:val="center"/>
              <w:rPr>
                <w:rFonts w:ascii="Arial" w:eastAsia="Calibri" w:hAnsi="Arial" w:cs="Arial"/>
                <w:b/>
              </w:rPr>
            </w:pPr>
          </w:p>
        </w:tc>
        <w:tc>
          <w:tcPr>
            <w:tcW w:w="2977" w:type="dxa"/>
            <w:tcBorders>
              <w:top w:val="single" w:sz="2" w:space="0" w:color="auto"/>
              <w:left w:val="single" w:sz="2" w:space="0" w:color="auto"/>
              <w:bottom w:val="single" w:sz="2" w:space="0" w:color="auto"/>
              <w:right w:val="single" w:sz="2" w:space="0" w:color="auto"/>
            </w:tcBorders>
          </w:tcPr>
          <w:p w14:paraId="6012CAA1" w14:textId="77777777" w:rsidR="00071EA9" w:rsidRPr="00CE5312" w:rsidRDefault="00071EA9" w:rsidP="00BB4105">
            <w:pPr>
              <w:jc w:val="center"/>
              <w:rPr>
                <w:rFonts w:ascii="Arial" w:eastAsia="Calibri" w:hAnsi="Arial" w:cs="Arial"/>
                <w:b/>
              </w:rPr>
            </w:pPr>
            <w:r w:rsidRPr="00CE5312">
              <w:rPr>
                <w:rFonts w:ascii="Arial" w:eastAsia="Calibri" w:hAnsi="Arial" w:cs="Arial"/>
                <w:b/>
              </w:rPr>
              <w:t>Yazı İşleri Süreci</w:t>
            </w:r>
          </w:p>
        </w:tc>
        <w:tc>
          <w:tcPr>
            <w:tcW w:w="283" w:type="dxa"/>
            <w:tcBorders>
              <w:top w:val="nil"/>
              <w:left w:val="single" w:sz="2" w:space="0" w:color="auto"/>
              <w:bottom w:val="nil"/>
              <w:right w:val="nil"/>
            </w:tcBorders>
          </w:tcPr>
          <w:p w14:paraId="4BF46E9C" w14:textId="77777777" w:rsidR="00071EA9" w:rsidRPr="00CE5312" w:rsidRDefault="00071EA9" w:rsidP="00BB4105">
            <w:pPr>
              <w:jc w:val="center"/>
              <w:rPr>
                <w:rFonts w:ascii="Arial" w:eastAsia="Calibri" w:hAnsi="Arial" w:cs="Arial"/>
                <w:b/>
              </w:rPr>
            </w:pPr>
          </w:p>
        </w:tc>
        <w:tc>
          <w:tcPr>
            <w:tcW w:w="2895" w:type="dxa"/>
            <w:tcBorders>
              <w:top w:val="nil"/>
              <w:left w:val="nil"/>
              <w:bottom w:val="nil"/>
              <w:right w:val="nil"/>
            </w:tcBorders>
          </w:tcPr>
          <w:p w14:paraId="7B4434A1" w14:textId="77777777" w:rsidR="00071EA9" w:rsidRPr="00CE5312" w:rsidRDefault="00071EA9" w:rsidP="00BB4105">
            <w:pPr>
              <w:jc w:val="center"/>
              <w:rPr>
                <w:rFonts w:ascii="Arial" w:eastAsia="Calibri" w:hAnsi="Arial" w:cs="Arial"/>
                <w:b/>
              </w:rPr>
            </w:pPr>
          </w:p>
        </w:tc>
      </w:tr>
      <w:tr w:rsidR="00071EA9" w:rsidRPr="00CE5312" w14:paraId="1B492D15" w14:textId="77777777" w:rsidTr="00BB4105">
        <w:trPr>
          <w:gridBefore w:val="1"/>
          <w:wBefore w:w="30" w:type="dxa"/>
          <w:trHeight w:val="421"/>
        </w:trPr>
        <w:tc>
          <w:tcPr>
            <w:tcW w:w="3201" w:type="dxa"/>
            <w:tcBorders>
              <w:top w:val="nil"/>
              <w:left w:val="nil"/>
              <w:bottom w:val="nil"/>
              <w:right w:val="nil"/>
            </w:tcBorders>
            <w:shd w:val="clear" w:color="auto" w:fill="auto"/>
          </w:tcPr>
          <w:p w14:paraId="680D1ACA" w14:textId="77777777" w:rsidR="00071EA9" w:rsidRPr="00CE5312" w:rsidRDefault="00071EA9" w:rsidP="00BB4105">
            <w:pPr>
              <w:jc w:val="center"/>
              <w:rPr>
                <w:rFonts w:ascii="Arial" w:eastAsia="Calibri" w:hAnsi="Arial" w:cs="Arial"/>
                <w:b/>
              </w:rPr>
            </w:pPr>
          </w:p>
        </w:tc>
        <w:tc>
          <w:tcPr>
            <w:tcW w:w="283" w:type="dxa"/>
            <w:tcBorders>
              <w:top w:val="nil"/>
              <w:left w:val="nil"/>
              <w:bottom w:val="nil"/>
              <w:right w:val="single" w:sz="2" w:space="0" w:color="auto"/>
            </w:tcBorders>
          </w:tcPr>
          <w:p w14:paraId="59C9A12F" w14:textId="77777777" w:rsidR="00071EA9" w:rsidRPr="00CE5312" w:rsidRDefault="00071EA9" w:rsidP="00BB4105">
            <w:pPr>
              <w:jc w:val="center"/>
              <w:rPr>
                <w:rFonts w:ascii="Arial" w:eastAsia="Calibri" w:hAnsi="Arial" w:cs="Arial"/>
                <w:b/>
              </w:rPr>
            </w:pPr>
          </w:p>
        </w:tc>
        <w:tc>
          <w:tcPr>
            <w:tcW w:w="2977" w:type="dxa"/>
            <w:tcBorders>
              <w:top w:val="single" w:sz="2" w:space="0" w:color="auto"/>
              <w:left w:val="single" w:sz="2" w:space="0" w:color="auto"/>
              <w:bottom w:val="single" w:sz="4" w:space="0" w:color="auto"/>
              <w:right w:val="single" w:sz="2" w:space="0" w:color="auto"/>
            </w:tcBorders>
          </w:tcPr>
          <w:p w14:paraId="273964D6" w14:textId="77777777" w:rsidR="00071EA9" w:rsidRPr="00CE5312" w:rsidRDefault="00071EA9" w:rsidP="00BB4105">
            <w:pPr>
              <w:jc w:val="center"/>
              <w:rPr>
                <w:rFonts w:ascii="Arial" w:eastAsia="Calibri" w:hAnsi="Arial" w:cs="Arial"/>
                <w:b/>
              </w:rPr>
            </w:pPr>
            <w:r w:rsidRPr="00CE5312">
              <w:rPr>
                <w:rFonts w:ascii="Arial" w:eastAsia="Calibri" w:hAnsi="Arial" w:cs="Arial"/>
                <w:b/>
              </w:rPr>
              <w:t>Teknik Hizmetler Süreci</w:t>
            </w:r>
          </w:p>
        </w:tc>
        <w:tc>
          <w:tcPr>
            <w:tcW w:w="283" w:type="dxa"/>
            <w:tcBorders>
              <w:top w:val="nil"/>
              <w:left w:val="single" w:sz="2" w:space="0" w:color="auto"/>
              <w:bottom w:val="nil"/>
              <w:right w:val="nil"/>
            </w:tcBorders>
          </w:tcPr>
          <w:p w14:paraId="5FDE3AA2" w14:textId="77777777" w:rsidR="00071EA9" w:rsidRPr="00CE5312" w:rsidRDefault="00071EA9" w:rsidP="00BB4105">
            <w:pPr>
              <w:jc w:val="center"/>
              <w:rPr>
                <w:rFonts w:ascii="Arial" w:eastAsia="Calibri" w:hAnsi="Arial" w:cs="Arial"/>
                <w:b/>
              </w:rPr>
            </w:pPr>
          </w:p>
        </w:tc>
        <w:tc>
          <w:tcPr>
            <w:tcW w:w="2895" w:type="dxa"/>
            <w:tcBorders>
              <w:top w:val="nil"/>
              <w:left w:val="nil"/>
              <w:bottom w:val="nil"/>
              <w:right w:val="nil"/>
            </w:tcBorders>
          </w:tcPr>
          <w:p w14:paraId="6B7C5155" w14:textId="77777777" w:rsidR="00071EA9" w:rsidRPr="00CE5312" w:rsidRDefault="00071EA9" w:rsidP="00BB4105">
            <w:pPr>
              <w:jc w:val="center"/>
              <w:rPr>
                <w:rFonts w:ascii="Arial" w:eastAsia="Calibri" w:hAnsi="Arial" w:cs="Arial"/>
                <w:b/>
              </w:rPr>
            </w:pPr>
          </w:p>
        </w:tc>
      </w:tr>
      <w:tr w:rsidR="00071EA9" w:rsidRPr="00CE5312" w14:paraId="64B67D61" w14:textId="77777777" w:rsidTr="00BB4105">
        <w:trPr>
          <w:gridBefore w:val="1"/>
          <w:wBefore w:w="30" w:type="dxa"/>
          <w:trHeight w:val="412"/>
        </w:trPr>
        <w:tc>
          <w:tcPr>
            <w:tcW w:w="3201" w:type="dxa"/>
            <w:tcBorders>
              <w:top w:val="nil"/>
              <w:left w:val="nil"/>
              <w:bottom w:val="nil"/>
              <w:right w:val="nil"/>
            </w:tcBorders>
            <w:shd w:val="clear" w:color="auto" w:fill="auto"/>
          </w:tcPr>
          <w:p w14:paraId="61533433" w14:textId="77777777" w:rsidR="00071EA9" w:rsidRPr="00CE5312" w:rsidRDefault="00071EA9" w:rsidP="00BB4105">
            <w:pPr>
              <w:jc w:val="center"/>
              <w:rPr>
                <w:rFonts w:ascii="Arial" w:eastAsia="Calibri" w:hAnsi="Arial" w:cs="Arial"/>
                <w:b/>
              </w:rPr>
            </w:pPr>
          </w:p>
        </w:tc>
        <w:tc>
          <w:tcPr>
            <w:tcW w:w="283" w:type="dxa"/>
            <w:tcBorders>
              <w:top w:val="nil"/>
              <w:left w:val="nil"/>
              <w:bottom w:val="nil"/>
              <w:right w:val="single" w:sz="4" w:space="0" w:color="auto"/>
            </w:tcBorders>
          </w:tcPr>
          <w:p w14:paraId="500683DC" w14:textId="77777777" w:rsidR="00071EA9" w:rsidRPr="00CE5312" w:rsidRDefault="00071EA9" w:rsidP="00BB4105">
            <w:pPr>
              <w:jc w:val="center"/>
              <w:rPr>
                <w:rFonts w:ascii="Arial" w:eastAsia="Calibri" w:hAnsi="Arial" w:cs="Arial"/>
                <w:b/>
              </w:rPr>
            </w:pPr>
          </w:p>
        </w:tc>
        <w:tc>
          <w:tcPr>
            <w:tcW w:w="2977" w:type="dxa"/>
            <w:tcBorders>
              <w:top w:val="single" w:sz="4" w:space="0" w:color="auto"/>
              <w:left w:val="single" w:sz="4" w:space="0" w:color="auto"/>
              <w:bottom w:val="single" w:sz="4" w:space="0" w:color="auto"/>
              <w:right w:val="single" w:sz="4" w:space="0" w:color="auto"/>
            </w:tcBorders>
          </w:tcPr>
          <w:p w14:paraId="24FD6803" w14:textId="77777777" w:rsidR="00071EA9" w:rsidRPr="00CE5312" w:rsidRDefault="00071EA9" w:rsidP="00BB4105">
            <w:pPr>
              <w:jc w:val="center"/>
              <w:rPr>
                <w:rFonts w:ascii="Arial" w:eastAsia="Calibri" w:hAnsi="Arial" w:cs="Arial"/>
                <w:b/>
              </w:rPr>
            </w:pPr>
            <w:r w:rsidRPr="00CE5312">
              <w:rPr>
                <w:rFonts w:ascii="Arial" w:eastAsia="Calibri" w:hAnsi="Arial" w:cs="Arial"/>
                <w:b/>
              </w:rPr>
              <w:t>Destek Hizmetleri Süreci</w:t>
            </w:r>
          </w:p>
        </w:tc>
        <w:tc>
          <w:tcPr>
            <w:tcW w:w="283" w:type="dxa"/>
            <w:tcBorders>
              <w:top w:val="nil"/>
              <w:left w:val="single" w:sz="4" w:space="0" w:color="auto"/>
              <w:bottom w:val="nil"/>
              <w:right w:val="nil"/>
            </w:tcBorders>
          </w:tcPr>
          <w:p w14:paraId="288C13CF" w14:textId="77777777" w:rsidR="00071EA9" w:rsidRPr="00CE5312" w:rsidRDefault="00071EA9" w:rsidP="00BB4105">
            <w:pPr>
              <w:jc w:val="center"/>
              <w:rPr>
                <w:rFonts w:ascii="Arial" w:eastAsia="Calibri" w:hAnsi="Arial" w:cs="Arial"/>
                <w:b/>
              </w:rPr>
            </w:pPr>
          </w:p>
        </w:tc>
        <w:tc>
          <w:tcPr>
            <w:tcW w:w="2895" w:type="dxa"/>
            <w:tcBorders>
              <w:top w:val="nil"/>
              <w:left w:val="nil"/>
              <w:bottom w:val="nil"/>
              <w:right w:val="nil"/>
            </w:tcBorders>
          </w:tcPr>
          <w:p w14:paraId="20E0A213" w14:textId="77777777" w:rsidR="00071EA9" w:rsidRPr="00CE5312" w:rsidRDefault="00071EA9" w:rsidP="00BB4105">
            <w:pPr>
              <w:jc w:val="center"/>
              <w:rPr>
                <w:rFonts w:ascii="Arial" w:eastAsia="Calibri" w:hAnsi="Arial" w:cs="Arial"/>
                <w:b/>
              </w:rPr>
            </w:pPr>
          </w:p>
        </w:tc>
      </w:tr>
    </w:tbl>
    <w:p w14:paraId="47F4E135" w14:textId="77777777" w:rsidR="00071EA9" w:rsidRPr="00CE5312" w:rsidRDefault="00071EA9" w:rsidP="00EB1AEA">
      <w:pPr>
        <w:jc w:val="both"/>
        <w:rPr>
          <w:rFonts w:ascii="Arial" w:hAnsi="Arial" w:cs="Arial"/>
          <w:vanish/>
        </w:rPr>
      </w:pPr>
    </w:p>
    <w:p w14:paraId="18708878" w14:textId="77777777" w:rsidR="00071EA9" w:rsidRPr="00CE5312" w:rsidRDefault="00071EA9" w:rsidP="00EB1AEA">
      <w:pPr>
        <w:jc w:val="both"/>
        <w:rPr>
          <w:rFonts w:ascii="Arial" w:hAnsi="Arial" w:cs="Arial"/>
        </w:rPr>
      </w:pPr>
    </w:p>
    <w:p w14:paraId="303031BF" w14:textId="77777777" w:rsidR="00071EA9" w:rsidRPr="00CE5312" w:rsidRDefault="00071EA9" w:rsidP="00EB1AEA">
      <w:pPr>
        <w:jc w:val="both"/>
        <w:rPr>
          <w:rFonts w:ascii="Arial" w:hAnsi="Arial" w:cs="Arial"/>
        </w:rPr>
      </w:pPr>
    </w:p>
    <w:p w14:paraId="7F807B26" w14:textId="77777777" w:rsidR="00071EA9" w:rsidRPr="00CE5312" w:rsidRDefault="00071EA9" w:rsidP="00EB1AEA">
      <w:pPr>
        <w:jc w:val="both"/>
        <w:rPr>
          <w:rFonts w:ascii="Arial" w:hAnsi="Arial" w:cs="Arial"/>
          <w:b/>
          <w:spacing w:val="-2"/>
        </w:rPr>
      </w:pPr>
      <w:r w:rsidRPr="00CE5312">
        <w:rPr>
          <w:rFonts w:ascii="Arial" w:hAnsi="Arial" w:cs="Arial"/>
          <w:b/>
          <w:spacing w:val="-2"/>
        </w:rPr>
        <w:t>Kanıtlar:</w:t>
      </w:r>
    </w:p>
    <w:p w14:paraId="7F015B89" w14:textId="77777777" w:rsidR="00071EA9" w:rsidRPr="00CE5312" w:rsidRDefault="00071EA9" w:rsidP="00EB1AEA">
      <w:pPr>
        <w:jc w:val="both"/>
        <w:rPr>
          <w:rFonts w:ascii="Arial" w:hAnsi="Arial" w:cs="Arial"/>
        </w:rPr>
      </w:pPr>
      <w:r w:rsidRPr="00CE5312">
        <w:rPr>
          <w:rFonts w:ascii="Arial" w:hAnsi="Arial" w:cs="Arial"/>
          <w:bCs/>
        </w:rPr>
        <w:t xml:space="preserve">TF Kalite El </w:t>
      </w:r>
      <w:proofErr w:type="gramStart"/>
      <w:r w:rsidRPr="00CE5312">
        <w:rPr>
          <w:rFonts w:ascii="Arial" w:hAnsi="Arial" w:cs="Arial"/>
          <w:bCs/>
        </w:rPr>
        <w:t>Kitabı -</w:t>
      </w:r>
      <w:proofErr w:type="gramEnd"/>
      <w:r w:rsidRPr="00CE5312">
        <w:rPr>
          <w:rFonts w:ascii="Arial" w:hAnsi="Arial" w:cs="Arial"/>
          <w:bCs/>
        </w:rPr>
        <w:t xml:space="preserve"> </w:t>
      </w:r>
      <w:hyperlink r:id="rId12" w:history="1">
        <w:r w:rsidRPr="00CE5312">
          <w:rPr>
            <w:rStyle w:val="Kpr"/>
            <w:rFonts w:ascii="Arial" w:hAnsi="Arial" w:cs="Arial"/>
            <w:bCs/>
            <w:color w:val="auto"/>
          </w:rPr>
          <w:t>http://turizm.akdeniz.edu.tr/kalite-yonetim-sistemi-2/kys-dokumanlari/</w:t>
        </w:r>
      </w:hyperlink>
      <w:r w:rsidRPr="00CE5312">
        <w:rPr>
          <w:rFonts w:ascii="Arial" w:hAnsi="Arial" w:cs="Arial"/>
          <w:bCs/>
        </w:rPr>
        <w:t xml:space="preserve"> </w:t>
      </w:r>
    </w:p>
    <w:p w14:paraId="1E21532C" w14:textId="77777777" w:rsidR="00071EA9" w:rsidRPr="00CE5312" w:rsidRDefault="00071EA9" w:rsidP="00EB1AEA">
      <w:pPr>
        <w:jc w:val="both"/>
        <w:rPr>
          <w:rFonts w:ascii="Arial" w:hAnsi="Arial" w:cs="Arial"/>
        </w:rPr>
      </w:pPr>
    </w:p>
    <w:p w14:paraId="678BF5D9" w14:textId="77777777" w:rsidR="00B05E58" w:rsidRPr="00CE5312" w:rsidRDefault="00B05E58" w:rsidP="00EB1AEA">
      <w:pPr>
        <w:jc w:val="both"/>
        <w:rPr>
          <w:rFonts w:ascii="Arial" w:hAnsi="Arial" w:cs="Arial"/>
          <w:b/>
          <w:bCs/>
          <w:u w:val="single"/>
        </w:rPr>
      </w:pPr>
      <w:r w:rsidRPr="00CE5312">
        <w:rPr>
          <w:rFonts w:ascii="Arial" w:hAnsi="Arial" w:cs="Arial"/>
          <w:b/>
          <w:bCs/>
          <w:u w:val="single"/>
        </w:rPr>
        <w:t>A.1.2. Liderlik</w:t>
      </w:r>
    </w:p>
    <w:p w14:paraId="43E7E2E2" w14:textId="221EE1E7" w:rsidR="00157610" w:rsidRPr="00CE5312" w:rsidRDefault="00BA47DE" w:rsidP="00EB1AEA">
      <w:pPr>
        <w:jc w:val="both"/>
        <w:rPr>
          <w:rFonts w:ascii="Arial" w:hAnsi="Arial" w:cs="Arial"/>
          <w:iCs/>
        </w:rPr>
      </w:pPr>
      <w:r w:rsidRPr="00CE5312">
        <w:rPr>
          <w:rFonts w:ascii="Arial" w:hAnsi="Arial" w:cs="Arial"/>
          <w:iCs/>
        </w:rPr>
        <w:t>Birimde</w:t>
      </w:r>
      <w:r w:rsidR="005508FD" w:rsidRPr="00CE5312">
        <w:rPr>
          <w:rFonts w:ascii="Arial" w:hAnsi="Arial" w:cs="Arial"/>
          <w:iCs/>
        </w:rPr>
        <w:t xml:space="preserve"> süreç liderlerinin yükseköğretim ekosistemindeki değişim, belirsizlik ve karmaşıklığı dikkate alan bir kalite güvencesi sistemi ve kültürü oluşturma konusunda sahipliği ve motivasyonu yüksektir. Bu süreçler çevik bir liderli</w:t>
      </w:r>
      <w:r w:rsidR="008436A2" w:rsidRPr="00CE5312">
        <w:rPr>
          <w:rFonts w:ascii="Arial" w:hAnsi="Arial" w:cs="Arial"/>
          <w:iCs/>
        </w:rPr>
        <w:t xml:space="preserve">k yaklaşımıyla yönetilmektedir. </w:t>
      </w:r>
      <w:r w:rsidR="005508FD" w:rsidRPr="00CE5312">
        <w:rPr>
          <w:rFonts w:ascii="Arial" w:hAnsi="Arial" w:cs="Arial"/>
          <w:iCs/>
        </w:rPr>
        <w:t xml:space="preserve">Birimlerde liderlik </w:t>
      </w:r>
      <w:proofErr w:type="spellStart"/>
      <w:r w:rsidR="005508FD" w:rsidRPr="00CE5312">
        <w:rPr>
          <w:rFonts w:ascii="Arial" w:hAnsi="Arial" w:cs="Arial"/>
          <w:iCs/>
        </w:rPr>
        <w:t>anlayışı</w:t>
      </w:r>
      <w:proofErr w:type="spellEnd"/>
      <w:r w:rsidR="005508FD" w:rsidRPr="00CE5312">
        <w:rPr>
          <w:rFonts w:ascii="Arial" w:hAnsi="Arial" w:cs="Arial"/>
          <w:iCs/>
        </w:rPr>
        <w:t xml:space="preserve"> ve koordinasyon </w:t>
      </w:r>
      <w:proofErr w:type="spellStart"/>
      <w:r w:rsidR="005508FD" w:rsidRPr="00CE5312">
        <w:rPr>
          <w:rFonts w:ascii="Arial" w:hAnsi="Arial" w:cs="Arial"/>
          <w:iCs/>
        </w:rPr>
        <w:t>kültüru</w:t>
      </w:r>
      <w:proofErr w:type="spellEnd"/>
      <w:r w:rsidR="005508FD" w:rsidRPr="00CE5312">
        <w:rPr>
          <w:rFonts w:ascii="Arial" w:hAnsi="Arial" w:cs="Arial"/>
          <w:iCs/>
        </w:rPr>
        <w:t xml:space="preserve">̈ </w:t>
      </w:r>
      <w:proofErr w:type="spellStart"/>
      <w:r w:rsidR="005508FD" w:rsidRPr="00CE5312">
        <w:rPr>
          <w:rFonts w:ascii="Arial" w:hAnsi="Arial" w:cs="Arial"/>
          <w:iCs/>
        </w:rPr>
        <w:t>yerleşmiştir</w:t>
      </w:r>
      <w:proofErr w:type="spellEnd"/>
      <w:r w:rsidR="005508FD" w:rsidRPr="00CE5312">
        <w:rPr>
          <w:rFonts w:ascii="Arial" w:hAnsi="Arial" w:cs="Arial"/>
          <w:iCs/>
        </w:rPr>
        <w:t xml:space="preserve">. Liderler </w:t>
      </w:r>
      <w:r w:rsidR="00970DE6" w:rsidRPr="00CE5312">
        <w:rPr>
          <w:rFonts w:ascii="Arial" w:hAnsi="Arial" w:cs="Arial"/>
          <w:iCs/>
        </w:rPr>
        <w:t>birimin</w:t>
      </w:r>
      <w:r w:rsidR="005508FD" w:rsidRPr="00CE5312">
        <w:rPr>
          <w:rFonts w:ascii="Arial" w:hAnsi="Arial" w:cs="Arial"/>
          <w:iCs/>
        </w:rPr>
        <w:t xml:space="preserve"> değerleri ve hedefleri doğrultusunda stratejilerinin yanı sıra; yetki paylaşımını, ilişkileri, </w:t>
      </w:r>
      <w:proofErr w:type="gramStart"/>
      <w:r w:rsidR="005508FD" w:rsidRPr="00CE5312">
        <w:rPr>
          <w:rFonts w:ascii="Arial" w:hAnsi="Arial" w:cs="Arial"/>
          <w:iCs/>
        </w:rPr>
        <w:t>zamanı,  motivasyon</w:t>
      </w:r>
      <w:proofErr w:type="gramEnd"/>
      <w:r w:rsidR="005508FD" w:rsidRPr="00CE5312">
        <w:rPr>
          <w:rFonts w:ascii="Arial" w:hAnsi="Arial" w:cs="Arial"/>
          <w:iCs/>
        </w:rPr>
        <w:t xml:space="preserve"> ve stresi de etkin ve</w:t>
      </w:r>
      <w:r w:rsidR="008436A2" w:rsidRPr="00CE5312">
        <w:rPr>
          <w:rFonts w:ascii="Arial" w:hAnsi="Arial" w:cs="Arial"/>
          <w:iCs/>
        </w:rPr>
        <w:t xml:space="preserve"> dengeli biçimde yönetmektedir.</w:t>
      </w:r>
    </w:p>
    <w:p w14:paraId="15CD172A" w14:textId="77777777" w:rsidR="008436A2" w:rsidRPr="00CE5312" w:rsidRDefault="008436A2" w:rsidP="00EB1AEA">
      <w:pPr>
        <w:jc w:val="both"/>
        <w:rPr>
          <w:rFonts w:ascii="Arial" w:hAnsi="Arial" w:cs="Arial"/>
          <w:iCs/>
        </w:rPr>
      </w:pPr>
    </w:p>
    <w:p w14:paraId="1F77265B" w14:textId="77777777" w:rsidR="004B5768" w:rsidRPr="00CE5312" w:rsidRDefault="004B5768" w:rsidP="00EB1AEA">
      <w:pPr>
        <w:jc w:val="both"/>
        <w:rPr>
          <w:rFonts w:ascii="Arial" w:hAnsi="Arial" w:cs="Arial"/>
          <w:b/>
          <w:bCs/>
        </w:rPr>
      </w:pPr>
      <w:r w:rsidRPr="00CE5312">
        <w:rPr>
          <w:rFonts w:ascii="Arial" w:hAnsi="Arial" w:cs="Arial"/>
          <w:b/>
          <w:bCs/>
        </w:rPr>
        <w:t>Açıklama;</w:t>
      </w:r>
    </w:p>
    <w:p w14:paraId="3C5E4035" w14:textId="55AC7F94" w:rsidR="00D205B3" w:rsidRPr="00CE5312" w:rsidRDefault="00D205B3" w:rsidP="00EB1AEA">
      <w:pPr>
        <w:jc w:val="both"/>
        <w:rPr>
          <w:rFonts w:ascii="Arial" w:hAnsi="Arial" w:cs="Arial"/>
        </w:rPr>
      </w:pPr>
      <w:r w:rsidRPr="00CE5312">
        <w:rPr>
          <w:rFonts w:ascii="Arial" w:hAnsi="Arial" w:cs="Arial"/>
        </w:rPr>
        <w:t>Fakültemizde yıllara yayılmış ve sistematik olarak uygulanmaya devam eden “kalite geliştirme programı” bulunmaktadır. 2008 yılında TSE’den ISO 9001 Kalite Yönetim Sistemi Belgesi alarak kalite çalışmalarına başlanmıştır.</w:t>
      </w:r>
      <w:r w:rsidR="007C715D" w:rsidRPr="00CE5312">
        <w:rPr>
          <w:rFonts w:ascii="Arial" w:hAnsi="Arial" w:cs="Arial"/>
        </w:rPr>
        <w:t xml:space="preserve"> </w:t>
      </w:r>
      <w:r w:rsidR="007C715D" w:rsidRPr="007C715D">
        <w:rPr>
          <w:rFonts w:ascii="Arial" w:hAnsi="Arial" w:cs="Arial"/>
        </w:rPr>
        <w:t>Fakültemizin Türk Standartları Enstitüsünden Kalite Yönetim Sistemi Belgesi "TS EN ISO</w:t>
      </w:r>
      <w:r w:rsidR="007C715D">
        <w:rPr>
          <w:rFonts w:ascii="Arial" w:hAnsi="Arial" w:cs="Arial"/>
        </w:rPr>
        <w:t xml:space="preserve"> </w:t>
      </w:r>
      <w:r w:rsidR="007C715D" w:rsidRPr="007C715D">
        <w:rPr>
          <w:rFonts w:ascii="Arial" w:hAnsi="Arial" w:cs="Arial"/>
        </w:rPr>
        <w:t>9001:2008 Kalite Yönetim Sistemi Akreditasyonu" Belgesi 2017-2020 yılları için olduğu gibi 2019-2022 yılları için de yenilenmiştir.</w:t>
      </w:r>
      <w:r w:rsidR="007C715D">
        <w:rPr>
          <w:rFonts w:ascii="Arial" w:hAnsi="Arial" w:cs="Arial"/>
        </w:rPr>
        <w:t xml:space="preserve"> </w:t>
      </w:r>
      <w:r w:rsidRPr="00CE5312">
        <w:rPr>
          <w:rFonts w:ascii="Arial" w:hAnsi="Arial" w:cs="Arial"/>
        </w:rPr>
        <w:t>Ardından, eğitim – öğretim programlarının akreditasyonu konusunda ilk olarak 2012 yılında, Birleşmiş Milletler Dünya Turizm Örgütü (UNWTO) THEMIS Vakfı tarafından dünyada en iyi turizm eğitimi veren seçkin eğitim kurumlarına verilen “</w:t>
      </w:r>
      <w:r w:rsidRPr="00CE5312">
        <w:rPr>
          <w:rFonts w:ascii="Arial" w:hAnsi="Arial" w:cs="Arial"/>
          <w:bCs/>
        </w:rPr>
        <w:t>Turizm Eğitiminde Kalite (</w:t>
      </w:r>
      <w:proofErr w:type="spellStart"/>
      <w:r w:rsidRPr="00CE5312">
        <w:rPr>
          <w:rFonts w:ascii="Arial" w:hAnsi="Arial" w:cs="Arial"/>
          <w:bCs/>
        </w:rPr>
        <w:t>TedQual</w:t>
      </w:r>
      <w:proofErr w:type="spellEnd"/>
      <w:r w:rsidRPr="00CE5312">
        <w:rPr>
          <w:rFonts w:ascii="Arial" w:hAnsi="Arial" w:cs="Arial"/>
          <w:bCs/>
        </w:rPr>
        <w:t>)</w:t>
      </w:r>
      <w:r w:rsidRPr="00CE5312">
        <w:rPr>
          <w:rFonts w:ascii="Arial" w:hAnsi="Arial" w:cs="Arial"/>
        </w:rPr>
        <w:t>” Akreditasyonu için başvuruda bulunulmuştur. Fakültemize, 2014-2017 yılları arasında “Konaklama İşletmeciliği” ve “Seyahat İşletmeciliği” bölümleri için; 2018-2021 yılları arasında “Turizm İşletmeciliği” bölümü için akreditasyon verilmiştir</w:t>
      </w:r>
      <w:r w:rsidR="007C715D">
        <w:rPr>
          <w:rFonts w:ascii="Arial" w:hAnsi="Arial" w:cs="Arial"/>
        </w:rPr>
        <w:t xml:space="preserve">. </w:t>
      </w:r>
      <w:r w:rsidR="007C715D" w:rsidRPr="007C715D">
        <w:rPr>
          <w:rFonts w:ascii="Arial" w:hAnsi="Arial" w:cs="Arial"/>
        </w:rPr>
        <w:t>Fakültemiz Turizm İşletmeciliği Bölümü, Birleşmiş Milletler Dünya Turizm Örgütü Tarafından Verilen "Turizm Eğitiminde Kalite (</w:t>
      </w:r>
      <w:proofErr w:type="spellStart"/>
      <w:r w:rsidR="007C715D" w:rsidRPr="007C715D">
        <w:rPr>
          <w:rFonts w:ascii="Arial" w:hAnsi="Arial" w:cs="Arial"/>
        </w:rPr>
        <w:t>TedQual</w:t>
      </w:r>
      <w:proofErr w:type="spellEnd"/>
      <w:r w:rsidR="007C715D" w:rsidRPr="007C715D">
        <w:rPr>
          <w:rFonts w:ascii="Arial" w:hAnsi="Arial" w:cs="Arial"/>
        </w:rPr>
        <w:t xml:space="preserve">)" Akreditasyon Belgesini </w:t>
      </w:r>
      <w:r w:rsidR="007C715D">
        <w:rPr>
          <w:rFonts w:ascii="Arial" w:hAnsi="Arial" w:cs="Arial"/>
        </w:rPr>
        <w:t>yeniden almaya hak kazanmış</w:t>
      </w:r>
      <w:r w:rsidR="007C715D" w:rsidRPr="007C715D">
        <w:rPr>
          <w:rFonts w:ascii="Arial" w:hAnsi="Arial" w:cs="Arial"/>
        </w:rPr>
        <w:t xml:space="preserve">. Böylece 2018-2021 yılları arasında geçerli olan fakültemiz </w:t>
      </w:r>
      <w:proofErr w:type="spellStart"/>
      <w:r w:rsidR="007C715D" w:rsidRPr="007C715D">
        <w:rPr>
          <w:rFonts w:ascii="Arial" w:hAnsi="Arial" w:cs="Arial"/>
        </w:rPr>
        <w:t>TedQual</w:t>
      </w:r>
      <w:proofErr w:type="spellEnd"/>
      <w:r w:rsidR="007C715D" w:rsidRPr="007C715D">
        <w:rPr>
          <w:rFonts w:ascii="Arial" w:hAnsi="Arial" w:cs="Arial"/>
        </w:rPr>
        <w:t xml:space="preserve"> Akreditasyon Belgesi, 2022-2025 yılları için güncellenmiştir. </w:t>
      </w:r>
      <w:r w:rsidRPr="00CE5312">
        <w:rPr>
          <w:rFonts w:ascii="Arial" w:hAnsi="Arial" w:cs="Arial"/>
        </w:rPr>
        <w:t>(</w:t>
      </w:r>
      <w:hyperlink r:id="rId13" w:history="1">
        <w:r w:rsidR="007C715D" w:rsidRPr="00C53BD2">
          <w:rPr>
            <w:rStyle w:val="Kpr"/>
            <w:rFonts w:ascii="Arial" w:hAnsi="Arial" w:cs="Arial"/>
          </w:rPr>
          <w:t>https://turizm.akdeniz.edu.tr/tr/kalite_odullerimiz-2720</w:t>
        </w:r>
      </w:hyperlink>
      <w:r w:rsidR="007C715D">
        <w:rPr>
          <w:rFonts w:ascii="Arial" w:hAnsi="Arial" w:cs="Arial"/>
        </w:rPr>
        <w:t xml:space="preserve">). </w:t>
      </w:r>
    </w:p>
    <w:p w14:paraId="06D1F85D" w14:textId="77777777" w:rsidR="00D205B3" w:rsidRPr="00CE5312" w:rsidRDefault="00D205B3" w:rsidP="00EB1AEA">
      <w:pPr>
        <w:jc w:val="both"/>
        <w:rPr>
          <w:rFonts w:ascii="Arial" w:hAnsi="Arial" w:cs="Arial"/>
          <w:bCs/>
        </w:rPr>
      </w:pPr>
      <w:r w:rsidRPr="00CE5312">
        <w:rPr>
          <w:rFonts w:ascii="Arial" w:hAnsi="Arial" w:cs="Arial"/>
        </w:rPr>
        <w:t xml:space="preserve">TKY kapsamında kurulan Fakültemiz Danışma Kurulu, meslek örgüt ve dernekleri (AKTOB, Profesyonel Otel Yöneticileri Derneği, Antalya Rehberler Odası, Seyahat </w:t>
      </w:r>
      <w:proofErr w:type="spellStart"/>
      <w:r w:rsidRPr="00CE5312">
        <w:rPr>
          <w:rFonts w:ascii="Arial" w:hAnsi="Arial" w:cs="Arial"/>
        </w:rPr>
        <w:t>Acentaları</w:t>
      </w:r>
      <w:proofErr w:type="spellEnd"/>
      <w:r w:rsidRPr="00CE5312">
        <w:rPr>
          <w:rFonts w:ascii="Arial" w:hAnsi="Arial" w:cs="Arial"/>
        </w:rPr>
        <w:t xml:space="preserve"> Yöneticileri Derneği) temsilcileri, Antalya Kongre Bürosu, Kent Konseyi, çeşitli işletmelerin yöneticileri ve turizm Fakültesi öğretim üyelerinden oluşmaktadır. Toplantının raporu oluşturulup, değerlendirilmek üzere bölümlere gönderilmektedir. Bölümler de programlarını gözden geçirirken bu görüşleri de dikkate almaktadır. </w:t>
      </w:r>
    </w:p>
    <w:p w14:paraId="4031C9B9" w14:textId="77777777" w:rsidR="00D205B3" w:rsidRPr="00CE5312" w:rsidRDefault="00D205B3" w:rsidP="00EB1AEA">
      <w:pPr>
        <w:jc w:val="both"/>
        <w:rPr>
          <w:rFonts w:ascii="Arial" w:hAnsi="Arial" w:cs="Arial"/>
        </w:rPr>
      </w:pPr>
      <w:r w:rsidRPr="00CE5312">
        <w:rPr>
          <w:rFonts w:ascii="Arial" w:hAnsi="Arial" w:cs="Arial"/>
        </w:rPr>
        <w:t xml:space="preserve">Fakülte yönetimi öğrenciye yönelik konularda “açık kapı” politikası uygular. Bu politika gereğince öğrenci Fakülte yönetimine doğrudan ulaşabilir, öğrencilerin ihtiyaç duyduğu konularda bilgilendirme toplantıları düzenlenir. </w:t>
      </w:r>
    </w:p>
    <w:p w14:paraId="11A9231F" w14:textId="77777777" w:rsidR="002D11DB" w:rsidRPr="00CE5312" w:rsidRDefault="00D205B3" w:rsidP="00EB1AEA">
      <w:pPr>
        <w:jc w:val="both"/>
        <w:rPr>
          <w:rFonts w:ascii="Arial" w:hAnsi="Arial" w:cs="Arial"/>
        </w:rPr>
      </w:pPr>
      <w:r w:rsidRPr="00CE5312">
        <w:rPr>
          <w:rFonts w:ascii="Arial" w:hAnsi="Arial" w:cs="Arial"/>
        </w:rPr>
        <w:t xml:space="preserve">Öğrenciler istek ve önerilerini istedikleri zaman rahatlıkla ilgili kutulara bırakabilmekte ve  </w:t>
      </w:r>
      <w:hyperlink r:id="rId14" w:history="1">
        <w:r w:rsidRPr="00CE5312">
          <w:rPr>
            <w:rStyle w:val="Kpr"/>
            <w:rFonts w:ascii="Arial" w:hAnsi="Arial" w:cs="Arial"/>
            <w:color w:val="auto"/>
          </w:rPr>
          <w:t>turizmkalite@akdeniz.edu.tr</w:t>
        </w:r>
      </w:hyperlink>
      <w:r w:rsidRPr="00CE5312">
        <w:rPr>
          <w:rFonts w:ascii="Arial" w:hAnsi="Arial" w:cs="Arial"/>
        </w:rPr>
        <w:t xml:space="preserve"> ve sosyal medya hesaplar üzerinden gönderebilmektedir. Fakülte Kalite Kurulu’nda ilgili istek ve öneriler değerlendirilmektedir.</w:t>
      </w:r>
    </w:p>
    <w:p w14:paraId="1FB47E7B" w14:textId="54EDDE49" w:rsidR="00D205B3" w:rsidRPr="00CE5312" w:rsidRDefault="00D205B3" w:rsidP="00EB1AEA">
      <w:pPr>
        <w:jc w:val="both"/>
        <w:rPr>
          <w:rFonts w:ascii="Arial" w:hAnsi="Arial" w:cs="Arial"/>
        </w:rPr>
      </w:pPr>
      <w:r w:rsidRPr="00CE5312">
        <w:rPr>
          <w:rFonts w:ascii="Arial" w:hAnsi="Arial" w:cs="Arial"/>
        </w:rPr>
        <w:t>Öğrenci dilek ve öneri formu ile etkinlik ihtiyaç anketi</w:t>
      </w:r>
      <w:r w:rsidR="002D11DB" w:rsidRPr="00CE5312">
        <w:rPr>
          <w:rFonts w:ascii="Arial" w:hAnsi="Arial" w:cs="Arial"/>
        </w:rPr>
        <w:t xml:space="preserve"> (</w:t>
      </w:r>
      <w:hyperlink r:id="rId15" w:history="1">
        <w:r w:rsidR="00BB4105" w:rsidRPr="00C53BD2">
          <w:rPr>
            <w:rStyle w:val="Kpr"/>
            <w:rFonts w:ascii="Arial" w:hAnsi="Arial" w:cs="Arial"/>
          </w:rPr>
          <w:t>https://docs.google.com/forms/d/e/1FAIpQLSeVcAPZyEC02M28zIkHO0Ud-Hg-A2slpHmuKIOmnZ_Yst9kFw/viewform?usp=sf_link</w:t>
        </w:r>
      </w:hyperlink>
      <w:r w:rsidR="002D11DB" w:rsidRPr="00CE5312">
        <w:rPr>
          <w:rFonts w:ascii="Arial" w:hAnsi="Arial" w:cs="Arial"/>
        </w:rPr>
        <w:t>)</w:t>
      </w:r>
      <w:r w:rsidRPr="00CE5312">
        <w:rPr>
          <w:rFonts w:ascii="Arial" w:hAnsi="Arial" w:cs="Arial"/>
        </w:rPr>
        <w:t xml:space="preserve"> hazırlanmıştır. Buradan gelen talep ve önerilere bağlı olarak, öğrenci memnuniyetinin arttırılmasına yönelik İyileştirme Planı oluşturulmakta ve uygulanmaktadır.</w:t>
      </w:r>
    </w:p>
    <w:p w14:paraId="4D59F07E" w14:textId="7FBF8E61" w:rsidR="00D205B3" w:rsidRPr="00CE5312" w:rsidRDefault="00D205B3" w:rsidP="00EB1AEA">
      <w:pPr>
        <w:jc w:val="both"/>
        <w:rPr>
          <w:rFonts w:ascii="Arial" w:hAnsi="Arial" w:cs="Arial"/>
        </w:rPr>
      </w:pPr>
      <w:r w:rsidRPr="00CE5312">
        <w:rPr>
          <w:rFonts w:ascii="Arial" w:hAnsi="Arial" w:cs="Arial"/>
        </w:rPr>
        <w:t xml:space="preserve">Fakültemiz mezunlarının işgücü piyasasına katılımını takip etmek amacıyla </w:t>
      </w:r>
      <w:proofErr w:type="spellStart"/>
      <w:r w:rsidRPr="00CE5312">
        <w:rPr>
          <w:rFonts w:ascii="Arial" w:hAnsi="Arial" w:cs="Arial"/>
        </w:rPr>
        <w:t>çevirimiçi</w:t>
      </w:r>
      <w:proofErr w:type="spellEnd"/>
      <w:r w:rsidRPr="00CE5312">
        <w:rPr>
          <w:rFonts w:ascii="Arial" w:hAnsi="Arial" w:cs="Arial"/>
        </w:rPr>
        <w:t xml:space="preserve"> anket oluşturulmuştur </w:t>
      </w:r>
      <w:r w:rsidRPr="00CE5312">
        <w:rPr>
          <w:rFonts w:ascii="Arial" w:hAnsi="Arial" w:cs="Arial"/>
        </w:rPr>
        <w:lastRenderedPageBreak/>
        <w:t>(</w:t>
      </w:r>
      <w:hyperlink r:id="rId16" w:history="1">
        <w:r w:rsidR="00BB4105" w:rsidRPr="00C53BD2">
          <w:rPr>
            <w:rStyle w:val="Kpr"/>
            <w:rFonts w:ascii="Arial" w:hAnsi="Arial" w:cs="Arial"/>
          </w:rPr>
          <w:t>https://docs.google.com/forms/d/e/1FAIpQLSdXhR3aJkkRlylC7pds5Y6IIKoDx-yD8YwpnKybc_80pUP-cA/viewform?usp=sf_link</w:t>
        </w:r>
      </w:hyperlink>
      <w:r w:rsidRPr="00CE5312">
        <w:rPr>
          <w:rFonts w:ascii="Arial" w:hAnsi="Arial" w:cs="Arial"/>
        </w:rPr>
        <w:t>).</w:t>
      </w:r>
    </w:p>
    <w:p w14:paraId="385CDA12" w14:textId="77777777" w:rsidR="00A135F5" w:rsidRPr="00CE5312" w:rsidRDefault="00D205B3" w:rsidP="00BB4105">
      <w:pPr>
        <w:jc w:val="both"/>
        <w:rPr>
          <w:rFonts w:ascii="Arial" w:hAnsi="Arial" w:cs="Arial"/>
        </w:rPr>
      </w:pPr>
      <w:r w:rsidRPr="00CE5312">
        <w:rPr>
          <w:rFonts w:ascii="Arial" w:hAnsi="Arial" w:cs="Arial"/>
        </w:rPr>
        <w:t>Mezunlar Derneği’nin de dâhil olduğu Danışma Kurulu ile senede en az bir kez toplantı gerçekleştirilmektedir.</w:t>
      </w:r>
    </w:p>
    <w:p w14:paraId="401CEBD2" w14:textId="38E05589" w:rsidR="00374856" w:rsidRPr="00CE5312" w:rsidRDefault="00374856" w:rsidP="00BB4105">
      <w:pPr>
        <w:jc w:val="both"/>
        <w:rPr>
          <w:rFonts w:ascii="Arial" w:hAnsi="Arial" w:cs="Arial"/>
        </w:rPr>
      </w:pPr>
      <w:r w:rsidRPr="00CE5312">
        <w:rPr>
          <w:rFonts w:ascii="Arial" w:hAnsi="Arial" w:cs="Arial"/>
        </w:rPr>
        <w:t xml:space="preserve">Fakülte içi sosyalleşmeye yönelik, personelin etkinlik ihtiyaçlarını belirlemek amacıyla </w:t>
      </w:r>
      <w:r w:rsidR="008436A2" w:rsidRPr="00CE5312">
        <w:rPr>
          <w:rFonts w:ascii="Arial" w:hAnsi="Arial" w:cs="Arial"/>
        </w:rPr>
        <w:t>çevrimiçi</w:t>
      </w:r>
      <w:r w:rsidRPr="00CE5312">
        <w:rPr>
          <w:rFonts w:ascii="Arial" w:hAnsi="Arial" w:cs="Arial"/>
        </w:rPr>
        <w:t xml:space="preserve"> bir anket</w:t>
      </w:r>
      <w:r w:rsidR="009D0338">
        <w:rPr>
          <w:rFonts w:ascii="Arial" w:hAnsi="Arial" w:cs="Arial"/>
        </w:rPr>
        <w:t xml:space="preserve"> </w:t>
      </w:r>
      <w:r w:rsidRPr="00CE5312">
        <w:rPr>
          <w:rFonts w:ascii="Arial" w:hAnsi="Arial" w:cs="Arial"/>
        </w:rPr>
        <w:t>hazırlanmıştır</w:t>
      </w:r>
      <w:r w:rsidR="009D0338">
        <w:rPr>
          <w:rFonts w:ascii="Arial" w:hAnsi="Arial" w:cs="Arial"/>
        </w:rPr>
        <w:t xml:space="preserve">. </w:t>
      </w:r>
      <w:r w:rsidR="00BB4105">
        <w:rPr>
          <w:rFonts w:ascii="Arial" w:hAnsi="Arial" w:cs="Arial"/>
        </w:rPr>
        <w:t>(</w:t>
      </w:r>
      <w:hyperlink r:id="rId17" w:history="1">
        <w:r w:rsidR="00BB4105" w:rsidRPr="00C53BD2">
          <w:rPr>
            <w:rStyle w:val="Kpr"/>
            <w:rFonts w:ascii="Arial" w:hAnsi="Arial" w:cs="Arial"/>
          </w:rPr>
          <w:t>https://docs.google.com/forms/d/e/1FAIpQLSd_XeDpvK4gVP63Tjae5Kn1CWRtLptabNQNuNrUqAttFcnr7g/viewform?usp=sf_link</w:t>
        </w:r>
      </w:hyperlink>
      <w:r w:rsidR="00BB4105">
        <w:rPr>
          <w:rFonts w:ascii="Arial" w:hAnsi="Arial" w:cs="Arial"/>
        </w:rPr>
        <w:t>)</w:t>
      </w:r>
      <w:r w:rsidRPr="00CE5312">
        <w:rPr>
          <w:rFonts w:ascii="Arial" w:hAnsi="Arial" w:cs="Arial"/>
        </w:rPr>
        <w:t>.  Çoğunlukla talep edilen etkinliklerin fakülte imkânları dâhilinde gerçekleştirilmesi planlanmıştır.</w:t>
      </w:r>
    </w:p>
    <w:p w14:paraId="5C68839D" w14:textId="7CC3D601" w:rsidR="00D205B3" w:rsidRPr="00CE5312" w:rsidRDefault="009D0338" w:rsidP="00EB1AEA">
      <w:pPr>
        <w:jc w:val="both"/>
        <w:rPr>
          <w:rFonts w:ascii="Arial" w:hAnsi="Arial" w:cs="Arial"/>
        </w:rPr>
      </w:pPr>
      <w:r>
        <w:rPr>
          <w:rFonts w:ascii="Arial" w:hAnsi="Arial" w:cs="Arial"/>
        </w:rPr>
        <w:t>İki</w:t>
      </w:r>
      <w:r w:rsidR="00D205B3" w:rsidRPr="00CE5312">
        <w:rPr>
          <w:rFonts w:ascii="Arial" w:hAnsi="Arial" w:cs="Arial"/>
        </w:rPr>
        <w:t xml:space="preserve"> ayda bir Fakültemiz çalışmalarına ilişkin, İngilizce ve Türkçe dillerinde bülten</w:t>
      </w:r>
      <w:r w:rsidR="00BB4105">
        <w:rPr>
          <w:rFonts w:ascii="Arial" w:hAnsi="Arial" w:cs="Arial"/>
        </w:rPr>
        <w:t>(</w:t>
      </w:r>
      <w:hyperlink r:id="rId18" w:history="1">
        <w:r w:rsidR="00BB4105" w:rsidRPr="00C53BD2">
          <w:rPr>
            <w:rStyle w:val="Kpr"/>
            <w:rFonts w:ascii="Arial" w:hAnsi="Arial" w:cs="Arial"/>
          </w:rPr>
          <w:t>https://turizm.akdeniz.edu.tr/tr/fakulte_bulteni-2590</w:t>
        </w:r>
      </w:hyperlink>
      <w:r w:rsidR="00BB4105">
        <w:rPr>
          <w:rFonts w:ascii="Arial" w:hAnsi="Arial" w:cs="Arial"/>
        </w:rPr>
        <w:t>)</w:t>
      </w:r>
      <w:r w:rsidR="00D205B3" w:rsidRPr="00CE5312">
        <w:rPr>
          <w:rFonts w:ascii="Arial" w:hAnsi="Arial" w:cs="Arial"/>
        </w:rPr>
        <w:t xml:space="preserve"> hazırlanmaktadır.</w:t>
      </w:r>
    </w:p>
    <w:p w14:paraId="308DF6FA" w14:textId="77777777" w:rsidR="00D205B3" w:rsidRPr="00CE5312" w:rsidRDefault="00D205B3" w:rsidP="00EB1AEA">
      <w:pPr>
        <w:jc w:val="both"/>
        <w:rPr>
          <w:rFonts w:ascii="Arial" w:hAnsi="Arial" w:cs="Arial"/>
        </w:rPr>
      </w:pPr>
      <w:r w:rsidRPr="00CE5312">
        <w:rPr>
          <w:rFonts w:ascii="Arial" w:hAnsi="Arial" w:cs="Arial"/>
        </w:rPr>
        <w:t>Kurumda kalite güvencesi kültürünü destekleyen, tüm birimleri ve süreçleri kapsayan kurumsal kültür ve liderlik anlayışı bulunmakta olup; bu kapsamında gerçekleştirilen faaliyetlerden bazı sonuçlar elde edilmiştir. Bütüncül kalite yönetimi kapsamında yürütülmekte olan uygulamaların sonuçları KYS formları ile izlenmektedir. </w:t>
      </w:r>
    </w:p>
    <w:p w14:paraId="51B22733" w14:textId="77777777" w:rsidR="009B28F9" w:rsidRPr="00CE5312" w:rsidRDefault="009B28F9" w:rsidP="00EB1AEA">
      <w:pPr>
        <w:jc w:val="both"/>
        <w:rPr>
          <w:rFonts w:ascii="Arial" w:hAnsi="Arial" w:cs="Arial"/>
          <w:iCs/>
          <w:u w:val="single"/>
        </w:rPr>
      </w:pPr>
    </w:p>
    <w:p w14:paraId="3A3EF669" w14:textId="0E5FEF10" w:rsidR="007A29A4" w:rsidRPr="00CE5312" w:rsidRDefault="007A29A4" w:rsidP="00EB1AEA">
      <w:pPr>
        <w:jc w:val="both"/>
        <w:rPr>
          <w:rFonts w:ascii="Arial" w:hAnsi="Arial" w:cs="Arial"/>
          <w:b/>
          <w:bCs/>
          <w:u w:val="single"/>
        </w:rPr>
      </w:pPr>
      <w:r w:rsidRPr="00CE5312">
        <w:rPr>
          <w:rFonts w:ascii="Arial" w:hAnsi="Arial" w:cs="Arial"/>
          <w:b/>
          <w:bCs/>
          <w:u w:val="single"/>
        </w:rPr>
        <w:t xml:space="preserve">A.1.3. </w:t>
      </w:r>
      <w:r w:rsidR="002F35CC" w:rsidRPr="00CE5312">
        <w:rPr>
          <w:rFonts w:ascii="Arial" w:hAnsi="Arial" w:cs="Arial"/>
          <w:b/>
          <w:bCs/>
          <w:u w:val="single"/>
        </w:rPr>
        <w:t>Birimin</w:t>
      </w:r>
      <w:r w:rsidRPr="00CE5312">
        <w:rPr>
          <w:rFonts w:ascii="Arial" w:hAnsi="Arial" w:cs="Arial"/>
          <w:b/>
          <w:bCs/>
          <w:u w:val="single"/>
        </w:rPr>
        <w:t xml:space="preserve"> dönüşüm kapasitesi</w:t>
      </w:r>
    </w:p>
    <w:p w14:paraId="2CEC2804" w14:textId="3443C232" w:rsidR="003D711F" w:rsidRPr="00CE5312" w:rsidRDefault="001664E9" w:rsidP="00EB1AEA">
      <w:pPr>
        <w:jc w:val="both"/>
        <w:rPr>
          <w:rFonts w:ascii="Arial" w:hAnsi="Arial" w:cs="Arial"/>
          <w:iCs/>
        </w:rPr>
      </w:pPr>
      <w:r w:rsidRPr="00CE5312">
        <w:rPr>
          <w:rFonts w:ascii="Arial" w:hAnsi="Arial" w:cs="Arial"/>
          <w:iCs/>
        </w:rPr>
        <w:t xml:space="preserve">Yükseköğretim ekosistemi içerisindeki değişimleri, küresel eğilimleri, ulusal hedefleri ve paydaş beklentilerini dikkate alarak </w:t>
      </w:r>
      <w:r w:rsidR="002F35CC" w:rsidRPr="00CE5312">
        <w:rPr>
          <w:rFonts w:ascii="Arial" w:hAnsi="Arial" w:cs="Arial"/>
          <w:iCs/>
        </w:rPr>
        <w:t>birimin</w:t>
      </w:r>
      <w:r w:rsidRPr="00CE5312">
        <w:rPr>
          <w:rFonts w:ascii="Arial" w:hAnsi="Arial" w:cs="Arial"/>
          <w:iCs/>
        </w:rPr>
        <w:t xml:space="preserve"> geleceğe hazır olmasını sağlayan çevik yönetim yetkinliği vardır. Geleceğe uyum için amaç, misyon ve hedefler doğrultusunda </w:t>
      </w:r>
      <w:r w:rsidR="002F35CC" w:rsidRPr="00CE5312">
        <w:rPr>
          <w:rFonts w:ascii="Arial" w:hAnsi="Arial" w:cs="Arial"/>
          <w:iCs/>
        </w:rPr>
        <w:t>birimi</w:t>
      </w:r>
      <w:r w:rsidRPr="00CE5312">
        <w:rPr>
          <w:rFonts w:ascii="Arial" w:hAnsi="Arial" w:cs="Arial"/>
          <w:iCs/>
        </w:rPr>
        <w:t xml:space="preserve"> dönüştürmek üzere değişim yönetimi, kıyaslama, yenilik yönetimi gibi yaklaşımları kullanır ve </w:t>
      </w:r>
      <w:r w:rsidR="00F90C70" w:rsidRPr="00CE5312">
        <w:rPr>
          <w:rFonts w:ascii="Arial" w:hAnsi="Arial" w:cs="Arial"/>
          <w:iCs/>
        </w:rPr>
        <w:t>birimin</w:t>
      </w:r>
      <w:r w:rsidRPr="00CE5312">
        <w:rPr>
          <w:rFonts w:ascii="Arial" w:hAnsi="Arial" w:cs="Arial"/>
          <w:iCs/>
        </w:rPr>
        <w:t xml:space="preserve"> özgünlüğü</w:t>
      </w:r>
      <w:r w:rsidR="00F90C70" w:rsidRPr="00CE5312">
        <w:rPr>
          <w:rFonts w:ascii="Arial" w:hAnsi="Arial" w:cs="Arial"/>
          <w:iCs/>
        </w:rPr>
        <w:t>nü</w:t>
      </w:r>
      <w:r w:rsidRPr="00CE5312">
        <w:rPr>
          <w:rFonts w:ascii="Arial" w:hAnsi="Arial" w:cs="Arial"/>
          <w:iCs/>
        </w:rPr>
        <w:t xml:space="preserve"> güçlendirir.</w:t>
      </w:r>
    </w:p>
    <w:p w14:paraId="39F3E4ED" w14:textId="2FB4FCE0" w:rsidR="004B5768" w:rsidRPr="00CE5312" w:rsidRDefault="004B5768" w:rsidP="00EB1AEA">
      <w:pPr>
        <w:jc w:val="both"/>
        <w:rPr>
          <w:rFonts w:ascii="Arial" w:hAnsi="Arial" w:cs="Arial"/>
          <w:iCs/>
        </w:rPr>
      </w:pPr>
      <w:r w:rsidRPr="00CE5312">
        <w:rPr>
          <w:rFonts w:ascii="Arial" w:hAnsi="Arial" w:cs="Arial"/>
          <w:b/>
          <w:bCs/>
        </w:rPr>
        <w:t>Açıklama;</w:t>
      </w:r>
    </w:p>
    <w:p w14:paraId="03635220" w14:textId="353B9612" w:rsidR="00292C9B" w:rsidRPr="00CE5312" w:rsidRDefault="00292C9B" w:rsidP="00EB1AEA">
      <w:pPr>
        <w:jc w:val="both"/>
        <w:rPr>
          <w:rFonts w:ascii="Arial" w:hAnsi="Arial" w:cs="Arial"/>
        </w:rPr>
      </w:pPr>
      <w:r w:rsidRPr="00CE5312">
        <w:rPr>
          <w:rFonts w:ascii="Arial" w:hAnsi="Arial" w:cs="Arial"/>
        </w:rPr>
        <w:t xml:space="preserve">Ulusal ve uluslararası kuruluşlardan kazandığımız akreditasyonların getirdiği sorumluluk ve yükümlülükler, dünya çapında yaşanan olaylar, yerelde ve kurum içinde oluşan ihtiyaç ve beklentilere yönelik olarak; iç ve dış paydaşlarımıza da danışarak gerekli adımların çevik şekilde atılmasına olabildiğince özen gösterilmektedir. Bu kapsamda, 2020 yılında başlayan </w:t>
      </w:r>
      <w:proofErr w:type="spellStart"/>
      <w:r w:rsidRPr="00CE5312">
        <w:rPr>
          <w:rFonts w:ascii="Arial" w:hAnsi="Arial" w:cs="Arial"/>
        </w:rPr>
        <w:t>pandemi</w:t>
      </w:r>
      <w:proofErr w:type="spellEnd"/>
      <w:r w:rsidRPr="00CE5312">
        <w:rPr>
          <w:rFonts w:ascii="Arial" w:hAnsi="Arial" w:cs="Arial"/>
        </w:rPr>
        <w:t xml:space="preserve"> tedbirleri nedeniyle uzaktan yapılan eğitim sürecine ilişkin;</w:t>
      </w:r>
    </w:p>
    <w:p w14:paraId="14524BCD" w14:textId="77777777" w:rsidR="00292C9B" w:rsidRPr="00CE5312" w:rsidRDefault="00292C9B" w:rsidP="00EB1AEA">
      <w:pPr>
        <w:jc w:val="both"/>
        <w:rPr>
          <w:rFonts w:ascii="Arial" w:hAnsi="Arial" w:cs="Arial"/>
        </w:rPr>
      </w:pPr>
      <w:r w:rsidRPr="00CE5312">
        <w:rPr>
          <w:rFonts w:ascii="Arial" w:hAnsi="Arial" w:cs="Arial"/>
        </w:rPr>
        <w:t>Eğitim – öğretim prosedürü yenilenmiştir. </w:t>
      </w:r>
    </w:p>
    <w:p w14:paraId="3432B776" w14:textId="77777777" w:rsidR="00292C9B" w:rsidRPr="00CE5312" w:rsidRDefault="00292C9B" w:rsidP="00EB1AEA">
      <w:pPr>
        <w:jc w:val="both"/>
        <w:rPr>
          <w:rFonts w:ascii="Arial" w:hAnsi="Arial" w:cs="Arial"/>
        </w:rPr>
      </w:pPr>
      <w:r w:rsidRPr="00CE5312">
        <w:rPr>
          <w:rFonts w:ascii="Arial" w:hAnsi="Arial" w:cs="Arial"/>
        </w:rPr>
        <w:t xml:space="preserve">Uzaktan eğitim – ölçme değerlendirme talimatı oluşturulmuştur. </w:t>
      </w:r>
    </w:p>
    <w:p w14:paraId="18B5085B" w14:textId="623D06AD" w:rsidR="00292C9B" w:rsidRPr="00CE5312" w:rsidRDefault="00934A5D" w:rsidP="00EB1AEA">
      <w:pPr>
        <w:jc w:val="both"/>
        <w:rPr>
          <w:rFonts w:ascii="Arial" w:hAnsi="Arial" w:cs="Arial"/>
        </w:rPr>
      </w:pPr>
      <w:r w:rsidRPr="00CE5312">
        <w:rPr>
          <w:rFonts w:ascii="Arial" w:hAnsi="Arial" w:cs="Arial"/>
        </w:rPr>
        <w:t>Çevrimiçi</w:t>
      </w:r>
      <w:r w:rsidR="00292C9B" w:rsidRPr="00CE5312">
        <w:rPr>
          <w:rFonts w:ascii="Arial" w:hAnsi="Arial" w:cs="Arial"/>
        </w:rPr>
        <w:t xml:space="preserve"> sınavların yapılmasına ilişkin talimat hazırlanmıştır.</w:t>
      </w:r>
    </w:p>
    <w:p w14:paraId="740E4068" w14:textId="4DD5B98D" w:rsidR="00292C9B" w:rsidRPr="00CE5312" w:rsidRDefault="00934A5D" w:rsidP="00EB1AEA">
      <w:pPr>
        <w:jc w:val="both"/>
        <w:rPr>
          <w:rFonts w:ascii="Arial" w:hAnsi="Arial" w:cs="Arial"/>
        </w:rPr>
      </w:pPr>
      <w:r w:rsidRPr="00CE5312">
        <w:rPr>
          <w:rFonts w:ascii="Arial" w:hAnsi="Arial" w:cs="Arial"/>
        </w:rPr>
        <w:t>Çevrimiçi</w:t>
      </w:r>
      <w:r w:rsidR="00292C9B" w:rsidRPr="00CE5312">
        <w:rPr>
          <w:rFonts w:ascii="Arial" w:hAnsi="Arial" w:cs="Arial"/>
        </w:rPr>
        <w:t xml:space="preserve"> eğitim – öğretim ve ölçme – değerlendirme süreçlerine ilişkin hizmet içi eğitimler verilmiştir. </w:t>
      </w:r>
    </w:p>
    <w:p w14:paraId="61C9BC35" w14:textId="49F90429" w:rsidR="00292C9B" w:rsidRPr="00CE5312" w:rsidRDefault="00292C9B" w:rsidP="00EB1AEA">
      <w:pPr>
        <w:jc w:val="both"/>
        <w:rPr>
          <w:rFonts w:ascii="Arial" w:hAnsi="Arial" w:cs="Arial"/>
        </w:rPr>
      </w:pPr>
      <w:r w:rsidRPr="00CE5312">
        <w:rPr>
          <w:rFonts w:ascii="Arial" w:hAnsi="Arial" w:cs="Arial"/>
        </w:rPr>
        <w:t>Yeni başlayan öğrencilere çevirim içi olarak oryantasyon eğitimi gerçekleştirilmiştir.</w:t>
      </w:r>
    </w:p>
    <w:p w14:paraId="712167A4" w14:textId="2FA2EF63" w:rsidR="00292C9B" w:rsidRPr="00CE5312" w:rsidRDefault="00292C9B" w:rsidP="00EB1AEA">
      <w:pPr>
        <w:jc w:val="both"/>
        <w:rPr>
          <w:rFonts w:ascii="Arial" w:hAnsi="Arial" w:cs="Arial"/>
        </w:rPr>
      </w:pPr>
      <w:r w:rsidRPr="00CE5312">
        <w:rPr>
          <w:rFonts w:ascii="Arial" w:hAnsi="Arial" w:cs="Arial"/>
        </w:rPr>
        <w:t xml:space="preserve">Danışma kurulu toplantıları </w:t>
      </w:r>
      <w:r w:rsidR="00934A5D" w:rsidRPr="00CE5312">
        <w:rPr>
          <w:rFonts w:ascii="Arial" w:hAnsi="Arial" w:cs="Arial"/>
        </w:rPr>
        <w:t>çevrimiçi</w:t>
      </w:r>
      <w:r w:rsidRPr="00CE5312">
        <w:rPr>
          <w:rFonts w:ascii="Arial" w:hAnsi="Arial" w:cs="Arial"/>
        </w:rPr>
        <w:t xml:space="preserve"> olarak gerçekleştirilmiştir.</w:t>
      </w:r>
    </w:p>
    <w:p w14:paraId="420B438C" w14:textId="79AEC86D" w:rsidR="007C715D" w:rsidRPr="00CE5312" w:rsidRDefault="00292C9B" w:rsidP="00EB1AEA">
      <w:pPr>
        <w:jc w:val="both"/>
        <w:rPr>
          <w:rFonts w:ascii="Arial" w:hAnsi="Arial" w:cs="Arial"/>
        </w:rPr>
      </w:pPr>
      <w:r w:rsidRPr="00CE5312">
        <w:rPr>
          <w:rFonts w:ascii="Arial" w:hAnsi="Arial" w:cs="Arial"/>
        </w:rPr>
        <w:t xml:space="preserve">Öğrencilerimizin iş ve staj bulmalarını kolaylaştırmak ve iş dünyasında geçişlerini kolaylaştırmak için </w:t>
      </w:r>
      <w:r w:rsidR="007C6914" w:rsidRPr="00CE5312">
        <w:rPr>
          <w:rFonts w:ascii="Arial" w:hAnsi="Arial" w:cs="Arial"/>
        </w:rPr>
        <w:t xml:space="preserve">Youtube kanalı üzerinden </w:t>
      </w:r>
      <w:r w:rsidRPr="00CE5312">
        <w:rPr>
          <w:rFonts w:ascii="Arial" w:hAnsi="Arial" w:cs="Arial"/>
        </w:rPr>
        <w:t xml:space="preserve">çeşitli </w:t>
      </w:r>
      <w:r w:rsidR="00934A5D" w:rsidRPr="00CE5312">
        <w:rPr>
          <w:rFonts w:ascii="Arial" w:hAnsi="Arial" w:cs="Arial"/>
        </w:rPr>
        <w:t>çevrimiçi</w:t>
      </w:r>
      <w:r w:rsidRPr="00CE5312">
        <w:rPr>
          <w:rFonts w:ascii="Arial" w:hAnsi="Arial" w:cs="Arial"/>
        </w:rPr>
        <w:t xml:space="preserve"> etkinlikler gerçekleştirilmektedir</w:t>
      </w:r>
      <w:r w:rsidR="007C6914" w:rsidRPr="00CE5312">
        <w:rPr>
          <w:rFonts w:ascii="Arial" w:hAnsi="Arial" w:cs="Arial"/>
        </w:rPr>
        <w:t xml:space="preserve"> </w:t>
      </w:r>
      <w:r w:rsidR="007C715D">
        <w:rPr>
          <w:rFonts w:ascii="Arial" w:hAnsi="Arial" w:cs="Arial"/>
        </w:rPr>
        <w:t>(</w:t>
      </w:r>
      <w:hyperlink r:id="rId19" w:history="1">
        <w:r w:rsidR="007C715D" w:rsidRPr="00C53BD2">
          <w:rPr>
            <w:rStyle w:val="Kpr"/>
            <w:rFonts w:ascii="Arial" w:hAnsi="Arial" w:cs="Arial"/>
          </w:rPr>
          <w:t>https://www.youtube.com/channel/UCBV5pUQsmSPa1LvUhmukd_Q</w:t>
        </w:r>
      </w:hyperlink>
      <w:r w:rsidR="007C715D">
        <w:rPr>
          <w:rFonts w:ascii="Arial" w:hAnsi="Arial" w:cs="Arial"/>
        </w:rPr>
        <w:t>)</w:t>
      </w:r>
    </w:p>
    <w:p w14:paraId="1C3D9F4F" w14:textId="6BFFF354" w:rsidR="007D7ECB" w:rsidRDefault="007D7ECB" w:rsidP="00934A5D">
      <w:pPr>
        <w:jc w:val="both"/>
        <w:rPr>
          <w:rFonts w:ascii="Arial" w:hAnsi="Arial" w:cs="Arial"/>
        </w:rPr>
      </w:pPr>
      <w:r w:rsidRPr="00CE5312">
        <w:rPr>
          <w:rFonts w:ascii="Arial" w:hAnsi="Arial" w:cs="Arial"/>
        </w:rPr>
        <w:t>Ayrıca fakülte öğrencilerinin gelişen teknoloji ve değişim karşısında beceri uyumsuzluğu yaşamamaları için “</w:t>
      </w:r>
      <w:proofErr w:type="spellStart"/>
      <w:r w:rsidRPr="00CE5312">
        <w:rPr>
          <w:rFonts w:ascii="Arial" w:hAnsi="Arial" w:cs="Arial"/>
        </w:rPr>
        <w:t>Kirkpatric</w:t>
      </w:r>
      <w:proofErr w:type="spellEnd"/>
      <w:r w:rsidRPr="00CE5312">
        <w:rPr>
          <w:rFonts w:ascii="Arial" w:hAnsi="Arial" w:cs="Arial"/>
        </w:rPr>
        <w:t xml:space="preserve"> </w:t>
      </w:r>
      <w:r w:rsidR="007C715D" w:rsidRPr="00CE5312">
        <w:rPr>
          <w:rFonts w:ascii="Arial" w:hAnsi="Arial" w:cs="Arial"/>
        </w:rPr>
        <w:t>Dört Düzey Program Değerlendirme Modeli</w:t>
      </w:r>
      <w:r w:rsidRPr="00CE5312">
        <w:rPr>
          <w:rFonts w:ascii="Arial" w:hAnsi="Arial" w:cs="Arial"/>
        </w:rPr>
        <w:t xml:space="preserve">” ile fakültemiz </w:t>
      </w:r>
      <w:r w:rsidRPr="00CE5312">
        <w:rPr>
          <w:rFonts w:ascii="Arial" w:hAnsi="Arial" w:cs="Arial"/>
        </w:rPr>
        <w:lastRenderedPageBreak/>
        <w:t xml:space="preserve">bölümlerinin programları gözden geçirilmektedir. Bu konuda fakültemiz hizmet içi eğitim almıştır. </w:t>
      </w:r>
    </w:p>
    <w:p w14:paraId="54119C3C" w14:textId="5F0E81BC" w:rsidR="00934A5D" w:rsidRPr="007C715D" w:rsidRDefault="00934A5D" w:rsidP="00934A5D">
      <w:pPr>
        <w:jc w:val="both"/>
        <w:rPr>
          <w:rFonts w:ascii="Arial" w:hAnsi="Arial" w:cs="Arial"/>
          <w:b/>
        </w:rPr>
      </w:pPr>
      <w:r w:rsidRPr="007C715D">
        <w:rPr>
          <w:rFonts w:ascii="Arial" w:hAnsi="Arial" w:cs="Arial"/>
          <w:b/>
        </w:rPr>
        <w:t>Kanıtlar:</w:t>
      </w:r>
    </w:p>
    <w:p w14:paraId="76AEE280" w14:textId="30BB87B9" w:rsidR="004B5768" w:rsidRPr="007C715D" w:rsidRDefault="001B38E1" w:rsidP="00EB1AEA">
      <w:pPr>
        <w:jc w:val="both"/>
        <w:rPr>
          <w:rFonts w:ascii="Arial" w:hAnsi="Arial" w:cs="Arial"/>
        </w:rPr>
      </w:pPr>
      <w:hyperlink r:id="rId20" w:history="1">
        <w:r w:rsidR="007C715D" w:rsidRPr="00C53BD2">
          <w:rPr>
            <w:rStyle w:val="Kpr"/>
            <w:rFonts w:ascii="Arial" w:hAnsi="Arial" w:cs="Arial"/>
          </w:rPr>
          <w:t>https://turizm.akdeniz.edu.tr/tr/duyuru/yokak_kurumsal_akreditasyon_sureci_turizm_fakultesi_kurumici_egitim_programi_%E2%80%9Ckirkpatrick_dort_duzey_program_degerlendirme_modeli%E2%80%9D_sunumu-2572</w:t>
        </w:r>
      </w:hyperlink>
    </w:p>
    <w:p w14:paraId="46A1C2B5" w14:textId="77777777" w:rsidR="00AC14B4" w:rsidRPr="00CE5312" w:rsidRDefault="00AC14B4" w:rsidP="00EB1AEA">
      <w:pPr>
        <w:jc w:val="both"/>
        <w:rPr>
          <w:rFonts w:ascii="Arial" w:hAnsi="Arial" w:cs="Arial"/>
          <w:b/>
          <w:bCs/>
          <w:u w:val="single"/>
        </w:rPr>
      </w:pPr>
      <w:r w:rsidRPr="00CE5312">
        <w:rPr>
          <w:rFonts w:ascii="Arial" w:hAnsi="Arial" w:cs="Arial"/>
          <w:b/>
          <w:bCs/>
          <w:u w:val="single"/>
        </w:rPr>
        <w:t>A.1.4. İç kalite güvencesi mekanizmaları</w:t>
      </w:r>
    </w:p>
    <w:p w14:paraId="0D2D7425" w14:textId="5EBE2FC0" w:rsidR="001B42C9" w:rsidRPr="00CE5312" w:rsidRDefault="00C9640E" w:rsidP="00EB1AEA">
      <w:pPr>
        <w:jc w:val="both"/>
        <w:rPr>
          <w:rFonts w:ascii="Arial" w:hAnsi="Arial" w:cs="Arial"/>
          <w:iCs/>
        </w:rPr>
      </w:pPr>
      <w:r w:rsidRPr="00CE5312">
        <w:rPr>
          <w:rFonts w:ascii="Arial" w:hAnsi="Arial" w:cs="Arial"/>
          <w:iCs/>
        </w:rPr>
        <w:t xml:space="preserve">PUKÖ </w:t>
      </w:r>
      <w:proofErr w:type="spellStart"/>
      <w:r w:rsidRPr="00CE5312">
        <w:rPr>
          <w:rFonts w:ascii="Arial" w:hAnsi="Arial" w:cs="Arial"/>
          <w:iCs/>
        </w:rPr>
        <w:t>çevrimleri</w:t>
      </w:r>
      <w:proofErr w:type="spellEnd"/>
      <w:r w:rsidRPr="00CE5312">
        <w:rPr>
          <w:rFonts w:ascii="Arial" w:hAnsi="Arial" w:cs="Arial"/>
          <w:iCs/>
        </w:rPr>
        <w:t xml:space="preserve"> itibarı ile takvim yılı temelinde hangi </w:t>
      </w:r>
      <w:proofErr w:type="spellStart"/>
      <w:r w:rsidRPr="00CE5312">
        <w:rPr>
          <w:rFonts w:ascii="Arial" w:hAnsi="Arial" w:cs="Arial"/>
          <w:iCs/>
        </w:rPr>
        <w:t>işlem</w:t>
      </w:r>
      <w:proofErr w:type="spellEnd"/>
      <w:r w:rsidRPr="00CE5312">
        <w:rPr>
          <w:rFonts w:ascii="Arial" w:hAnsi="Arial" w:cs="Arial"/>
          <w:iCs/>
        </w:rPr>
        <w:t xml:space="preserve">, </w:t>
      </w:r>
      <w:proofErr w:type="spellStart"/>
      <w:r w:rsidRPr="00CE5312">
        <w:rPr>
          <w:rFonts w:ascii="Arial" w:hAnsi="Arial" w:cs="Arial"/>
          <w:iCs/>
        </w:rPr>
        <w:t>sürec</w:t>
      </w:r>
      <w:proofErr w:type="spellEnd"/>
      <w:r w:rsidRPr="00CE5312">
        <w:rPr>
          <w:rFonts w:ascii="Arial" w:hAnsi="Arial" w:cs="Arial"/>
          <w:iCs/>
        </w:rPr>
        <w:t xml:space="preserve">̧, mekanizmaların devreye </w:t>
      </w:r>
      <w:proofErr w:type="spellStart"/>
      <w:r w:rsidRPr="00CE5312">
        <w:rPr>
          <w:rFonts w:ascii="Arial" w:hAnsi="Arial" w:cs="Arial"/>
          <w:iCs/>
        </w:rPr>
        <w:t>gireceği</w:t>
      </w:r>
      <w:proofErr w:type="spellEnd"/>
      <w:r w:rsidRPr="00CE5312">
        <w:rPr>
          <w:rFonts w:ascii="Arial" w:hAnsi="Arial" w:cs="Arial"/>
          <w:iCs/>
        </w:rPr>
        <w:t xml:space="preserve"> </w:t>
      </w:r>
      <w:proofErr w:type="spellStart"/>
      <w:r w:rsidRPr="00CE5312">
        <w:rPr>
          <w:rFonts w:ascii="Arial" w:hAnsi="Arial" w:cs="Arial"/>
          <w:iCs/>
        </w:rPr>
        <w:t>planlanmıs</w:t>
      </w:r>
      <w:proofErr w:type="spellEnd"/>
      <w:r w:rsidRPr="00CE5312">
        <w:rPr>
          <w:rFonts w:ascii="Arial" w:hAnsi="Arial" w:cs="Arial"/>
          <w:iCs/>
        </w:rPr>
        <w:t xml:space="preserve">̧, </w:t>
      </w:r>
      <w:proofErr w:type="spellStart"/>
      <w:r w:rsidRPr="00CE5312">
        <w:rPr>
          <w:rFonts w:ascii="Arial" w:hAnsi="Arial" w:cs="Arial"/>
          <w:iCs/>
        </w:rPr>
        <w:t>akıs</w:t>
      </w:r>
      <w:proofErr w:type="spellEnd"/>
      <w:r w:rsidRPr="00CE5312">
        <w:rPr>
          <w:rFonts w:ascii="Arial" w:hAnsi="Arial" w:cs="Arial"/>
          <w:iCs/>
        </w:rPr>
        <w:t xml:space="preserve">̧ </w:t>
      </w:r>
      <w:proofErr w:type="spellStart"/>
      <w:r w:rsidRPr="00CE5312">
        <w:rPr>
          <w:rFonts w:ascii="Arial" w:hAnsi="Arial" w:cs="Arial"/>
          <w:iCs/>
        </w:rPr>
        <w:t>şemaları</w:t>
      </w:r>
      <w:proofErr w:type="spellEnd"/>
      <w:r w:rsidRPr="00CE5312">
        <w:rPr>
          <w:rFonts w:ascii="Arial" w:hAnsi="Arial" w:cs="Arial"/>
          <w:iCs/>
        </w:rPr>
        <w:t xml:space="preserve"> belirlidir. Sorumluluklar ve yetkiler </w:t>
      </w:r>
      <w:proofErr w:type="spellStart"/>
      <w:r w:rsidRPr="00CE5312">
        <w:rPr>
          <w:rFonts w:ascii="Arial" w:hAnsi="Arial" w:cs="Arial"/>
          <w:iCs/>
        </w:rPr>
        <w:t>tanımlanmıştır</w:t>
      </w:r>
      <w:proofErr w:type="spellEnd"/>
      <w:r w:rsidRPr="00CE5312">
        <w:rPr>
          <w:rFonts w:ascii="Arial" w:hAnsi="Arial" w:cs="Arial"/>
          <w:iCs/>
        </w:rPr>
        <w:t xml:space="preserve">. </w:t>
      </w:r>
      <w:proofErr w:type="spellStart"/>
      <w:r w:rsidRPr="00CE5312">
        <w:rPr>
          <w:rFonts w:ascii="Arial" w:hAnsi="Arial" w:cs="Arial"/>
          <w:iCs/>
        </w:rPr>
        <w:t>Gerçekleşen</w:t>
      </w:r>
      <w:proofErr w:type="spellEnd"/>
      <w:r w:rsidRPr="00CE5312">
        <w:rPr>
          <w:rFonts w:ascii="Arial" w:hAnsi="Arial" w:cs="Arial"/>
          <w:iCs/>
        </w:rPr>
        <w:t xml:space="preserve"> uyg</w:t>
      </w:r>
      <w:r w:rsidR="008436A2" w:rsidRPr="00CE5312">
        <w:rPr>
          <w:rFonts w:ascii="Arial" w:hAnsi="Arial" w:cs="Arial"/>
          <w:iCs/>
        </w:rPr>
        <w:t xml:space="preserve">ulamalar </w:t>
      </w:r>
      <w:proofErr w:type="spellStart"/>
      <w:proofErr w:type="gramStart"/>
      <w:r w:rsidR="008436A2" w:rsidRPr="00CE5312">
        <w:rPr>
          <w:rFonts w:ascii="Arial" w:hAnsi="Arial" w:cs="Arial"/>
          <w:iCs/>
        </w:rPr>
        <w:t>değerlendirilmektedir.</w:t>
      </w:r>
      <w:r w:rsidRPr="00CE5312">
        <w:rPr>
          <w:rFonts w:ascii="Arial" w:hAnsi="Arial" w:cs="Arial"/>
          <w:iCs/>
        </w:rPr>
        <w:t>Takvim</w:t>
      </w:r>
      <w:proofErr w:type="spellEnd"/>
      <w:proofErr w:type="gramEnd"/>
      <w:r w:rsidRPr="00CE5312">
        <w:rPr>
          <w:rFonts w:ascii="Arial" w:hAnsi="Arial" w:cs="Arial"/>
          <w:iCs/>
        </w:rPr>
        <w:t xml:space="preserve"> yılı temelinde tasarlanmayan </w:t>
      </w:r>
      <w:proofErr w:type="spellStart"/>
      <w:r w:rsidRPr="00CE5312">
        <w:rPr>
          <w:rFonts w:ascii="Arial" w:hAnsi="Arial" w:cs="Arial"/>
          <w:iCs/>
        </w:rPr>
        <w:t>diğer</w:t>
      </w:r>
      <w:proofErr w:type="spellEnd"/>
      <w:r w:rsidRPr="00CE5312">
        <w:rPr>
          <w:rFonts w:ascii="Arial" w:hAnsi="Arial" w:cs="Arial"/>
          <w:iCs/>
        </w:rPr>
        <w:t xml:space="preserve"> kalite </w:t>
      </w:r>
      <w:proofErr w:type="spellStart"/>
      <w:r w:rsidRPr="00CE5312">
        <w:rPr>
          <w:rFonts w:ascii="Arial" w:hAnsi="Arial" w:cs="Arial"/>
          <w:iCs/>
        </w:rPr>
        <w:t>döngülerinin</w:t>
      </w:r>
      <w:proofErr w:type="spellEnd"/>
      <w:r w:rsidRPr="00CE5312">
        <w:rPr>
          <w:rFonts w:ascii="Arial" w:hAnsi="Arial" w:cs="Arial"/>
          <w:iCs/>
        </w:rPr>
        <w:t xml:space="preserve"> ise </w:t>
      </w:r>
      <w:proofErr w:type="spellStart"/>
      <w:r w:rsidRPr="00CE5312">
        <w:rPr>
          <w:rFonts w:ascii="Arial" w:hAnsi="Arial" w:cs="Arial"/>
          <w:iCs/>
        </w:rPr>
        <w:t>tüm</w:t>
      </w:r>
      <w:proofErr w:type="spellEnd"/>
      <w:r w:rsidRPr="00CE5312">
        <w:rPr>
          <w:rFonts w:ascii="Arial" w:hAnsi="Arial" w:cs="Arial"/>
          <w:iCs/>
        </w:rPr>
        <w:t xml:space="preserve"> katmanları </w:t>
      </w:r>
      <w:proofErr w:type="spellStart"/>
      <w:r w:rsidRPr="00CE5312">
        <w:rPr>
          <w:rFonts w:ascii="Arial" w:hAnsi="Arial" w:cs="Arial"/>
          <w:iCs/>
        </w:rPr>
        <w:t>içerdiği</w:t>
      </w:r>
      <w:proofErr w:type="spellEnd"/>
      <w:r w:rsidRPr="00CE5312">
        <w:rPr>
          <w:rFonts w:ascii="Arial" w:hAnsi="Arial" w:cs="Arial"/>
          <w:iCs/>
        </w:rPr>
        <w:t xml:space="preserve"> kanıtları ile </w:t>
      </w:r>
      <w:proofErr w:type="spellStart"/>
      <w:r w:rsidRPr="00CE5312">
        <w:rPr>
          <w:rFonts w:ascii="Arial" w:hAnsi="Arial" w:cs="Arial"/>
          <w:iCs/>
        </w:rPr>
        <w:t>belirtilmiştir</w:t>
      </w:r>
      <w:proofErr w:type="spellEnd"/>
      <w:r w:rsidRPr="00CE5312">
        <w:rPr>
          <w:rFonts w:ascii="Arial" w:hAnsi="Arial" w:cs="Arial"/>
          <w:iCs/>
        </w:rPr>
        <w:t xml:space="preserve">, </w:t>
      </w:r>
      <w:proofErr w:type="spellStart"/>
      <w:r w:rsidRPr="00CE5312">
        <w:rPr>
          <w:rFonts w:ascii="Arial" w:hAnsi="Arial" w:cs="Arial"/>
          <w:iCs/>
        </w:rPr>
        <w:t>gerçekleşen</w:t>
      </w:r>
      <w:proofErr w:type="spellEnd"/>
      <w:r w:rsidRPr="00CE5312">
        <w:rPr>
          <w:rFonts w:ascii="Arial" w:hAnsi="Arial" w:cs="Arial"/>
          <w:iCs/>
        </w:rPr>
        <w:t xml:space="preserve"> uygulamalar değerlendirilmektedir. </w:t>
      </w:r>
      <w:r w:rsidR="002026E9" w:rsidRPr="00CE5312">
        <w:rPr>
          <w:rFonts w:ascii="Arial" w:hAnsi="Arial" w:cs="Arial"/>
          <w:iCs/>
        </w:rPr>
        <w:t>Birime</w:t>
      </w:r>
      <w:r w:rsidRPr="00CE5312">
        <w:rPr>
          <w:rFonts w:ascii="Arial" w:hAnsi="Arial" w:cs="Arial"/>
          <w:iCs/>
        </w:rPr>
        <w:t xml:space="preserve"> ait kalite güvencesi rehberi gibi, politika ayrıntılarının yer aldığı </w:t>
      </w:r>
      <w:proofErr w:type="spellStart"/>
      <w:r w:rsidRPr="00CE5312">
        <w:rPr>
          <w:rFonts w:ascii="Arial" w:hAnsi="Arial" w:cs="Arial"/>
          <w:iCs/>
        </w:rPr>
        <w:t>erişilebilen</w:t>
      </w:r>
      <w:proofErr w:type="spellEnd"/>
      <w:r w:rsidRPr="00CE5312">
        <w:rPr>
          <w:rFonts w:ascii="Arial" w:hAnsi="Arial" w:cs="Arial"/>
          <w:iCs/>
        </w:rPr>
        <w:t xml:space="preserve"> ve </w:t>
      </w:r>
      <w:proofErr w:type="spellStart"/>
      <w:r w:rsidRPr="00CE5312">
        <w:rPr>
          <w:rFonts w:ascii="Arial" w:hAnsi="Arial" w:cs="Arial"/>
          <w:iCs/>
        </w:rPr>
        <w:t>güncellenen</w:t>
      </w:r>
      <w:proofErr w:type="spellEnd"/>
      <w:r w:rsidRPr="00CE5312">
        <w:rPr>
          <w:rFonts w:ascii="Arial" w:hAnsi="Arial" w:cs="Arial"/>
          <w:iCs/>
        </w:rPr>
        <w:t xml:space="preserve"> bir doküman bulunmaktadır.</w:t>
      </w:r>
      <w:r w:rsidR="001B42C9" w:rsidRPr="00CE5312">
        <w:rPr>
          <w:rFonts w:ascii="Arial" w:hAnsi="Arial" w:cs="Arial"/>
          <w:iCs/>
        </w:rPr>
        <w:t xml:space="preserve"> </w:t>
      </w:r>
    </w:p>
    <w:p w14:paraId="670AAE07" w14:textId="1F81C1E8" w:rsidR="004B5768" w:rsidRPr="00CE5312" w:rsidRDefault="004B5768" w:rsidP="00EB1AEA">
      <w:pPr>
        <w:jc w:val="both"/>
        <w:rPr>
          <w:rFonts w:ascii="Arial" w:hAnsi="Arial" w:cs="Arial"/>
          <w:b/>
          <w:bCs/>
        </w:rPr>
      </w:pPr>
      <w:r w:rsidRPr="00CE5312">
        <w:rPr>
          <w:rFonts w:ascii="Arial" w:hAnsi="Arial" w:cs="Arial"/>
          <w:b/>
          <w:bCs/>
        </w:rPr>
        <w:t>Açıklama;</w:t>
      </w:r>
    </w:p>
    <w:p w14:paraId="0DF9CD74" w14:textId="77777777" w:rsidR="00610C3A" w:rsidRPr="00CE5312" w:rsidRDefault="00610C3A" w:rsidP="00EB1AEA">
      <w:pPr>
        <w:jc w:val="both"/>
        <w:rPr>
          <w:rFonts w:ascii="Arial" w:hAnsi="Arial" w:cs="Arial"/>
        </w:rPr>
      </w:pPr>
      <w:r w:rsidRPr="00CE5312">
        <w:rPr>
          <w:rFonts w:ascii="Arial" w:hAnsi="Arial" w:cs="Arial"/>
        </w:rPr>
        <w:t>Fakültemiz dış paydaşlarının listesi ile dış paydaş memnuniyet anketi formu, mezun öğrenci listesi ile mezun takip formu Fakülte web sayfasında yer almaktadır. Paydaşlarımızla yılda en az bir defa bir araya gelinerek hem geçmiş yılın faaliyetleri hem mevcut çalışmalar paylaşılmakta olup, gelecekte yapılması düşünülen çalışmalara yönelik fikir ve önerileri alınmaktadır. Danışma Kurulu üyelerine ve mezunlara Fakülte Bülteni ile yapılacak etkinlikler duyuruları gönderilmektedir.</w:t>
      </w:r>
    </w:p>
    <w:p w14:paraId="10DEADA0" w14:textId="77777777" w:rsidR="00ED1850" w:rsidRPr="00CE5312" w:rsidRDefault="00610C3A" w:rsidP="00EB1AEA">
      <w:pPr>
        <w:jc w:val="both"/>
        <w:rPr>
          <w:rFonts w:ascii="Arial" w:hAnsi="Arial" w:cs="Arial"/>
        </w:rPr>
      </w:pPr>
      <w:r w:rsidRPr="00CE5312">
        <w:rPr>
          <w:rFonts w:ascii="Arial" w:hAnsi="Arial" w:cs="Arial"/>
        </w:rPr>
        <w:t xml:space="preserve">Ulusal ve uluslararası meslektaşlar ile </w:t>
      </w:r>
      <w:proofErr w:type="gramStart"/>
      <w:r w:rsidRPr="00CE5312">
        <w:rPr>
          <w:rFonts w:ascii="Arial" w:hAnsi="Arial" w:cs="Arial"/>
        </w:rPr>
        <w:t>işbirlikleri</w:t>
      </w:r>
      <w:proofErr w:type="gramEnd"/>
      <w:r w:rsidRPr="00CE5312">
        <w:rPr>
          <w:rFonts w:ascii="Arial" w:hAnsi="Arial" w:cs="Arial"/>
        </w:rPr>
        <w:t xml:space="preserve"> geliştirilerek çeşitli </w:t>
      </w:r>
      <w:proofErr w:type="spellStart"/>
      <w:r w:rsidRPr="00CE5312">
        <w:rPr>
          <w:rFonts w:ascii="Arial" w:hAnsi="Arial" w:cs="Arial"/>
        </w:rPr>
        <w:t>çalıştaylar</w:t>
      </w:r>
      <w:proofErr w:type="spellEnd"/>
      <w:r w:rsidRPr="00CE5312">
        <w:rPr>
          <w:rFonts w:ascii="Arial" w:hAnsi="Arial" w:cs="Arial"/>
        </w:rPr>
        <w:t xml:space="preserve">, seminerler </w:t>
      </w:r>
      <w:proofErr w:type="spellStart"/>
      <w:r w:rsidRPr="00CE5312">
        <w:rPr>
          <w:rFonts w:ascii="Arial" w:hAnsi="Arial" w:cs="Arial"/>
        </w:rPr>
        <w:t>vb</w:t>
      </w:r>
      <w:proofErr w:type="spellEnd"/>
      <w:r w:rsidRPr="00CE5312">
        <w:rPr>
          <w:rFonts w:ascii="Arial" w:hAnsi="Arial" w:cs="Arial"/>
        </w:rPr>
        <w:t xml:space="preserve"> akademik faaliyetler gerçekleştirilmektedir. Lisans öğrencilerimizin iş görüşmesi ve mülakat teknikleri konusunda İŞKUR Antalya Müdürlüğü, sektördeki uygulamalara ilişkin TÜRSAB tarafından eğitimler organize edilmesi sağlanmıştır. Ayrıca POYD ile öğrencilerin yönetim stajı yapabilmesi için; İŞKUR ile öğrencilerimizin yarı zamanlı ve tam zamanlı istihdamlarına ilişkin kolaylık sağlanmasına ilişkin protokol imzalanmıştır.</w:t>
      </w:r>
    </w:p>
    <w:p w14:paraId="46ECDB13" w14:textId="49B78B8C" w:rsidR="00610C3A" w:rsidRPr="00CE5312" w:rsidRDefault="00610C3A" w:rsidP="00EB1AEA">
      <w:pPr>
        <w:jc w:val="both"/>
        <w:rPr>
          <w:rFonts w:ascii="Arial" w:hAnsi="Arial" w:cs="Arial"/>
        </w:rPr>
      </w:pPr>
      <w:r w:rsidRPr="00CE5312">
        <w:rPr>
          <w:rFonts w:ascii="Arial" w:hAnsi="Arial" w:cs="Arial"/>
        </w:rPr>
        <w:t xml:space="preserve">MEB ile Üniversitemiz ortaklığında imzalanan “Sen Ne İstersin” projesi protokolü kapsamında Fakültemize gelen yaklaşık 80 lise öğrencisi ile öğretmenlerine Fakültemiz bölümleri tanıtılmış, kendileri için </w:t>
      </w:r>
      <w:proofErr w:type="spellStart"/>
      <w:r w:rsidRPr="00CE5312">
        <w:rPr>
          <w:rFonts w:ascii="Arial" w:hAnsi="Arial" w:cs="Arial"/>
        </w:rPr>
        <w:t>çalıştaylar</w:t>
      </w:r>
      <w:proofErr w:type="spellEnd"/>
      <w:r w:rsidRPr="00CE5312">
        <w:rPr>
          <w:rFonts w:ascii="Arial" w:hAnsi="Arial" w:cs="Arial"/>
        </w:rPr>
        <w:t xml:space="preserve"> düzenlenmiştir.</w:t>
      </w:r>
    </w:p>
    <w:p w14:paraId="079D50F5" w14:textId="77777777" w:rsidR="00610C3A" w:rsidRPr="00CE5312" w:rsidRDefault="00610C3A" w:rsidP="00EB1AEA">
      <w:pPr>
        <w:jc w:val="both"/>
        <w:rPr>
          <w:rFonts w:ascii="Arial" w:hAnsi="Arial" w:cs="Arial"/>
        </w:rPr>
      </w:pPr>
      <w:r w:rsidRPr="00CE5312">
        <w:rPr>
          <w:rFonts w:ascii="Arial" w:hAnsi="Arial" w:cs="Arial"/>
        </w:rPr>
        <w:t>Fakültemiz öğrencilerinin dilek ve önerileri düzenli olarak toplanmakta, Fakülte Yönetim Kurulu’nda değerlendirilmektedir. Değerlendirmeler Fakülte web sayfasında ve ilan panolarında yayınlanmaktadır. Ayrıca Fakülte Öğrenci temsilcileri ile her dönem başında toplantı yapılmaktadır.</w:t>
      </w:r>
    </w:p>
    <w:p w14:paraId="66B76F7E" w14:textId="7300F0F7" w:rsidR="00180A64" w:rsidRPr="00CE5312" w:rsidRDefault="00752515" w:rsidP="00EB1AEA">
      <w:pPr>
        <w:jc w:val="both"/>
        <w:rPr>
          <w:rFonts w:ascii="Arial" w:hAnsi="Arial" w:cs="Arial"/>
          <w:iCs/>
          <w:u w:val="single"/>
        </w:rPr>
      </w:pPr>
      <w:r w:rsidRPr="00CE5312">
        <w:rPr>
          <w:rFonts w:ascii="Arial" w:hAnsi="Arial" w:cs="Arial"/>
          <w:iCs/>
          <w:noProof/>
          <w:lang w:eastAsia="tr-TR"/>
        </w:rPr>
        <w:lastRenderedPageBreak/>
        <w:drawing>
          <wp:inline distT="0" distB="0" distL="0" distR="0" wp14:anchorId="06293A28" wp14:editId="46011198">
            <wp:extent cx="5760720" cy="3237230"/>
            <wp:effectExtent l="0" t="0" r="0" b="1270"/>
            <wp:docPr id="4" name="Resim 4" descr="C:\Users\Admin\Desktop\TF İşleri\YÖKAK Akreditasyon\TF Eğitimde PUKÖ Döngüs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F İşleri\YÖKAK Akreditasyon\TF Eğitimde PUKÖ Döngüsü.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31526DD7" w14:textId="23E562F6" w:rsidR="00180A64" w:rsidRPr="00CE5312" w:rsidRDefault="00180A64" w:rsidP="00EB1AEA">
      <w:pPr>
        <w:jc w:val="both"/>
        <w:rPr>
          <w:rFonts w:ascii="Arial" w:hAnsi="Arial" w:cs="Arial"/>
          <w:b/>
          <w:bCs/>
          <w:iCs/>
        </w:rPr>
      </w:pPr>
      <w:r w:rsidRPr="00CE5312">
        <w:rPr>
          <w:rFonts w:ascii="Arial" w:hAnsi="Arial" w:cs="Arial"/>
          <w:b/>
          <w:bCs/>
          <w:iCs/>
        </w:rPr>
        <w:t>Kanıtlar</w:t>
      </w:r>
    </w:p>
    <w:p w14:paraId="08BDD07F" w14:textId="507A03CB" w:rsidR="00AA5C0A" w:rsidRDefault="00610C3A" w:rsidP="00EB1AEA">
      <w:pPr>
        <w:jc w:val="both"/>
      </w:pPr>
      <w:r w:rsidRPr="00CE5312">
        <w:rPr>
          <w:rFonts w:ascii="Arial" w:hAnsi="Arial" w:cs="Arial"/>
          <w:iCs/>
        </w:rPr>
        <w:t>İstek/Öneri/</w:t>
      </w:r>
      <w:r w:rsidR="00A4274D" w:rsidRPr="00CE5312">
        <w:rPr>
          <w:rFonts w:ascii="Arial" w:hAnsi="Arial" w:cs="Arial"/>
          <w:iCs/>
        </w:rPr>
        <w:t>Şikâyet</w:t>
      </w:r>
      <w:r w:rsidRPr="00CE5312">
        <w:rPr>
          <w:rFonts w:ascii="Arial" w:hAnsi="Arial" w:cs="Arial"/>
          <w:iCs/>
        </w:rPr>
        <w:t xml:space="preserve"> Formu </w:t>
      </w:r>
      <w:r w:rsidR="00A4274D" w:rsidRPr="00CE5312">
        <w:rPr>
          <w:rFonts w:ascii="Arial" w:hAnsi="Arial" w:cs="Arial"/>
          <w:iCs/>
        </w:rPr>
        <w:t>–</w:t>
      </w:r>
      <w:r w:rsidRPr="00CE5312">
        <w:rPr>
          <w:rFonts w:ascii="Arial" w:hAnsi="Arial" w:cs="Arial"/>
          <w:iCs/>
        </w:rPr>
        <w:t xml:space="preserve"> </w:t>
      </w:r>
      <w:hyperlink r:id="rId22" w:history="1">
        <w:r w:rsidR="00AA5C0A" w:rsidRPr="00AA5C0A">
          <w:rPr>
            <w:rStyle w:val="Kpr"/>
            <w:rFonts w:ascii="Arial" w:hAnsi="Arial" w:cs="Arial"/>
            <w:iCs/>
          </w:rPr>
          <w:t>https://turizm.akdeniz.edu.tr/tr/istekonerisikayet-2708</w:t>
        </w:r>
      </w:hyperlink>
      <w:r w:rsidR="00AA5C0A">
        <w:t xml:space="preserve"> </w:t>
      </w:r>
    </w:p>
    <w:p w14:paraId="2079A326" w14:textId="376EAA49" w:rsidR="00AA5C0A" w:rsidRPr="00AA5C0A" w:rsidRDefault="00610C3A" w:rsidP="00EB1AEA">
      <w:pPr>
        <w:jc w:val="both"/>
        <w:rPr>
          <w:rStyle w:val="Kpr"/>
          <w:color w:val="auto"/>
          <w:u w:val="none"/>
        </w:rPr>
      </w:pPr>
      <w:r w:rsidRPr="00CE5312">
        <w:rPr>
          <w:rFonts w:ascii="Arial" w:hAnsi="Arial" w:cs="Arial"/>
          <w:bCs/>
        </w:rPr>
        <w:t xml:space="preserve">TF Kalite El Kitabı </w:t>
      </w:r>
      <w:r w:rsidR="00A4274D" w:rsidRPr="00CE5312">
        <w:rPr>
          <w:rFonts w:ascii="Arial" w:hAnsi="Arial" w:cs="Arial"/>
          <w:bCs/>
        </w:rPr>
        <w:t xml:space="preserve">– </w:t>
      </w:r>
      <w:hyperlink r:id="rId23" w:history="1">
        <w:r w:rsidR="00AA5C0A" w:rsidRPr="00AA5C0A">
          <w:rPr>
            <w:rStyle w:val="Kpr"/>
            <w:rFonts w:ascii="Arial" w:hAnsi="Arial" w:cs="Arial"/>
            <w:iCs/>
          </w:rPr>
          <w:t>https://webis.akdeniz.edu.tr/uploads/1121/files/TF-KEK_TS-EN-ISO-9001-2015_rev-1.pdf</w:t>
        </w:r>
      </w:hyperlink>
    </w:p>
    <w:p w14:paraId="572B02F5" w14:textId="52484D89" w:rsidR="00AA5C0A" w:rsidRPr="00AA5C0A" w:rsidRDefault="00AA5C0A" w:rsidP="00AA5C0A">
      <w:pPr>
        <w:rPr>
          <w:rFonts w:ascii="Arial" w:hAnsi="Arial" w:cs="Arial"/>
          <w:iCs/>
          <w:color w:val="FF0000"/>
        </w:rPr>
      </w:pPr>
      <w:proofErr w:type="spellStart"/>
      <w:r w:rsidRPr="00AA5C0A">
        <w:rPr>
          <w:rFonts w:ascii="Arial" w:hAnsi="Arial" w:cs="Arial"/>
          <w:iCs/>
          <w:color w:val="FF0000"/>
        </w:rPr>
        <w:t>İşkur</w:t>
      </w:r>
      <w:proofErr w:type="spellEnd"/>
      <w:r w:rsidRPr="00AA5C0A">
        <w:rPr>
          <w:rFonts w:ascii="Arial" w:hAnsi="Arial" w:cs="Arial"/>
          <w:iCs/>
          <w:color w:val="FF0000"/>
        </w:rPr>
        <w:t xml:space="preserve"> İş </w:t>
      </w:r>
      <w:proofErr w:type="spellStart"/>
      <w:r w:rsidRPr="00AA5C0A">
        <w:rPr>
          <w:rFonts w:ascii="Arial" w:hAnsi="Arial" w:cs="Arial"/>
          <w:iCs/>
          <w:color w:val="FF0000"/>
        </w:rPr>
        <w:t>Klübü</w:t>
      </w:r>
      <w:proofErr w:type="spellEnd"/>
      <w:r w:rsidRPr="00AA5C0A">
        <w:rPr>
          <w:rFonts w:ascii="Arial" w:hAnsi="Arial" w:cs="Arial"/>
          <w:iCs/>
          <w:color w:val="FF0000"/>
        </w:rPr>
        <w:t xml:space="preserve"> Eğitimi- </w:t>
      </w:r>
      <w:hyperlink r:id="rId24" w:history="1">
        <w:r w:rsidRPr="00AA5C0A">
          <w:rPr>
            <w:rStyle w:val="Kpr"/>
            <w:rFonts w:ascii="Arial" w:hAnsi="Arial" w:cs="Arial"/>
            <w:iCs/>
            <w:color w:val="FF0000"/>
          </w:rPr>
          <w:t>https://turizm.akdeniz.edu.tr/tr/duyuru/iskur__is_kulubu_egitimi_sertifikalari_hakkinda-2965</w:t>
        </w:r>
      </w:hyperlink>
    </w:p>
    <w:p w14:paraId="2DD00E78" w14:textId="5D4BFD8C" w:rsidR="002C6B21" w:rsidRPr="00CE5312" w:rsidRDefault="002C6B21" w:rsidP="00EB1AEA">
      <w:pPr>
        <w:jc w:val="both"/>
        <w:rPr>
          <w:rFonts w:ascii="Arial" w:hAnsi="Arial" w:cs="Arial"/>
          <w:b/>
          <w:bCs/>
          <w:u w:val="single"/>
        </w:rPr>
      </w:pPr>
      <w:r w:rsidRPr="00CE5312">
        <w:rPr>
          <w:rFonts w:ascii="Arial" w:hAnsi="Arial" w:cs="Arial"/>
          <w:b/>
          <w:bCs/>
          <w:u w:val="single"/>
        </w:rPr>
        <w:t>A.1.5. Kamuoyunu bilgilendirme ve hesap verebilirlik</w:t>
      </w:r>
    </w:p>
    <w:p w14:paraId="035995B2" w14:textId="49CDA5AB" w:rsidR="001B42C9" w:rsidRPr="00CE5312" w:rsidRDefault="00764E0B" w:rsidP="00EB1AEA">
      <w:pPr>
        <w:jc w:val="both"/>
        <w:rPr>
          <w:rFonts w:ascii="Arial" w:hAnsi="Arial" w:cs="Arial"/>
          <w:iCs/>
        </w:rPr>
      </w:pPr>
      <w:r w:rsidRPr="00CE5312">
        <w:rPr>
          <w:rFonts w:ascii="Arial" w:hAnsi="Arial" w:cs="Arial"/>
          <w:iCs/>
        </w:rPr>
        <w:t xml:space="preserve">Kamuoyunu bilgilendirme ilkesel olarak </w:t>
      </w:r>
      <w:proofErr w:type="spellStart"/>
      <w:r w:rsidRPr="00CE5312">
        <w:rPr>
          <w:rFonts w:ascii="Arial" w:hAnsi="Arial" w:cs="Arial"/>
          <w:iCs/>
        </w:rPr>
        <w:t>benimsenmiştir</w:t>
      </w:r>
      <w:proofErr w:type="spellEnd"/>
      <w:r w:rsidRPr="00CE5312">
        <w:rPr>
          <w:rFonts w:ascii="Arial" w:hAnsi="Arial" w:cs="Arial"/>
          <w:iCs/>
        </w:rPr>
        <w:t xml:space="preserve">, hangi kanalların nasıl </w:t>
      </w:r>
      <w:proofErr w:type="spellStart"/>
      <w:r w:rsidRPr="00CE5312">
        <w:rPr>
          <w:rFonts w:ascii="Arial" w:hAnsi="Arial" w:cs="Arial"/>
          <w:iCs/>
        </w:rPr>
        <w:t>kullanılacağı</w:t>
      </w:r>
      <w:proofErr w:type="spellEnd"/>
      <w:r w:rsidRPr="00CE5312">
        <w:rPr>
          <w:rFonts w:ascii="Arial" w:hAnsi="Arial" w:cs="Arial"/>
          <w:iCs/>
        </w:rPr>
        <w:t xml:space="preserve"> </w:t>
      </w:r>
      <w:proofErr w:type="spellStart"/>
      <w:r w:rsidRPr="00CE5312">
        <w:rPr>
          <w:rFonts w:ascii="Arial" w:hAnsi="Arial" w:cs="Arial"/>
          <w:iCs/>
        </w:rPr>
        <w:t>tasarlanmıştır</w:t>
      </w:r>
      <w:proofErr w:type="spellEnd"/>
      <w:r w:rsidRPr="00CE5312">
        <w:rPr>
          <w:rFonts w:ascii="Arial" w:hAnsi="Arial" w:cs="Arial"/>
          <w:iCs/>
        </w:rPr>
        <w:t xml:space="preserve">, </w:t>
      </w:r>
      <w:proofErr w:type="spellStart"/>
      <w:r w:rsidRPr="00CE5312">
        <w:rPr>
          <w:rFonts w:ascii="Arial" w:hAnsi="Arial" w:cs="Arial"/>
          <w:iCs/>
        </w:rPr>
        <w:t>erişilebilir</w:t>
      </w:r>
      <w:proofErr w:type="spellEnd"/>
      <w:r w:rsidRPr="00CE5312">
        <w:rPr>
          <w:rFonts w:ascii="Arial" w:hAnsi="Arial" w:cs="Arial"/>
          <w:iCs/>
        </w:rPr>
        <w:t xml:space="preserve"> olarak ilan </w:t>
      </w:r>
      <w:proofErr w:type="spellStart"/>
      <w:r w:rsidRPr="00CE5312">
        <w:rPr>
          <w:rFonts w:ascii="Arial" w:hAnsi="Arial" w:cs="Arial"/>
          <w:iCs/>
        </w:rPr>
        <w:t>edilmiştir</w:t>
      </w:r>
      <w:proofErr w:type="spellEnd"/>
      <w:r w:rsidRPr="00CE5312">
        <w:rPr>
          <w:rFonts w:ascii="Arial" w:hAnsi="Arial" w:cs="Arial"/>
          <w:iCs/>
        </w:rPr>
        <w:t xml:space="preserve"> ve </w:t>
      </w:r>
      <w:proofErr w:type="spellStart"/>
      <w:r w:rsidRPr="00CE5312">
        <w:rPr>
          <w:rFonts w:ascii="Arial" w:hAnsi="Arial" w:cs="Arial"/>
          <w:iCs/>
        </w:rPr>
        <w:t>tüm</w:t>
      </w:r>
      <w:proofErr w:type="spellEnd"/>
      <w:r w:rsidRPr="00CE5312">
        <w:rPr>
          <w:rFonts w:ascii="Arial" w:hAnsi="Arial" w:cs="Arial"/>
          <w:iCs/>
        </w:rPr>
        <w:t xml:space="preserve"> bilgilendirme adımları sistematik olarak atılmaktadır. </w:t>
      </w:r>
      <w:r w:rsidR="003940E0" w:rsidRPr="00CE5312">
        <w:rPr>
          <w:rFonts w:ascii="Arial" w:hAnsi="Arial" w:cs="Arial"/>
          <w:iCs/>
        </w:rPr>
        <w:t>Birim</w:t>
      </w:r>
      <w:r w:rsidRPr="00CE5312">
        <w:rPr>
          <w:rFonts w:ascii="Arial" w:hAnsi="Arial" w:cs="Arial"/>
          <w:iCs/>
        </w:rPr>
        <w:t xml:space="preserve"> web sayfası </w:t>
      </w:r>
      <w:proofErr w:type="spellStart"/>
      <w:r w:rsidRPr="00CE5312">
        <w:rPr>
          <w:rFonts w:ascii="Arial" w:hAnsi="Arial" w:cs="Arial"/>
          <w:iCs/>
        </w:rPr>
        <w:t>doğru</w:t>
      </w:r>
      <w:proofErr w:type="spellEnd"/>
      <w:r w:rsidRPr="00CE5312">
        <w:rPr>
          <w:rFonts w:ascii="Arial" w:hAnsi="Arial" w:cs="Arial"/>
          <w:iCs/>
        </w:rPr>
        <w:t xml:space="preserve">, </w:t>
      </w:r>
      <w:proofErr w:type="spellStart"/>
      <w:r w:rsidRPr="00CE5312">
        <w:rPr>
          <w:rFonts w:ascii="Arial" w:hAnsi="Arial" w:cs="Arial"/>
          <w:iCs/>
        </w:rPr>
        <w:t>güncel</w:t>
      </w:r>
      <w:proofErr w:type="spellEnd"/>
      <w:r w:rsidRPr="00CE5312">
        <w:rPr>
          <w:rFonts w:ascii="Arial" w:hAnsi="Arial" w:cs="Arial"/>
          <w:iCs/>
        </w:rPr>
        <w:t xml:space="preserve">, ilgili ve kolayca </w:t>
      </w:r>
      <w:proofErr w:type="spellStart"/>
      <w:r w:rsidRPr="00CE5312">
        <w:rPr>
          <w:rFonts w:ascii="Arial" w:hAnsi="Arial" w:cs="Arial"/>
          <w:iCs/>
        </w:rPr>
        <w:t>erişilebilir</w:t>
      </w:r>
      <w:proofErr w:type="spellEnd"/>
      <w:r w:rsidRPr="00CE5312">
        <w:rPr>
          <w:rFonts w:ascii="Arial" w:hAnsi="Arial" w:cs="Arial"/>
          <w:iCs/>
        </w:rPr>
        <w:t xml:space="preserve"> bilgiyi vermektedir; bunun </w:t>
      </w:r>
      <w:proofErr w:type="spellStart"/>
      <w:r w:rsidRPr="00CE5312">
        <w:rPr>
          <w:rFonts w:ascii="Arial" w:hAnsi="Arial" w:cs="Arial"/>
          <w:iCs/>
        </w:rPr>
        <w:t>sağlanması</w:t>
      </w:r>
      <w:proofErr w:type="spellEnd"/>
      <w:r w:rsidRPr="00CE5312">
        <w:rPr>
          <w:rFonts w:ascii="Arial" w:hAnsi="Arial" w:cs="Arial"/>
          <w:iCs/>
        </w:rPr>
        <w:t xml:space="preserve"> </w:t>
      </w:r>
      <w:proofErr w:type="spellStart"/>
      <w:r w:rsidRPr="00CE5312">
        <w:rPr>
          <w:rFonts w:ascii="Arial" w:hAnsi="Arial" w:cs="Arial"/>
          <w:iCs/>
        </w:rPr>
        <w:t>için</w:t>
      </w:r>
      <w:proofErr w:type="spellEnd"/>
      <w:r w:rsidRPr="00CE5312">
        <w:rPr>
          <w:rFonts w:ascii="Arial" w:hAnsi="Arial" w:cs="Arial"/>
          <w:iCs/>
        </w:rPr>
        <w:t xml:space="preserve"> gerekli mekanizma mevcuttur.  </w:t>
      </w:r>
      <w:r w:rsidR="003940E0" w:rsidRPr="00CE5312">
        <w:rPr>
          <w:rFonts w:ascii="Arial" w:hAnsi="Arial" w:cs="Arial"/>
          <w:iCs/>
        </w:rPr>
        <w:t>Biri</w:t>
      </w:r>
      <w:r w:rsidR="00514ADE" w:rsidRPr="00CE5312">
        <w:rPr>
          <w:rFonts w:ascii="Arial" w:hAnsi="Arial" w:cs="Arial"/>
          <w:iCs/>
        </w:rPr>
        <w:t>min</w:t>
      </w:r>
      <w:r w:rsidRPr="00CE5312">
        <w:rPr>
          <w:rFonts w:ascii="Arial" w:hAnsi="Arial" w:cs="Arial"/>
          <w:iCs/>
        </w:rPr>
        <w:t xml:space="preserve">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2F35CC" w:rsidRPr="00CE5312">
        <w:rPr>
          <w:rFonts w:ascii="Arial" w:hAnsi="Arial" w:cs="Arial"/>
          <w:iCs/>
        </w:rPr>
        <w:t>Birimin</w:t>
      </w:r>
      <w:r w:rsidRPr="00CE5312">
        <w:rPr>
          <w:rFonts w:ascii="Arial" w:hAnsi="Arial" w:cs="Arial"/>
          <w:iCs/>
        </w:rPr>
        <w:t xml:space="preserve"> bölgesindeki dış paydaşları, ilişkili olduğu yerel yönetimler, diğer üniversiteler, kamu kuruluşları, sivil toplum kuruluşları, sanayi ve yerel halk ile ilişkileri değerlendirilmektedir.</w:t>
      </w:r>
    </w:p>
    <w:p w14:paraId="3BC0F2B1" w14:textId="02244495" w:rsidR="00925CE6" w:rsidRPr="00CE5312" w:rsidRDefault="00925CE6" w:rsidP="00EB1AEA">
      <w:pPr>
        <w:jc w:val="both"/>
        <w:rPr>
          <w:rFonts w:ascii="Arial" w:hAnsi="Arial" w:cs="Arial"/>
          <w:iCs/>
        </w:rPr>
      </w:pPr>
      <w:r w:rsidRPr="00CE5312">
        <w:rPr>
          <w:rFonts w:ascii="Arial" w:hAnsi="Arial" w:cs="Arial"/>
          <w:b/>
          <w:bCs/>
        </w:rPr>
        <w:t>Açıklama;</w:t>
      </w:r>
    </w:p>
    <w:p w14:paraId="6A3A42B0" w14:textId="0DE19E3D" w:rsidR="006821A5" w:rsidRPr="00CE5312" w:rsidRDefault="006821A5" w:rsidP="00EB1AEA">
      <w:pPr>
        <w:jc w:val="both"/>
        <w:rPr>
          <w:rFonts w:ascii="Arial" w:hAnsi="Arial" w:cs="Arial"/>
          <w:b/>
        </w:rPr>
      </w:pPr>
      <w:r w:rsidRPr="00CE5312">
        <w:rPr>
          <w:rFonts w:ascii="Arial" w:hAnsi="Arial" w:cs="Arial"/>
        </w:rPr>
        <w:t xml:space="preserve">Kalite Yönetim Sisteminin etkinliğini dikkate alarak, </w:t>
      </w:r>
      <w:r w:rsidRPr="00CE5312">
        <w:rPr>
          <w:rFonts w:ascii="Arial" w:hAnsi="Arial" w:cs="Arial"/>
          <w:b/>
        </w:rPr>
        <w:t xml:space="preserve">Fakültemizin iç / dış iletişim yöntemleri aşağıdaki şekilde sağlanmaktadır: </w:t>
      </w:r>
    </w:p>
    <w:p w14:paraId="581D52B9" w14:textId="77777777" w:rsidR="006821A5" w:rsidRPr="00CE5312" w:rsidRDefault="006821A5" w:rsidP="00EB1AEA">
      <w:pPr>
        <w:jc w:val="both"/>
        <w:rPr>
          <w:rFonts w:ascii="Arial" w:hAnsi="Arial" w:cs="Arial"/>
        </w:rPr>
      </w:pPr>
      <w:r w:rsidRPr="00CE5312">
        <w:rPr>
          <w:rFonts w:ascii="Arial" w:hAnsi="Arial" w:cs="Arial"/>
        </w:rPr>
        <w:t>Telefonla İç/Dış İletişim</w:t>
      </w:r>
    </w:p>
    <w:p w14:paraId="77FB558D" w14:textId="77777777" w:rsidR="006821A5" w:rsidRPr="00CE5312" w:rsidRDefault="006821A5" w:rsidP="00EB1AEA">
      <w:pPr>
        <w:jc w:val="both"/>
        <w:rPr>
          <w:rFonts w:ascii="Arial" w:hAnsi="Arial" w:cs="Arial"/>
        </w:rPr>
      </w:pPr>
      <w:r w:rsidRPr="00CE5312">
        <w:rPr>
          <w:rFonts w:ascii="Arial" w:hAnsi="Arial" w:cs="Arial"/>
        </w:rPr>
        <w:t>E-Posta Yolu ile İç/Dış İletişim</w:t>
      </w:r>
    </w:p>
    <w:p w14:paraId="000DF3F8" w14:textId="77777777" w:rsidR="006821A5" w:rsidRPr="00CE5312" w:rsidRDefault="006821A5" w:rsidP="00EB1AEA">
      <w:pPr>
        <w:jc w:val="both"/>
        <w:rPr>
          <w:rFonts w:ascii="Arial" w:hAnsi="Arial" w:cs="Arial"/>
        </w:rPr>
      </w:pPr>
      <w:r w:rsidRPr="00CE5312">
        <w:rPr>
          <w:rFonts w:ascii="Arial" w:hAnsi="Arial" w:cs="Arial"/>
        </w:rPr>
        <w:t>EBYS ile İç/Dış İletişim</w:t>
      </w:r>
    </w:p>
    <w:p w14:paraId="32551A61" w14:textId="77777777" w:rsidR="006821A5" w:rsidRPr="00CE5312" w:rsidRDefault="006821A5" w:rsidP="00EB1AEA">
      <w:pPr>
        <w:jc w:val="both"/>
        <w:rPr>
          <w:rFonts w:ascii="Arial" w:hAnsi="Arial" w:cs="Arial"/>
        </w:rPr>
      </w:pPr>
      <w:r w:rsidRPr="00CE5312">
        <w:rPr>
          <w:rFonts w:ascii="Arial" w:hAnsi="Arial" w:cs="Arial"/>
        </w:rPr>
        <w:t xml:space="preserve">Form Yolu İle İç/Dış İletişim </w:t>
      </w:r>
    </w:p>
    <w:p w14:paraId="05E1D84E" w14:textId="77777777" w:rsidR="006821A5" w:rsidRPr="00CE5312" w:rsidRDefault="006821A5" w:rsidP="00EB1AEA">
      <w:pPr>
        <w:jc w:val="both"/>
        <w:rPr>
          <w:rFonts w:ascii="Arial" w:hAnsi="Arial" w:cs="Arial"/>
        </w:rPr>
      </w:pPr>
      <w:r w:rsidRPr="00CE5312">
        <w:rPr>
          <w:rFonts w:ascii="Arial" w:hAnsi="Arial" w:cs="Arial"/>
        </w:rPr>
        <w:t>İlan Panosu Yolu ile İletişim</w:t>
      </w:r>
    </w:p>
    <w:p w14:paraId="4433DA03" w14:textId="400CDAC5" w:rsidR="006821A5" w:rsidRPr="00AA5C0A" w:rsidRDefault="006821A5" w:rsidP="00EB1AEA">
      <w:pPr>
        <w:jc w:val="both"/>
        <w:rPr>
          <w:rFonts w:ascii="Arial" w:hAnsi="Arial" w:cs="Arial"/>
        </w:rPr>
      </w:pPr>
      <w:r w:rsidRPr="00CE5312">
        <w:rPr>
          <w:rFonts w:ascii="Arial" w:hAnsi="Arial" w:cs="Arial"/>
        </w:rPr>
        <w:lastRenderedPageBreak/>
        <w:t>Fakülte Bülteni Yolu ile İletişim (</w:t>
      </w:r>
      <w:hyperlink r:id="rId25" w:history="1">
        <w:r w:rsidR="00AA5C0A" w:rsidRPr="00AA5C0A">
          <w:rPr>
            <w:rStyle w:val="Kpr"/>
            <w:rFonts w:ascii="Arial" w:hAnsi="Arial" w:cs="Arial"/>
            <w:bCs/>
          </w:rPr>
          <w:t>https://turizm.akdeniz.edu.tr/tr/fakulte_bulteni-2590</w:t>
        </w:r>
      </w:hyperlink>
      <w:r w:rsidR="00AA5C0A" w:rsidRPr="00AA5C0A">
        <w:rPr>
          <w:rStyle w:val="Kpr"/>
          <w:rFonts w:ascii="Arial" w:hAnsi="Arial" w:cs="Arial"/>
          <w:bCs/>
          <w:color w:val="auto"/>
          <w:u w:val="none"/>
        </w:rPr>
        <w:t>)</w:t>
      </w:r>
    </w:p>
    <w:p w14:paraId="4DA43C7B" w14:textId="77777777" w:rsidR="00AA5C0A" w:rsidRDefault="006821A5" w:rsidP="00EB1AEA">
      <w:pPr>
        <w:jc w:val="both"/>
      </w:pPr>
      <w:r w:rsidRPr="00CE5312">
        <w:rPr>
          <w:rFonts w:ascii="Arial" w:hAnsi="Arial" w:cs="Arial"/>
        </w:rPr>
        <w:t>Fakülte web sayfası ile İç/Dış İletişim (</w:t>
      </w:r>
      <w:hyperlink r:id="rId26" w:history="1">
        <w:r w:rsidR="00AA5C0A" w:rsidRPr="00AA5C0A">
          <w:rPr>
            <w:rStyle w:val="Kpr"/>
            <w:rFonts w:ascii="Arial" w:hAnsi="Arial" w:cs="Arial"/>
            <w:bCs/>
          </w:rPr>
          <w:t>https://turizm.akdeniz.edu.tr/tr/iletisim-2974</w:t>
        </w:r>
      </w:hyperlink>
      <w:r w:rsidR="00AA5C0A">
        <w:t>)</w:t>
      </w:r>
    </w:p>
    <w:p w14:paraId="656AC5CF" w14:textId="4532EC68" w:rsidR="006821A5" w:rsidRPr="00AA5C0A" w:rsidRDefault="006821A5" w:rsidP="00EB1AEA">
      <w:pPr>
        <w:jc w:val="both"/>
      </w:pPr>
      <w:r w:rsidRPr="00CE5312">
        <w:rPr>
          <w:rFonts w:ascii="Arial" w:hAnsi="Arial" w:cs="Arial"/>
        </w:rPr>
        <w:t xml:space="preserve">Fakülte sosyal medya hesapları ile İç/Dış İletişim </w:t>
      </w:r>
    </w:p>
    <w:p w14:paraId="3EBBDBD4" w14:textId="3AD363C0" w:rsidR="009A02F1" w:rsidRPr="00AA5C0A" w:rsidRDefault="006821A5" w:rsidP="00EB1AEA">
      <w:pPr>
        <w:jc w:val="both"/>
        <w:rPr>
          <w:rFonts w:ascii="Arial" w:hAnsi="Arial" w:cs="Arial"/>
        </w:rPr>
      </w:pPr>
      <w:r w:rsidRPr="00CE5312">
        <w:rPr>
          <w:rFonts w:ascii="Arial" w:hAnsi="Arial" w:cs="Arial"/>
        </w:rPr>
        <w:t xml:space="preserve">Fakülte Binasında Bulunan Televizyonlar (e-pano) İle İç/Dış İletişim  </w:t>
      </w:r>
    </w:p>
    <w:p w14:paraId="01FD4F58" w14:textId="1B50E51C" w:rsidR="00541050" w:rsidRPr="00CE5312" w:rsidRDefault="00541050" w:rsidP="00EB1AEA">
      <w:pPr>
        <w:jc w:val="both"/>
        <w:rPr>
          <w:rFonts w:ascii="Arial" w:hAnsi="Arial" w:cs="Arial"/>
          <w:b/>
          <w:iCs/>
          <w:noProof/>
        </w:rPr>
      </w:pPr>
      <w:r w:rsidRPr="00CE5312">
        <w:rPr>
          <w:rFonts w:ascii="Arial" w:hAnsi="Arial" w:cs="Arial"/>
          <w:b/>
          <w:iCs/>
          <w:noProof/>
        </w:rPr>
        <w:t>Kanıtlar</w:t>
      </w:r>
    </w:p>
    <w:p w14:paraId="0933EE9E" w14:textId="33C0BC2A" w:rsidR="006821A5" w:rsidRPr="00CE5312" w:rsidRDefault="006821A5" w:rsidP="00EB1AEA">
      <w:pPr>
        <w:jc w:val="both"/>
        <w:rPr>
          <w:rStyle w:val="Kpr"/>
          <w:rFonts w:ascii="Arial" w:hAnsi="Arial" w:cs="Arial"/>
          <w:iCs/>
          <w:color w:val="auto"/>
          <w:u w:val="none"/>
        </w:rPr>
      </w:pPr>
      <w:r w:rsidRPr="00CE5312">
        <w:rPr>
          <w:rFonts w:ascii="Arial" w:hAnsi="Arial" w:cs="Arial"/>
          <w:bCs/>
        </w:rPr>
        <w:t xml:space="preserve">TF Kalite El </w:t>
      </w:r>
      <w:proofErr w:type="gramStart"/>
      <w:r w:rsidRPr="00CE5312">
        <w:rPr>
          <w:rFonts w:ascii="Arial" w:hAnsi="Arial" w:cs="Arial"/>
          <w:bCs/>
        </w:rPr>
        <w:t>Kitabı -</w:t>
      </w:r>
      <w:proofErr w:type="gramEnd"/>
      <w:r w:rsidRPr="00CE5312">
        <w:rPr>
          <w:rFonts w:ascii="Arial" w:hAnsi="Arial" w:cs="Arial"/>
          <w:bCs/>
        </w:rPr>
        <w:t xml:space="preserve"> </w:t>
      </w:r>
      <w:hyperlink r:id="rId27" w:history="1">
        <w:r w:rsidR="00AA5C0A" w:rsidRPr="00C53BD2">
          <w:rPr>
            <w:rStyle w:val="Kpr"/>
            <w:rFonts w:ascii="Arial" w:hAnsi="Arial" w:cs="Arial"/>
            <w:bCs/>
          </w:rPr>
          <w:t>https://turizm.akdeniz.edu.tr/tr/kys_dokumanlari-2721</w:t>
        </w:r>
      </w:hyperlink>
    </w:p>
    <w:p w14:paraId="708D5F67" w14:textId="59A4F480" w:rsidR="00AA5C0A" w:rsidRPr="00AA5C0A" w:rsidRDefault="006821A5" w:rsidP="00EB1AEA">
      <w:pPr>
        <w:jc w:val="both"/>
        <w:rPr>
          <w:rStyle w:val="Kpr"/>
          <w:rFonts w:ascii="Arial" w:hAnsi="Arial" w:cs="Arial"/>
          <w:bCs/>
        </w:rPr>
      </w:pPr>
      <w:r w:rsidRPr="00CE5312">
        <w:rPr>
          <w:rFonts w:ascii="Arial" w:hAnsi="Arial" w:cs="Arial"/>
          <w:bCs/>
        </w:rPr>
        <w:t xml:space="preserve">Geri </w:t>
      </w:r>
      <w:proofErr w:type="gramStart"/>
      <w:r w:rsidRPr="00CE5312">
        <w:rPr>
          <w:rFonts w:ascii="Arial" w:hAnsi="Arial" w:cs="Arial"/>
          <w:bCs/>
        </w:rPr>
        <w:t>Bildirim -</w:t>
      </w:r>
      <w:proofErr w:type="gramEnd"/>
      <w:r w:rsidRPr="00CE5312">
        <w:rPr>
          <w:rFonts w:ascii="Arial" w:hAnsi="Arial" w:cs="Arial"/>
          <w:iCs/>
        </w:rPr>
        <w:t xml:space="preserve"> </w:t>
      </w:r>
      <w:hyperlink r:id="rId28" w:history="1">
        <w:r w:rsidR="00AA5C0A" w:rsidRPr="00AA5C0A">
          <w:rPr>
            <w:rStyle w:val="Kpr"/>
            <w:rFonts w:ascii="Arial" w:hAnsi="Arial" w:cs="Arial"/>
            <w:bCs/>
          </w:rPr>
          <w:t>https://turizm.akdeniz.edu.tr/tr/istekonerisikayet-2708</w:t>
        </w:r>
      </w:hyperlink>
    </w:p>
    <w:p w14:paraId="7611FD83" w14:textId="49B3DD08" w:rsidR="00934A5D" w:rsidRDefault="00934A5D" w:rsidP="00EB1AEA">
      <w:pPr>
        <w:jc w:val="both"/>
        <w:rPr>
          <w:rFonts w:ascii="Arial" w:hAnsi="Arial" w:cs="Arial"/>
          <w:iCs/>
        </w:rPr>
      </w:pPr>
      <w:r w:rsidRPr="00D65476">
        <w:rPr>
          <w:rFonts w:ascii="Arial" w:hAnsi="Arial" w:cs="Arial"/>
          <w:iCs/>
        </w:rPr>
        <w:t>Sosyal medya hesapları</w:t>
      </w:r>
      <w:r w:rsidR="00AA5C0A" w:rsidRPr="00D65476">
        <w:rPr>
          <w:rFonts w:ascii="Arial" w:hAnsi="Arial" w:cs="Arial"/>
          <w:iCs/>
        </w:rPr>
        <w:t xml:space="preserve">- </w:t>
      </w:r>
      <w:hyperlink r:id="rId29" w:history="1">
        <w:r w:rsidR="00AA5C0A" w:rsidRPr="00C53BD2">
          <w:rPr>
            <w:rStyle w:val="Kpr"/>
            <w:rFonts w:ascii="Arial" w:hAnsi="Arial" w:cs="Arial"/>
            <w:iCs/>
          </w:rPr>
          <w:t>https://www.instagram.com/akdenizuni.turizm/</w:t>
        </w:r>
      </w:hyperlink>
    </w:p>
    <w:p w14:paraId="2124CE4D" w14:textId="5DB6457D" w:rsidR="00AA5C0A" w:rsidRDefault="001B38E1" w:rsidP="00EB1AEA">
      <w:pPr>
        <w:jc w:val="both"/>
        <w:rPr>
          <w:rFonts w:ascii="Arial" w:hAnsi="Arial" w:cs="Arial"/>
          <w:iCs/>
        </w:rPr>
      </w:pPr>
      <w:hyperlink r:id="rId30" w:history="1">
        <w:r w:rsidR="00AA5C0A" w:rsidRPr="00C53BD2">
          <w:rPr>
            <w:rStyle w:val="Kpr"/>
            <w:rFonts w:ascii="Arial" w:hAnsi="Arial" w:cs="Arial"/>
            <w:iCs/>
          </w:rPr>
          <w:t>https://twitter.com/akdenizturizm</w:t>
        </w:r>
      </w:hyperlink>
    </w:p>
    <w:p w14:paraId="119C6C2F" w14:textId="1F04D11D" w:rsidR="008436A2" w:rsidRPr="00D65476" w:rsidRDefault="001B38E1" w:rsidP="00EB1AEA">
      <w:pPr>
        <w:jc w:val="both"/>
        <w:rPr>
          <w:rFonts w:ascii="Arial" w:hAnsi="Arial" w:cs="Arial"/>
          <w:iCs/>
        </w:rPr>
      </w:pPr>
      <w:hyperlink r:id="rId31" w:history="1">
        <w:r w:rsidR="00AA5C0A" w:rsidRPr="00C53BD2">
          <w:rPr>
            <w:rStyle w:val="Kpr"/>
            <w:rFonts w:ascii="Arial" w:hAnsi="Arial" w:cs="Arial"/>
          </w:rPr>
          <w:t>https://www.youtube.com/channel/UCBV5pUQsmSPa1LvUhmukd_Q</w:t>
        </w:r>
      </w:hyperlink>
    </w:p>
    <w:p w14:paraId="0CF7FD3A" w14:textId="71598050" w:rsidR="00774308" w:rsidRPr="00CE5312" w:rsidRDefault="00774308" w:rsidP="00EB1AEA">
      <w:pPr>
        <w:jc w:val="both"/>
        <w:rPr>
          <w:rFonts w:ascii="Arial" w:hAnsi="Arial" w:cs="Arial"/>
          <w:b/>
          <w:bCs/>
          <w:u w:val="single"/>
        </w:rPr>
      </w:pPr>
      <w:r w:rsidRPr="00CE5312">
        <w:rPr>
          <w:rFonts w:ascii="Arial" w:hAnsi="Arial" w:cs="Arial"/>
          <w:b/>
          <w:bCs/>
          <w:u w:val="single"/>
        </w:rPr>
        <w:t>A.2.  Misyon ve Stratejik Amaçlar</w:t>
      </w:r>
    </w:p>
    <w:p w14:paraId="1F90F7BC" w14:textId="244121E1" w:rsidR="001B42C9" w:rsidRPr="00CE5312" w:rsidRDefault="003940E0" w:rsidP="00EB1AEA">
      <w:pPr>
        <w:jc w:val="both"/>
        <w:rPr>
          <w:rFonts w:ascii="Arial" w:hAnsi="Arial" w:cs="Arial"/>
          <w:iCs/>
        </w:rPr>
      </w:pPr>
      <w:r w:rsidRPr="00CE5312">
        <w:rPr>
          <w:rFonts w:ascii="Arial" w:hAnsi="Arial" w:cs="Arial"/>
          <w:iCs/>
        </w:rPr>
        <w:t>Birim</w:t>
      </w:r>
      <w:r w:rsidR="00AD5F56" w:rsidRPr="00CE5312">
        <w:rPr>
          <w:rFonts w:ascii="Arial" w:hAnsi="Arial" w:cs="Arial"/>
          <w:iCs/>
        </w:rPr>
        <w:t>;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07B8C060" w14:textId="77777777" w:rsidR="003F70B6" w:rsidRPr="00CE5312" w:rsidRDefault="003F70B6" w:rsidP="00EB1AEA">
      <w:pPr>
        <w:jc w:val="both"/>
        <w:rPr>
          <w:rFonts w:ascii="Arial" w:hAnsi="Arial" w:cs="Arial"/>
          <w:b/>
          <w:bCs/>
          <w:noProof/>
          <w:u w:val="single"/>
        </w:rPr>
      </w:pPr>
      <w:r w:rsidRPr="00CE5312">
        <w:rPr>
          <w:rFonts w:ascii="Arial" w:hAnsi="Arial" w:cs="Arial"/>
          <w:b/>
          <w:bCs/>
          <w:noProof/>
          <w:u w:val="single"/>
        </w:rPr>
        <w:t xml:space="preserve">A.2.1. Misyon, vizyon ve politikalar </w:t>
      </w:r>
    </w:p>
    <w:p w14:paraId="3E26CED2" w14:textId="1F0DD4C6" w:rsidR="00740346" w:rsidRPr="00CE5312" w:rsidRDefault="00740346" w:rsidP="00EB1AEA">
      <w:pPr>
        <w:jc w:val="both"/>
        <w:rPr>
          <w:rFonts w:ascii="Arial" w:hAnsi="Arial" w:cs="Arial"/>
          <w:iCs/>
          <w:noProof/>
        </w:rPr>
      </w:pPr>
      <w:r w:rsidRPr="00CE5312">
        <w:rPr>
          <w:rFonts w:ascii="Arial" w:hAnsi="Arial" w:cs="Arial"/>
          <w:iCs/>
          <w:noProof/>
        </w:rPr>
        <w:t xml:space="preserve">Misyon ve vizyon ifadesi tanımlanmıştır, </w:t>
      </w:r>
      <w:r w:rsidR="003940E0" w:rsidRPr="00CE5312">
        <w:rPr>
          <w:rFonts w:ascii="Arial" w:hAnsi="Arial" w:cs="Arial"/>
          <w:iCs/>
          <w:noProof/>
        </w:rPr>
        <w:t>birim</w:t>
      </w:r>
      <w:r w:rsidRPr="00CE5312">
        <w:rPr>
          <w:rFonts w:ascii="Arial" w:hAnsi="Arial" w:cs="Arial"/>
          <w:iCs/>
          <w:noProof/>
        </w:rPr>
        <w:t xml:space="preserve"> çalışanlarınca bilinir ve paylaşılır. </w:t>
      </w:r>
      <w:r w:rsidR="003940E0" w:rsidRPr="00CE5312">
        <w:rPr>
          <w:rFonts w:ascii="Arial" w:hAnsi="Arial" w:cs="Arial"/>
          <w:iCs/>
          <w:noProof/>
        </w:rPr>
        <w:t>Birim</w:t>
      </w:r>
      <w:r w:rsidR="005A0C29" w:rsidRPr="00CE5312">
        <w:rPr>
          <w:rFonts w:ascii="Arial" w:hAnsi="Arial" w:cs="Arial"/>
          <w:iCs/>
          <w:noProof/>
        </w:rPr>
        <w:t>e</w:t>
      </w:r>
      <w:r w:rsidRPr="00CE5312">
        <w:rPr>
          <w:rFonts w:ascii="Arial" w:hAnsi="Arial" w:cs="Arial"/>
          <w:iCs/>
          <w:noProof/>
        </w:rPr>
        <w:t xml:space="preserve"> özeldir, sürdürülebilir bir gelecek yaratmak için yol göstericidir. </w:t>
      </w:r>
    </w:p>
    <w:p w14:paraId="327250D6" w14:textId="23496118" w:rsidR="00740346" w:rsidRPr="00CE5312" w:rsidRDefault="00740346" w:rsidP="00EB1AEA">
      <w:pPr>
        <w:jc w:val="both"/>
        <w:rPr>
          <w:rFonts w:ascii="Arial" w:hAnsi="Arial" w:cs="Arial"/>
          <w:iCs/>
          <w:noProof/>
        </w:rPr>
      </w:pPr>
      <w:r w:rsidRPr="00CE5312">
        <w:rPr>
          <w:rFonts w:ascii="Arial" w:hAnsi="Arial" w:cs="Arial"/>
          <w:iCs/>
          <w:noProof/>
        </w:rPr>
        <w:t xml:space="preserve">Kalite güvencesi politikası vardır, paydaşların görüşü alınarak hazırlanmıştır. Politika </w:t>
      </w:r>
      <w:r w:rsidR="003940E0" w:rsidRPr="00CE5312">
        <w:rPr>
          <w:rFonts w:ascii="Arial" w:hAnsi="Arial" w:cs="Arial"/>
          <w:iCs/>
          <w:noProof/>
        </w:rPr>
        <w:t>birim</w:t>
      </w:r>
      <w:r w:rsidRPr="00CE5312">
        <w:rPr>
          <w:rFonts w:ascii="Arial" w:hAnsi="Arial" w:cs="Arial"/>
          <w:iCs/>
          <w:noProof/>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6693E04E" w14:textId="77777777" w:rsidR="00740346" w:rsidRPr="00CE5312" w:rsidRDefault="00740346" w:rsidP="00EB1AEA">
      <w:pPr>
        <w:jc w:val="both"/>
        <w:rPr>
          <w:rFonts w:ascii="Arial" w:hAnsi="Arial" w:cs="Arial"/>
          <w:iCs/>
          <w:noProof/>
        </w:rPr>
      </w:pPr>
      <w:r w:rsidRPr="00CE5312">
        <w:rPr>
          <w:rFonts w:ascii="Arial" w:hAnsi="Arial" w:cs="Arial"/>
          <w:iCs/>
          <w:noProof/>
        </w:rPr>
        <w:t xml:space="preserve">Aynı şekilde eğitim ve öğretim (uzaktan eğitimi de kapsayacak şekilde), araştırma ve geliştirme, toplumsal katkı, yönetim sistemi ve uluslararasılaşma politikaları vardır ve kalite güvencesi politikası için sayılan özellikleri taşır. Bu politika ifadelerinin somut sonuçları, uygulamalara yansıyan etkileri vardır; örnekleri sunulabilir. </w:t>
      </w:r>
    </w:p>
    <w:p w14:paraId="322D85BB" w14:textId="77777777" w:rsidR="008C02AF" w:rsidRPr="00CE5312" w:rsidRDefault="008C02AF" w:rsidP="00EB1AEA">
      <w:pPr>
        <w:jc w:val="both"/>
        <w:rPr>
          <w:rFonts w:ascii="Arial" w:hAnsi="Arial" w:cs="Arial"/>
          <w:iCs/>
          <w:noProof/>
        </w:rPr>
      </w:pPr>
    </w:p>
    <w:p w14:paraId="1136F3DE" w14:textId="6943631D" w:rsidR="008C02AF" w:rsidRPr="00CE5312" w:rsidRDefault="00925CE6" w:rsidP="00EB1AEA">
      <w:pPr>
        <w:jc w:val="both"/>
        <w:rPr>
          <w:rFonts w:ascii="Arial" w:hAnsi="Arial" w:cs="Arial"/>
          <w:iCs/>
          <w:noProof/>
        </w:rPr>
      </w:pPr>
      <w:r w:rsidRPr="00CE5312">
        <w:rPr>
          <w:rFonts w:ascii="Arial" w:hAnsi="Arial" w:cs="Arial"/>
          <w:b/>
          <w:bCs/>
        </w:rPr>
        <w:t>Açıklama;</w:t>
      </w:r>
    </w:p>
    <w:p w14:paraId="08C880D4" w14:textId="0F9CF669" w:rsidR="00304650" w:rsidRPr="00CE5312" w:rsidRDefault="00304650" w:rsidP="00EB1AEA">
      <w:pPr>
        <w:jc w:val="both"/>
        <w:rPr>
          <w:rFonts w:ascii="Arial" w:hAnsi="Arial" w:cs="Arial"/>
        </w:rPr>
      </w:pPr>
      <w:r w:rsidRPr="00CE5312">
        <w:rPr>
          <w:rFonts w:ascii="Arial" w:hAnsi="Arial" w:cs="Arial"/>
        </w:rPr>
        <w:t xml:space="preserve">Fakültemiz Üst Yönetimimiz, Kalite Politikasını tespit ederek </w:t>
      </w:r>
      <w:proofErr w:type="spellStart"/>
      <w:r w:rsidRPr="00CE5312">
        <w:rPr>
          <w:rFonts w:ascii="Arial" w:hAnsi="Arial" w:cs="Arial"/>
        </w:rPr>
        <w:t>dokümante</w:t>
      </w:r>
      <w:proofErr w:type="spellEnd"/>
      <w:r w:rsidRPr="00CE5312">
        <w:rPr>
          <w:rFonts w:ascii="Arial" w:hAnsi="Arial" w:cs="Arial"/>
        </w:rPr>
        <w:t xml:space="preserve"> etmiş ve Dekan onayından sonra yayınlanmıştır. Belirlenen Kalite Politikası tüm çalışanlara duyurulması ve çalışanlarımızın kalite bilincinin geliştirilmesi amacıyla e-posta ile bilgilendirme yapılmış ve Fakültemiz web sayfasında (</w:t>
      </w:r>
      <w:hyperlink r:id="rId32" w:history="1">
        <w:r w:rsidRPr="00CE5312">
          <w:rPr>
            <w:rStyle w:val="Kpr"/>
            <w:rFonts w:ascii="Arial" w:hAnsi="Arial" w:cs="Arial"/>
            <w:color w:val="auto"/>
          </w:rPr>
          <w:t>http://turizm.akdeniz.edu.tr/kalite-yonetim-sistemi-2/</w:t>
        </w:r>
      </w:hyperlink>
      <w:r w:rsidRPr="00CE5312">
        <w:rPr>
          <w:rFonts w:ascii="Arial" w:hAnsi="Arial" w:cs="Arial"/>
        </w:rPr>
        <w:t xml:space="preserve"> ) yayınlanmıştır.</w:t>
      </w:r>
    </w:p>
    <w:p w14:paraId="4863FE71" w14:textId="3C3525A3" w:rsidR="00114F9B" w:rsidRPr="00CE5312" w:rsidRDefault="00114F9B" w:rsidP="00EB1AEA">
      <w:pPr>
        <w:jc w:val="both"/>
        <w:rPr>
          <w:rFonts w:ascii="Arial" w:hAnsi="Arial" w:cs="Arial"/>
        </w:rPr>
      </w:pPr>
      <w:r w:rsidRPr="00CE5312">
        <w:rPr>
          <w:rFonts w:ascii="Arial" w:hAnsi="Arial" w:cs="Arial"/>
        </w:rPr>
        <w:t xml:space="preserve">Vizyonumuz; turizm ve akademi </w:t>
      </w:r>
      <w:proofErr w:type="gramStart"/>
      <w:r w:rsidRPr="00CE5312">
        <w:rPr>
          <w:rFonts w:ascii="Arial" w:hAnsi="Arial" w:cs="Arial"/>
        </w:rPr>
        <w:t>çevrelerinde;</w:t>
      </w:r>
      <w:proofErr w:type="gramEnd"/>
      <w:r w:rsidRPr="00CE5312">
        <w:rPr>
          <w:rFonts w:ascii="Arial" w:hAnsi="Arial" w:cs="Arial"/>
        </w:rPr>
        <w:t xml:space="preserve"> yetiştirdiği bireyler, yaptığı bilimsel çalışmalar ve yenilikler ile tanınan, sahip olduğu deneyim ve uzmanlık ile sözü geçen, geleceğe bakışı ve değişim yeteneği ile liderlik eden dünya çapında bir fakülte olmaktır. Bu vizyonu gerçekleştirebilmek için, Türkiye’de turizmin kalbi olan Antalya’da bulunan Akdeniz Üniversitesi Turizm Fakültesi olarak misyonumuz, turizm sektörünün gelişimine yönelik çözümler üretmek üzere;</w:t>
      </w:r>
    </w:p>
    <w:p w14:paraId="3F251D0D" w14:textId="77777777" w:rsidR="00114F9B" w:rsidRPr="00CE5312" w:rsidRDefault="00114F9B" w:rsidP="00EB1AEA">
      <w:pPr>
        <w:jc w:val="both"/>
        <w:rPr>
          <w:rFonts w:ascii="Arial" w:hAnsi="Arial" w:cs="Arial"/>
        </w:rPr>
      </w:pPr>
      <w:r w:rsidRPr="00CE5312">
        <w:rPr>
          <w:rFonts w:ascii="Arial" w:hAnsi="Arial" w:cs="Arial"/>
        </w:rPr>
        <w:lastRenderedPageBreak/>
        <w:t xml:space="preserve">Turizm işletmeciliği, turizm rehberliği, gastronomi ve mutfak sanatları ve rekreasyon yönetimi formasyonuna* sahip yönetici adayları yetiştirmek, </w:t>
      </w:r>
    </w:p>
    <w:p w14:paraId="0DD85A10" w14:textId="77777777" w:rsidR="00114F9B" w:rsidRPr="00CE5312" w:rsidRDefault="00114F9B" w:rsidP="00EB1AEA">
      <w:pPr>
        <w:jc w:val="both"/>
        <w:rPr>
          <w:rFonts w:ascii="Arial" w:hAnsi="Arial" w:cs="Arial"/>
        </w:rPr>
      </w:pPr>
      <w:r w:rsidRPr="00CE5312">
        <w:rPr>
          <w:rFonts w:ascii="Arial" w:hAnsi="Arial" w:cs="Arial"/>
        </w:rPr>
        <w:t xml:space="preserve">Bilimsel ve </w:t>
      </w:r>
      <w:proofErr w:type="spellStart"/>
      <w:r w:rsidRPr="00CE5312">
        <w:rPr>
          <w:rFonts w:ascii="Arial" w:hAnsi="Arial" w:cs="Arial"/>
        </w:rPr>
        <w:t>sektörel</w:t>
      </w:r>
      <w:proofErr w:type="spellEnd"/>
      <w:r w:rsidRPr="00CE5312">
        <w:rPr>
          <w:rFonts w:ascii="Arial" w:hAnsi="Arial" w:cs="Arial"/>
        </w:rPr>
        <w:t xml:space="preserve"> araştırmalar yapmak,</w:t>
      </w:r>
    </w:p>
    <w:p w14:paraId="4003BF3A" w14:textId="77777777" w:rsidR="00114F9B" w:rsidRPr="00CE5312" w:rsidRDefault="00114F9B" w:rsidP="00EB1AEA">
      <w:pPr>
        <w:jc w:val="both"/>
        <w:rPr>
          <w:rFonts w:ascii="Arial" w:hAnsi="Arial" w:cs="Arial"/>
        </w:rPr>
      </w:pPr>
      <w:r w:rsidRPr="00CE5312">
        <w:rPr>
          <w:rFonts w:ascii="Arial" w:hAnsi="Arial" w:cs="Arial"/>
        </w:rPr>
        <w:t>Eğitim ve danışmanlık hizmetleri vermek,</w:t>
      </w:r>
    </w:p>
    <w:p w14:paraId="6ACBDC60" w14:textId="77777777" w:rsidR="00114F9B" w:rsidRPr="00CE5312" w:rsidRDefault="00114F9B" w:rsidP="00EB1AEA">
      <w:pPr>
        <w:jc w:val="both"/>
        <w:rPr>
          <w:rFonts w:ascii="Arial" w:eastAsia="Calibri" w:hAnsi="Arial" w:cs="Arial"/>
        </w:rPr>
      </w:pPr>
      <w:r w:rsidRPr="00CE5312">
        <w:rPr>
          <w:rFonts w:ascii="Arial" w:hAnsi="Arial" w:cs="Arial"/>
        </w:rPr>
        <w:t>Projeler</w:t>
      </w:r>
      <w:r w:rsidRPr="00CE5312">
        <w:rPr>
          <w:rFonts w:ascii="Arial" w:eastAsia="Calibri" w:hAnsi="Arial" w:cs="Arial"/>
        </w:rPr>
        <w:t xml:space="preserve"> üretmek,</w:t>
      </w:r>
    </w:p>
    <w:p w14:paraId="29D23395" w14:textId="77777777" w:rsidR="00114F9B" w:rsidRPr="00CE5312" w:rsidRDefault="00114F9B" w:rsidP="00EB1AEA">
      <w:pPr>
        <w:jc w:val="both"/>
        <w:rPr>
          <w:rFonts w:ascii="Arial" w:eastAsia="Calibri" w:hAnsi="Arial" w:cs="Arial"/>
        </w:rPr>
      </w:pPr>
      <w:r w:rsidRPr="00CE5312">
        <w:rPr>
          <w:rFonts w:ascii="Arial" w:hAnsi="Arial" w:cs="Arial"/>
        </w:rPr>
        <w:t>Ulusal</w:t>
      </w:r>
      <w:r w:rsidRPr="00CE5312">
        <w:rPr>
          <w:rFonts w:ascii="Arial" w:eastAsia="Calibri" w:hAnsi="Arial" w:cs="Arial"/>
        </w:rPr>
        <w:t xml:space="preserve"> ve uluslararası toplantılar düzenlemektir</w:t>
      </w:r>
      <w:r w:rsidRPr="00CE5312">
        <w:rPr>
          <w:rFonts w:ascii="Arial" w:hAnsi="Arial" w:cs="Arial"/>
        </w:rPr>
        <w:t>.</w:t>
      </w:r>
    </w:p>
    <w:p w14:paraId="00119367" w14:textId="77777777" w:rsidR="00114F9B" w:rsidRPr="00CE5312" w:rsidRDefault="00114F9B" w:rsidP="00EB1AEA">
      <w:pPr>
        <w:jc w:val="both"/>
        <w:rPr>
          <w:rFonts w:ascii="Arial" w:eastAsia="Calibri" w:hAnsi="Arial" w:cs="Arial"/>
        </w:rPr>
      </w:pPr>
    </w:p>
    <w:p w14:paraId="3D5099B4" w14:textId="77777777" w:rsidR="00114F9B" w:rsidRPr="00CE5312" w:rsidRDefault="00114F9B" w:rsidP="00EB1AEA">
      <w:pPr>
        <w:jc w:val="both"/>
        <w:rPr>
          <w:rFonts w:ascii="Arial" w:eastAsia="Calibri" w:hAnsi="Arial" w:cs="Arial"/>
        </w:rPr>
      </w:pPr>
      <w:r w:rsidRPr="00CE5312">
        <w:rPr>
          <w:rFonts w:ascii="Arial" w:eastAsia="Calibri" w:hAnsi="Arial" w:cs="Arial"/>
        </w:rPr>
        <w:t xml:space="preserve">* Turizm alanında teorik ve uygulamalı eğitim almış, en az iki yabancı dile </w:t>
      </w:r>
      <w:r w:rsidRPr="00CE5312">
        <w:rPr>
          <w:rFonts w:ascii="Arial" w:hAnsi="Arial" w:cs="Arial"/>
        </w:rPr>
        <w:t>hâkim</w:t>
      </w:r>
      <w:r w:rsidRPr="00CE5312">
        <w:rPr>
          <w:rFonts w:ascii="Arial" w:eastAsia="Calibri" w:hAnsi="Arial" w:cs="Arial"/>
        </w:rPr>
        <w:t xml:space="preserve">, turizm sektöründe kullanılan bilgisayar yazılımlarına </w:t>
      </w:r>
      <w:r w:rsidRPr="00CE5312">
        <w:rPr>
          <w:rFonts w:ascii="Arial" w:hAnsi="Arial" w:cs="Arial"/>
        </w:rPr>
        <w:t>hâkim</w:t>
      </w:r>
      <w:r w:rsidRPr="00CE5312">
        <w:rPr>
          <w:rFonts w:ascii="Arial" w:eastAsia="Calibri" w:hAnsi="Arial" w:cs="Arial"/>
        </w:rPr>
        <w:t>, yurt içi ve/veya yurt dışı stajı yapmış.</w:t>
      </w:r>
    </w:p>
    <w:p w14:paraId="7B1F622E" w14:textId="670993AD" w:rsidR="00DC35F3" w:rsidRPr="00CE5312" w:rsidRDefault="00DC35F3" w:rsidP="00EB1AEA">
      <w:pPr>
        <w:jc w:val="both"/>
        <w:rPr>
          <w:rFonts w:ascii="Arial" w:hAnsi="Arial" w:cs="Arial"/>
          <w:b/>
          <w:bCs/>
          <w:noProof/>
          <w:u w:val="single"/>
        </w:rPr>
      </w:pPr>
    </w:p>
    <w:p w14:paraId="61E2A59F" w14:textId="6043C28D" w:rsidR="00304650" w:rsidRPr="00CE5312" w:rsidRDefault="00304650" w:rsidP="00EB1AEA">
      <w:pPr>
        <w:jc w:val="both"/>
        <w:rPr>
          <w:rFonts w:ascii="Arial" w:hAnsi="Arial" w:cs="Arial"/>
        </w:rPr>
      </w:pPr>
      <w:r w:rsidRPr="00CE5312">
        <w:rPr>
          <w:rFonts w:ascii="Arial" w:hAnsi="Arial" w:cs="Arial"/>
          <w:shd w:val="clear" w:color="auto" w:fill="FFFFFF"/>
        </w:rPr>
        <w:t xml:space="preserve">Kalite </w:t>
      </w:r>
      <w:proofErr w:type="spellStart"/>
      <w:r w:rsidRPr="00CE5312">
        <w:rPr>
          <w:rFonts w:ascii="Arial" w:hAnsi="Arial" w:cs="Arial"/>
          <w:shd w:val="clear" w:color="auto" w:fill="FFFFFF"/>
        </w:rPr>
        <w:t>Politkamız</w:t>
      </w:r>
      <w:proofErr w:type="spellEnd"/>
      <w:r w:rsidRPr="00CE5312">
        <w:rPr>
          <w:rFonts w:ascii="Arial" w:hAnsi="Arial" w:cs="Arial"/>
          <w:shd w:val="clear" w:color="auto" w:fill="FFFFFF"/>
        </w:rPr>
        <w:t xml:space="preserve"> ise; Üniversitemizin kalite yönetim anlayışı içerisinde ve «Turizmde Global Etik İlkeler» çerçevesinde uluslararası tanınırlığı ve </w:t>
      </w:r>
      <w:proofErr w:type="gramStart"/>
      <w:r w:rsidRPr="00CE5312">
        <w:rPr>
          <w:rFonts w:ascii="Arial" w:hAnsi="Arial" w:cs="Arial"/>
          <w:shd w:val="clear" w:color="auto" w:fill="FFFFFF"/>
        </w:rPr>
        <w:t>işbirliği</w:t>
      </w:r>
      <w:proofErr w:type="gramEnd"/>
      <w:r w:rsidRPr="00CE5312">
        <w:rPr>
          <w:rFonts w:ascii="Arial" w:hAnsi="Arial" w:cs="Arial"/>
          <w:shd w:val="clear" w:color="auto" w:fill="FFFFFF"/>
        </w:rPr>
        <w:t xml:space="preserve"> olanakları olan, iç ve dış müşterilerimizin bugün ve gelecekteki istek ve ihtiyaçlarını karşılayacak, beklentilerini aşacak şekilde eğitim, araştırma ve danışmanlık hizmetlerimizi sürekli iyileştirerek, çevreye ve topluma duyarlı bir şekilde değişimi sağlamak ve öncü olmaktır</w:t>
      </w:r>
      <w:r w:rsidRPr="00CE5312">
        <w:rPr>
          <w:rFonts w:ascii="Arial" w:hAnsi="Arial" w:cs="Arial"/>
        </w:rPr>
        <w:t>.</w:t>
      </w:r>
    </w:p>
    <w:p w14:paraId="7573431D" w14:textId="77777777" w:rsidR="00304650" w:rsidRPr="00CE5312" w:rsidRDefault="00304650" w:rsidP="00EB1AEA">
      <w:pPr>
        <w:jc w:val="both"/>
        <w:rPr>
          <w:rFonts w:ascii="Arial" w:hAnsi="Arial" w:cs="Arial"/>
          <w:b/>
          <w:bCs/>
          <w:noProof/>
          <w:u w:val="single"/>
        </w:rPr>
      </w:pPr>
    </w:p>
    <w:p w14:paraId="1563B03B" w14:textId="16D05D8D" w:rsidR="008C02AF" w:rsidRPr="00CE5312" w:rsidRDefault="008C02AF" w:rsidP="00EB1AEA">
      <w:pPr>
        <w:jc w:val="both"/>
        <w:rPr>
          <w:rFonts w:ascii="Arial" w:hAnsi="Arial" w:cs="Arial"/>
          <w:b/>
          <w:bCs/>
          <w:iCs/>
          <w:noProof/>
        </w:rPr>
      </w:pPr>
      <w:r w:rsidRPr="00CE5312">
        <w:rPr>
          <w:rFonts w:ascii="Arial" w:hAnsi="Arial" w:cs="Arial"/>
          <w:b/>
          <w:bCs/>
          <w:iCs/>
          <w:noProof/>
        </w:rPr>
        <w:t>Kanıtlar</w:t>
      </w:r>
    </w:p>
    <w:p w14:paraId="50AC9DD1" w14:textId="30DA21D5" w:rsidR="00D65476" w:rsidRPr="00D65476" w:rsidRDefault="008E4402" w:rsidP="00EB1AEA">
      <w:pPr>
        <w:jc w:val="both"/>
        <w:rPr>
          <w:rStyle w:val="Kpr"/>
          <w:rFonts w:ascii="Arial" w:hAnsi="Arial" w:cs="Arial"/>
          <w:bCs/>
          <w:color w:val="auto"/>
          <w:u w:val="none"/>
        </w:rPr>
      </w:pPr>
      <w:r w:rsidRPr="00CE5312">
        <w:rPr>
          <w:rFonts w:ascii="Arial" w:hAnsi="Arial" w:cs="Arial"/>
          <w:bCs/>
        </w:rPr>
        <w:t xml:space="preserve">TF Kalite El </w:t>
      </w:r>
      <w:proofErr w:type="gramStart"/>
      <w:r w:rsidRPr="00CE5312">
        <w:rPr>
          <w:rFonts w:ascii="Arial" w:hAnsi="Arial" w:cs="Arial"/>
          <w:bCs/>
        </w:rPr>
        <w:t>Kitabı -</w:t>
      </w:r>
      <w:proofErr w:type="gramEnd"/>
      <w:r w:rsidRPr="00CE5312">
        <w:rPr>
          <w:rFonts w:ascii="Arial" w:hAnsi="Arial" w:cs="Arial"/>
          <w:bCs/>
        </w:rPr>
        <w:t xml:space="preserve"> </w:t>
      </w:r>
      <w:hyperlink r:id="rId33" w:history="1">
        <w:r w:rsidR="00D65476" w:rsidRPr="00C53BD2">
          <w:rPr>
            <w:rStyle w:val="Kpr"/>
            <w:rFonts w:ascii="Arial" w:hAnsi="Arial" w:cs="Arial"/>
            <w:bCs/>
          </w:rPr>
          <w:t>https://turizm.akdeniz.edu.tr/tr/kys_dokumanlari-2721</w:t>
        </w:r>
      </w:hyperlink>
      <w:r w:rsidR="00D65476">
        <w:rPr>
          <w:rFonts w:ascii="Arial" w:hAnsi="Arial" w:cs="Arial"/>
          <w:bCs/>
        </w:rPr>
        <w:t xml:space="preserve"> </w:t>
      </w:r>
    </w:p>
    <w:p w14:paraId="3059FBEA" w14:textId="77777777" w:rsidR="00335355" w:rsidRPr="00CE5312" w:rsidRDefault="00335355" w:rsidP="00EB1AEA">
      <w:pPr>
        <w:jc w:val="both"/>
        <w:rPr>
          <w:rFonts w:ascii="Arial" w:hAnsi="Arial" w:cs="Arial"/>
          <w:b/>
          <w:bCs/>
          <w:iCs/>
          <w:noProof/>
        </w:rPr>
      </w:pPr>
    </w:p>
    <w:p w14:paraId="24CCD12B" w14:textId="77777777" w:rsidR="00C24D78" w:rsidRPr="00CE5312" w:rsidRDefault="00C24D78" w:rsidP="00EB1AEA">
      <w:pPr>
        <w:jc w:val="both"/>
        <w:rPr>
          <w:rFonts w:ascii="Arial" w:hAnsi="Arial" w:cs="Arial"/>
          <w:b/>
          <w:bCs/>
          <w:u w:val="single"/>
        </w:rPr>
      </w:pPr>
      <w:r w:rsidRPr="00CE5312">
        <w:rPr>
          <w:rFonts w:ascii="Arial" w:hAnsi="Arial" w:cs="Arial"/>
          <w:b/>
          <w:bCs/>
          <w:u w:val="single"/>
        </w:rPr>
        <w:t>A.2.2. Stratejik amaç ve hedefler</w:t>
      </w:r>
    </w:p>
    <w:p w14:paraId="23653DB4" w14:textId="7C5AE83E" w:rsidR="00C24D78" w:rsidRPr="00CE5312" w:rsidRDefault="00C24D78" w:rsidP="00EB1AEA">
      <w:pPr>
        <w:jc w:val="both"/>
        <w:rPr>
          <w:rFonts w:ascii="Arial" w:hAnsi="Arial" w:cs="Arial"/>
          <w:iCs/>
        </w:rPr>
      </w:pPr>
      <w:r w:rsidRPr="00CE5312">
        <w:rPr>
          <w:rFonts w:ascii="Arial" w:hAnsi="Arial" w:cs="Arial"/>
          <w:iCs/>
        </w:rPr>
        <w:t xml:space="preserve">Stratejik Plan* </w:t>
      </w:r>
      <w:proofErr w:type="spellStart"/>
      <w:r w:rsidRPr="00CE5312">
        <w:rPr>
          <w:rFonts w:ascii="Arial" w:hAnsi="Arial" w:cs="Arial"/>
          <w:iCs/>
        </w:rPr>
        <w:t>kültüru</w:t>
      </w:r>
      <w:proofErr w:type="spellEnd"/>
      <w:r w:rsidRPr="00CE5312">
        <w:rPr>
          <w:rFonts w:ascii="Arial" w:hAnsi="Arial" w:cs="Arial"/>
          <w:iCs/>
        </w:rPr>
        <w:t xml:space="preserve">̈ ve </w:t>
      </w:r>
      <w:proofErr w:type="spellStart"/>
      <w:r w:rsidRPr="00CE5312">
        <w:rPr>
          <w:rFonts w:ascii="Arial" w:hAnsi="Arial" w:cs="Arial"/>
          <w:iCs/>
        </w:rPr>
        <w:t>geleneği</w:t>
      </w:r>
      <w:proofErr w:type="spellEnd"/>
      <w:r w:rsidRPr="00CE5312">
        <w:rPr>
          <w:rFonts w:ascii="Arial" w:hAnsi="Arial" w:cs="Arial"/>
          <w:iCs/>
        </w:rPr>
        <w:t xml:space="preserve"> vardır, mevcut </w:t>
      </w:r>
      <w:proofErr w:type="spellStart"/>
      <w:r w:rsidRPr="00CE5312">
        <w:rPr>
          <w:rFonts w:ascii="Arial" w:hAnsi="Arial" w:cs="Arial"/>
          <w:iCs/>
        </w:rPr>
        <w:t>dönemi</w:t>
      </w:r>
      <w:proofErr w:type="spellEnd"/>
      <w:r w:rsidRPr="00CE5312">
        <w:rPr>
          <w:rFonts w:ascii="Arial" w:hAnsi="Arial" w:cs="Arial"/>
          <w:iCs/>
        </w:rPr>
        <w:t xml:space="preserve"> kapsayan, kısa/orta uzun vadeli </w:t>
      </w:r>
      <w:proofErr w:type="spellStart"/>
      <w:r w:rsidRPr="00CE5312">
        <w:rPr>
          <w:rFonts w:ascii="Arial" w:hAnsi="Arial" w:cs="Arial"/>
          <w:iCs/>
        </w:rPr>
        <w:t>amaçlar</w:t>
      </w:r>
      <w:proofErr w:type="spellEnd"/>
      <w:r w:rsidRPr="00CE5312">
        <w:rPr>
          <w:rFonts w:ascii="Arial" w:hAnsi="Arial" w:cs="Arial"/>
          <w:iCs/>
        </w:rPr>
        <w:t xml:space="preserve">, hedefler, alt hedefler, eylemler ve bunların zamanlaması, </w:t>
      </w:r>
      <w:proofErr w:type="spellStart"/>
      <w:r w:rsidRPr="00CE5312">
        <w:rPr>
          <w:rFonts w:ascii="Arial" w:hAnsi="Arial" w:cs="Arial"/>
          <w:iCs/>
        </w:rPr>
        <w:t>önceliklendirilmesi</w:t>
      </w:r>
      <w:proofErr w:type="spellEnd"/>
      <w:r w:rsidRPr="00CE5312">
        <w:rPr>
          <w:rFonts w:ascii="Arial" w:hAnsi="Arial" w:cs="Arial"/>
          <w:iCs/>
        </w:rPr>
        <w:t xml:space="preserve">, sorumluları, mali kaynakları bulunmaktadır, </w:t>
      </w:r>
      <w:proofErr w:type="spellStart"/>
      <w:r w:rsidRPr="00CE5312">
        <w:rPr>
          <w:rFonts w:ascii="Arial" w:hAnsi="Arial" w:cs="Arial"/>
          <w:iCs/>
        </w:rPr>
        <w:t>tüm</w:t>
      </w:r>
      <w:proofErr w:type="spellEnd"/>
      <w:r w:rsidRPr="00CE5312">
        <w:rPr>
          <w:rFonts w:ascii="Arial" w:hAnsi="Arial" w:cs="Arial"/>
          <w:iCs/>
        </w:rPr>
        <w:t xml:space="preserve"> </w:t>
      </w:r>
      <w:proofErr w:type="spellStart"/>
      <w:r w:rsidRPr="00CE5312">
        <w:rPr>
          <w:rFonts w:ascii="Arial" w:hAnsi="Arial" w:cs="Arial"/>
          <w:iCs/>
        </w:rPr>
        <w:t>paydaşların</w:t>
      </w:r>
      <w:proofErr w:type="spellEnd"/>
      <w:r w:rsidRPr="00CE5312">
        <w:rPr>
          <w:rFonts w:ascii="Arial" w:hAnsi="Arial" w:cs="Arial"/>
          <w:iCs/>
        </w:rPr>
        <w:t xml:space="preserve"> </w:t>
      </w:r>
      <w:proofErr w:type="spellStart"/>
      <w:r w:rsidRPr="00CE5312">
        <w:rPr>
          <w:rFonts w:ascii="Arial" w:hAnsi="Arial" w:cs="Arial"/>
          <w:iCs/>
        </w:rPr>
        <w:t>görüşu</w:t>
      </w:r>
      <w:proofErr w:type="spellEnd"/>
      <w:r w:rsidRPr="00CE5312">
        <w:rPr>
          <w:rFonts w:ascii="Arial" w:hAnsi="Arial" w:cs="Arial"/>
          <w:iCs/>
        </w:rPr>
        <w:t>̈ alınarak (</w:t>
      </w:r>
      <w:proofErr w:type="spellStart"/>
      <w:r w:rsidRPr="00CE5312">
        <w:rPr>
          <w:rFonts w:ascii="Arial" w:hAnsi="Arial" w:cs="Arial"/>
          <w:iCs/>
        </w:rPr>
        <w:t>özellikle</w:t>
      </w:r>
      <w:proofErr w:type="spellEnd"/>
      <w:r w:rsidRPr="00CE5312">
        <w:rPr>
          <w:rFonts w:ascii="Arial" w:hAnsi="Arial" w:cs="Arial"/>
          <w:iCs/>
        </w:rPr>
        <w:t xml:space="preserve"> stratejik </w:t>
      </w:r>
      <w:proofErr w:type="spellStart"/>
      <w:r w:rsidRPr="00CE5312">
        <w:rPr>
          <w:rFonts w:ascii="Arial" w:hAnsi="Arial" w:cs="Arial"/>
          <w:iCs/>
        </w:rPr>
        <w:t>paydaşlar</w:t>
      </w:r>
      <w:proofErr w:type="spellEnd"/>
      <w:r w:rsidRPr="00CE5312">
        <w:rPr>
          <w:rFonts w:ascii="Arial" w:hAnsi="Arial" w:cs="Arial"/>
          <w:iCs/>
        </w:rPr>
        <w:t xml:space="preserve">) </w:t>
      </w:r>
      <w:proofErr w:type="spellStart"/>
      <w:r w:rsidRPr="00CE5312">
        <w:rPr>
          <w:rFonts w:ascii="Arial" w:hAnsi="Arial" w:cs="Arial"/>
          <w:iCs/>
        </w:rPr>
        <w:t>hazırlanmıştır</w:t>
      </w:r>
      <w:proofErr w:type="spellEnd"/>
      <w:r w:rsidRPr="00CE5312">
        <w:rPr>
          <w:rFonts w:ascii="Arial" w:hAnsi="Arial" w:cs="Arial"/>
          <w:iCs/>
        </w:rPr>
        <w:t xml:space="preserve">. Mevcut stratejik plan hazırlanırken bir </w:t>
      </w:r>
      <w:proofErr w:type="spellStart"/>
      <w:r w:rsidRPr="00CE5312">
        <w:rPr>
          <w:rFonts w:ascii="Arial" w:hAnsi="Arial" w:cs="Arial"/>
          <w:iCs/>
        </w:rPr>
        <w:t>öncekinin</w:t>
      </w:r>
      <w:proofErr w:type="spellEnd"/>
      <w:r w:rsidRPr="00CE5312">
        <w:rPr>
          <w:rFonts w:ascii="Arial" w:hAnsi="Arial" w:cs="Arial"/>
          <w:iCs/>
        </w:rPr>
        <w:t xml:space="preserve"> ayrıntılı </w:t>
      </w:r>
      <w:proofErr w:type="spellStart"/>
      <w:r w:rsidRPr="00CE5312">
        <w:rPr>
          <w:rFonts w:ascii="Arial" w:hAnsi="Arial" w:cs="Arial"/>
          <w:iCs/>
        </w:rPr>
        <w:t>değerlendirilmesi</w:t>
      </w:r>
      <w:proofErr w:type="spellEnd"/>
      <w:r w:rsidRPr="00CE5312">
        <w:rPr>
          <w:rFonts w:ascii="Arial" w:hAnsi="Arial" w:cs="Arial"/>
          <w:iCs/>
        </w:rPr>
        <w:t xml:space="preserve"> </w:t>
      </w:r>
      <w:proofErr w:type="spellStart"/>
      <w:r w:rsidRPr="00CE5312">
        <w:rPr>
          <w:rFonts w:ascii="Arial" w:hAnsi="Arial" w:cs="Arial"/>
          <w:iCs/>
        </w:rPr>
        <w:t>yapılmıs</w:t>
      </w:r>
      <w:proofErr w:type="spellEnd"/>
      <w:r w:rsidRPr="00CE5312">
        <w:rPr>
          <w:rFonts w:ascii="Arial" w:hAnsi="Arial" w:cs="Arial"/>
          <w:iCs/>
        </w:rPr>
        <w:t xml:space="preserve">̧ ve </w:t>
      </w:r>
      <w:proofErr w:type="spellStart"/>
      <w:r w:rsidRPr="00CE5312">
        <w:rPr>
          <w:rFonts w:ascii="Arial" w:hAnsi="Arial" w:cs="Arial"/>
          <w:iCs/>
        </w:rPr>
        <w:t>kullanılmıştır</w:t>
      </w:r>
      <w:proofErr w:type="spellEnd"/>
      <w:r w:rsidRPr="00CE5312">
        <w:rPr>
          <w:rFonts w:ascii="Arial" w:hAnsi="Arial" w:cs="Arial"/>
          <w:iCs/>
        </w:rPr>
        <w:t xml:space="preserve">; yıllık </w:t>
      </w:r>
      <w:proofErr w:type="spellStart"/>
      <w:r w:rsidRPr="00CE5312">
        <w:rPr>
          <w:rFonts w:ascii="Arial" w:hAnsi="Arial" w:cs="Arial"/>
          <w:iCs/>
        </w:rPr>
        <w:t>gerçekleşme</w:t>
      </w:r>
      <w:proofErr w:type="spellEnd"/>
      <w:r w:rsidRPr="00CE5312">
        <w:rPr>
          <w:rFonts w:ascii="Arial" w:hAnsi="Arial" w:cs="Arial"/>
          <w:iCs/>
        </w:rPr>
        <w:t xml:space="preserve"> takip edilerek ilgili kurullarda </w:t>
      </w:r>
      <w:proofErr w:type="spellStart"/>
      <w:r w:rsidRPr="00CE5312">
        <w:rPr>
          <w:rFonts w:ascii="Arial" w:hAnsi="Arial" w:cs="Arial"/>
          <w:iCs/>
        </w:rPr>
        <w:t>tartışılmakta</w:t>
      </w:r>
      <w:proofErr w:type="spellEnd"/>
      <w:r w:rsidRPr="00CE5312">
        <w:rPr>
          <w:rFonts w:ascii="Arial" w:hAnsi="Arial" w:cs="Arial"/>
          <w:iCs/>
        </w:rPr>
        <w:t xml:space="preserve"> ve gerekli </w:t>
      </w:r>
      <w:proofErr w:type="spellStart"/>
      <w:r w:rsidRPr="00CE5312">
        <w:rPr>
          <w:rFonts w:ascii="Arial" w:hAnsi="Arial" w:cs="Arial"/>
          <w:iCs/>
        </w:rPr>
        <w:t>önlemler</w:t>
      </w:r>
      <w:proofErr w:type="spellEnd"/>
      <w:r w:rsidRPr="00CE5312">
        <w:rPr>
          <w:rFonts w:ascii="Arial" w:hAnsi="Arial" w:cs="Arial"/>
          <w:iCs/>
        </w:rPr>
        <w:t xml:space="preserve"> alınmaktadır.</w:t>
      </w:r>
    </w:p>
    <w:p w14:paraId="034473BA" w14:textId="1B1199F8" w:rsidR="00490121" w:rsidRPr="00CE5312" w:rsidRDefault="00C24D78" w:rsidP="00EB1AEA">
      <w:pPr>
        <w:jc w:val="both"/>
        <w:rPr>
          <w:rFonts w:ascii="Arial" w:hAnsi="Arial" w:cs="Arial"/>
          <w:iCs/>
        </w:rPr>
      </w:pPr>
      <w:r w:rsidRPr="00CE5312">
        <w:rPr>
          <w:rFonts w:ascii="Arial" w:hAnsi="Arial" w:cs="Arial"/>
          <w:iCs/>
        </w:rPr>
        <w:t xml:space="preserve">* </w:t>
      </w:r>
      <w:r w:rsidR="00BD7D7F" w:rsidRPr="00CE5312">
        <w:rPr>
          <w:rFonts w:ascii="Arial" w:hAnsi="Arial" w:cs="Arial"/>
          <w:iCs/>
        </w:rPr>
        <w:t>S</w:t>
      </w:r>
      <w:r w:rsidRPr="00CE5312">
        <w:rPr>
          <w:rFonts w:ascii="Arial" w:hAnsi="Arial" w:cs="Arial"/>
          <w:iCs/>
        </w:rPr>
        <w:t xml:space="preserve">tratejik amaç ve hedefleri ile performans göstergelerinin tanımlandığı </w:t>
      </w:r>
      <w:proofErr w:type="spellStart"/>
      <w:r w:rsidRPr="00CE5312">
        <w:rPr>
          <w:rFonts w:ascii="Arial" w:hAnsi="Arial" w:cs="Arial"/>
          <w:iCs/>
        </w:rPr>
        <w:t>dökumandır</w:t>
      </w:r>
      <w:proofErr w:type="spellEnd"/>
      <w:r w:rsidRPr="00CE5312">
        <w:rPr>
          <w:rFonts w:ascii="Arial" w:hAnsi="Arial" w:cs="Arial"/>
          <w:iCs/>
        </w:rPr>
        <w:t>.</w:t>
      </w:r>
    </w:p>
    <w:p w14:paraId="36932F8D" w14:textId="77777777" w:rsidR="0054197B" w:rsidRPr="00CE5312" w:rsidRDefault="0054197B" w:rsidP="00EB1AEA">
      <w:pPr>
        <w:jc w:val="both"/>
        <w:rPr>
          <w:rFonts w:ascii="Arial" w:hAnsi="Arial" w:cs="Arial"/>
          <w:iCs/>
          <w:noProof/>
        </w:rPr>
      </w:pPr>
      <w:r w:rsidRPr="00CE5312">
        <w:rPr>
          <w:rFonts w:ascii="Arial" w:hAnsi="Arial" w:cs="Arial"/>
          <w:b/>
          <w:bCs/>
        </w:rPr>
        <w:t>Açıklama;</w:t>
      </w:r>
    </w:p>
    <w:p w14:paraId="61A2E024" w14:textId="21CABE9D" w:rsidR="0074379E" w:rsidRPr="00CE5312" w:rsidRDefault="0074379E" w:rsidP="00EB1AEA">
      <w:pPr>
        <w:jc w:val="both"/>
        <w:rPr>
          <w:rFonts w:ascii="Arial" w:hAnsi="Arial" w:cs="Arial"/>
          <w:shd w:val="clear" w:color="auto" w:fill="FFFFFF"/>
        </w:rPr>
      </w:pPr>
      <w:r w:rsidRPr="00CE5312">
        <w:rPr>
          <w:rFonts w:ascii="Arial" w:hAnsi="Arial" w:cs="Arial"/>
          <w:shd w:val="clear" w:color="auto" w:fill="FFFFFF"/>
        </w:rPr>
        <w:t xml:space="preserve">Fakültede katılımcı yönetim anlayışı benimsenmiştir ve bu doğrultuda karar süreçlerine öğretim elemanları ve öğrencilerin </w:t>
      </w:r>
      <w:r w:rsidR="00EB1AEA" w:rsidRPr="00CE5312">
        <w:rPr>
          <w:rFonts w:ascii="Arial" w:hAnsi="Arial" w:cs="Arial"/>
          <w:shd w:val="clear" w:color="auto" w:fill="FFFFFF"/>
        </w:rPr>
        <w:t>dâhil</w:t>
      </w:r>
      <w:r w:rsidRPr="00CE5312">
        <w:rPr>
          <w:rFonts w:ascii="Arial" w:hAnsi="Arial" w:cs="Arial"/>
          <w:shd w:val="clear" w:color="auto" w:fill="FFFFFF"/>
        </w:rPr>
        <w:t xml:space="preserve"> edilmesini içeren bir yapı oluşturulmuştur. </w:t>
      </w:r>
      <w:r w:rsidR="00EE2521" w:rsidRPr="00CE5312">
        <w:rPr>
          <w:rFonts w:ascii="Arial" w:hAnsi="Arial" w:cs="Arial"/>
          <w:shd w:val="clear" w:color="auto" w:fill="FFFFFF"/>
        </w:rPr>
        <w:t>2547 sayılı YÖK kanunu ve stratejik plan kapsamında idari ve mali işlerin yönetimi sağlanmaktadır.</w:t>
      </w:r>
    </w:p>
    <w:p w14:paraId="324E609E" w14:textId="77777777" w:rsidR="0074379E" w:rsidRPr="00CE5312" w:rsidRDefault="0074379E" w:rsidP="00EB1AEA">
      <w:pPr>
        <w:jc w:val="both"/>
        <w:rPr>
          <w:rFonts w:ascii="Arial" w:hAnsi="Arial" w:cs="Arial"/>
          <w:iCs/>
        </w:rPr>
      </w:pPr>
      <w:r w:rsidRPr="00CE5312">
        <w:rPr>
          <w:rFonts w:ascii="Arial" w:hAnsi="Arial" w:cs="Arial"/>
          <w:iCs/>
          <w:noProof/>
          <w:lang w:eastAsia="tr-TR"/>
        </w:rPr>
        <w:lastRenderedPageBreak/>
        <w:drawing>
          <wp:inline distT="0" distB="0" distL="0" distR="0" wp14:anchorId="662D32CC" wp14:editId="6F02981E">
            <wp:extent cx="5760720" cy="4208780"/>
            <wp:effectExtent l="0" t="0" r="0" b="127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34" cstate="print"/>
                    <a:stretch>
                      <a:fillRect/>
                    </a:stretch>
                  </pic:blipFill>
                  <pic:spPr>
                    <a:xfrm>
                      <a:off x="0" y="0"/>
                      <a:ext cx="5760720" cy="4208780"/>
                    </a:xfrm>
                    <a:prstGeom prst="rect">
                      <a:avLst/>
                    </a:prstGeom>
                  </pic:spPr>
                </pic:pic>
              </a:graphicData>
            </a:graphic>
          </wp:inline>
        </w:drawing>
      </w:r>
    </w:p>
    <w:p w14:paraId="03DD5123" w14:textId="77777777" w:rsidR="0074379E" w:rsidRPr="00CE5312" w:rsidRDefault="0074379E" w:rsidP="00EB1AEA">
      <w:pPr>
        <w:jc w:val="both"/>
        <w:rPr>
          <w:rFonts w:ascii="Arial" w:hAnsi="Arial" w:cs="Arial"/>
          <w:iCs/>
        </w:rPr>
      </w:pPr>
      <w:r w:rsidRPr="00CE5312">
        <w:rPr>
          <w:rFonts w:ascii="Arial" w:hAnsi="Arial" w:cs="Arial"/>
          <w:iCs/>
        </w:rPr>
        <w:t>Fakültenin Yönetim Sistemi Politikasını Hayata Geçirdiği Unsurları;</w:t>
      </w:r>
    </w:p>
    <w:p w14:paraId="5C7E66FB" w14:textId="77777777" w:rsidR="0074379E" w:rsidRPr="00CE5312" w:rsidRDefault="0074379E" w:rsidP="00EB1AEA">
      <w:pPr>
        <w:jc w:val="both"/>
        <w:rPr>
          <w:rFonts w:ascii="Arial" w:hAnsi="Arial" w:cs="Arial"/>
          <w:iCs/>
        </w:rPr>
      </w:pPr>
      <w:r w:rsidRPr="00CE5312">
        <w:rPr>
          <w:rFonts w:ascii="Arial" w:hAnsi="Arial" w:cs="Arial"/>
          <w:iCs/>
        </w:rPr>
        <w:t>Stratejik Plan Komisyonu</w:t>
      </w:r>
    </w:p>
    <w:p w14:paraId="78419F05" w14:textId="77777777" w:rsidR="0074379E" w:rsidRPr="00CE5312" w:rsidRDefault="0074379E" w:rsidP="00EB1AEA">
      <w:pPr>
        <w:jc w:val="both"/>
        <w:rPr>
          <w:rFonts w:ascii="Arial" w:hAnsi="Arial" w:cs="Arial"/>
          <w:iCs/>
        </w:rPr>
      </w:pPr>
      <w:r w:rsidRPr="00CE5312">
        <w:rPr>
          <w:rFonts w:ascii="Arial" w:hAnsi="Arial" w:cs="Arial"/>
          <w:iCs/>
        </w:rPr>
        <w:t>Eşgüdüm Kurulu</w:t>
      </w:r>
    </w:p>
    <w:p w14:paraId="087E7BFB" w14:textId="0F67910E" w:rsidR="0074379E" w:rsidRPr="00CE5312" w:rsidRDefault="0074379E" w:rsidP="00EB1AEA">
      <w:pPr>
        <w:jc w:val="both"/>
        <w:rPr>
          <w:rFonts w:ascii="Arial" w:hAnsi="Arial" w:cs="Arial"/>
          <w:iCs/>
        </w:rPr>
      </w:pPr>
      <w:r w:rsidRPr="00CE5312">
        <w:rPr>
          <w:rFonts w:ascii="Arial" w:hAnsi="Arial" w:cs="Arial"/>
          <w:iCs/>
        </w:rPr>
        <w:t>Akademik Kurul</w:t>
      </w:r>
    </w:p>
    <w:p w14:paraId="133486AD" w14:textId="64A653B6" w:rsidR="00962DA6" w:rsidRPr="00CE5312" w:rsidRDefault="00962DA6" w:rsidP="00EB1AEA">
      <w:pPr>
        <w:jc w:val="both"/>
        <w:rPr>
          <w:rFonts w:ascii="Arial" w:hAnsi="Arial" w:cs="Arial"/>
          <w:iCs/>
        </w:rPr>
      </w:pPr>
      <w:r w:rsidRPr="00CE5312">
        <w:rPr>
          <w:rFonts w:ascii="Arial" w:hAnsi="Arial" w:cs="Arial"/>
          <w:iCs/>
        </w:rPr>
        <w:t>Kalite Ofisi</w:t>
      </w:r>
    </w:p>
    <w:p w14:paraId="7766F4B7" w14:textId="35F83DCC" w:rsidR="0074379E" w:rsidRPr="00CE5312" w:rsidRDefault="00962DA6" w:rsidP="00EB1AEA">
      <w:pPr>
        <w:jc w:val="both"/>
        <w:rPr>
          <w:rFonts w:ascii="Arial" w:hAnsi="Arial" w:cs="Arial"/>
          <w:iCs/>
        </w:rPr>
      </w:pPr>
      <w:r w:rsidRPr="00CE5312">
        <w:rPr>
          <w:rFonts w:ascii="Arial" w:hAnsi="Arial" w:cs="Arial"/>
          <w:iCs/>
        </w:rPr>
        <w:t>Etkinlik Komisyonu</w:t>
      </w:r>
    </w:p>
    <w:p w14:paraId="43C71AF3" w14:textId="77777777" w:rsidR="0074379E" w:rsidRPr="00CE5312" w:rsidRDefault="0074379E" w:rsidP="00EB1AEA">
      <w:pPr>
        <w:jc w:val="both"/>
        <w:rPr>
          <w:rFonts w:ascii="Arial" w:hAnsi="Arial" w:cs="Arial"/>
          <w:iCs/>
        </w:rPr>
      </w:pPr>
      <w:r w:rsidRPr="00CE5312">
        <w:rPr>
          <w:rFonts w:ascii="Arial" w:hAnsi="Arial" w:cs="Arial"/>
          <w:iCs/>
        </w:rPr>
        <w:t>KYS ve İSG kapsamında risk yönetimi</w:t>
      </w:r>
    </w:p>
    <w:p w14:paraId="1F2A1767" w14:textId="77777777" w:rsidR="00934A5D" w:rsidRDefault="00934A5D" w:rsidP="00EB1AEA">
      <w:pPr>
        <w:jc w:val="both"/>
        <w:rPr>
          <w:rFonts w:ascii="Arial" w:hAnsi="Arial" w:cs="Arial"/>
          <w:b/>
          <w:bCs/>
          <w:iCs/>
        </w:rPr>
      </w:pPr>
    </w:p>
    <w:p w14:paraId="03059F4B" w14:textId="7E3700E4" w:rsidR="002362D9" w:rsidRPr="00CE5312" w:rsidRDefault="002362D9" w:rsidP="00EB1AEA">
      <w:pPr>
        <w:jc w:val="both"/>
        <w:rPr>
          <w:rFonts w:ascii="Arial" w:hAnsi="Arial" w:cs="Arial"/>
          <w:b/>
          <w:bCs/>
          <w:iCs/>
        </w:rPr>
      </w:pPr>
      <w:r w:rsidRPr="00CE5312">
        <w:rPr>
          <w:rFonts w:ascii="Arial" w:hAnsi="Arial" w:cs="Arial"/>
          <w:b/>
          <w:bCs/>
          <w:iCs/>
        </w:rPr>
        <w:t>Kanıtlar</w:t>
      </w:r>
    </w:p>
    <w:p w14:paraId="237ABBDA" w14:textId="0B586732" w:rsidR="00934A5D" w:rsidRDefault="002362D9" w:rsidP="00EB1AEA">
      <w:pPr>
        <w:jc w:val="both"/>
      </w:pPr>
      <w:r w:rsidRPr="00CE5312">
        <w:rPr>
          <w:rFonts w:ascii="Arial" w:hAnsi="Arial" w:cs="Arial"/>
          <w:bCs/>
          <w:spacing w:val="-2"/>
        </w:rPr>
        <w:t xml:space="preserve">Stratejik </w:t>
      </w:r>
      <w:proofErr w:type="gramStart"/>
      <w:r w:rsidR="0074379E" w:rsidRPr="00CE5312">
        <w:rPr>
          <w:rFonts w:ascii="Arial" w:hAnsi="Arial" w:cs="Arial"/>
          <w:bCs/>
          <w:spacing w:val="-2"/>
        </w:rPr>
        <w:t>Plan -</w:t>
      </w:r>
      <w:proofErr w:type="gramEnd"/>
      <w:r w:rsidR="0074379E" w:rsidRPr="00CE5312">
        <w:rPr>
          <w:rFonts w:ascii="Arial" w:hAnsi="Arial" w:cs="Arial"/>
          <w:bCs/>
          <w:spacing w:val="-2"/>
        </w:rPr>
        <w:t xml:space="preserve">  </w:t>
      </w:r>
      <w:hyperlink r:id="rId35" w:history="1">
        <w:r w:rsidR="00D65476" w:rsidRPr="00C53BD2">
          <w:rPr>
            <w:rStyle w:val="Kpr"/>
            <w:rFonts w:ascii="Arial" w:hAnsi="Arial" w:cs="Arial"/>
            <w:bCs/>
            <w:spacing w:val="-2"/>
          </w:rPr>
          <w:t>https://turizm.akdeniz.edu.tr/tr/stratejik_plan-2502</w:t>
        </w:r>
      </w:hyperlink>
      <w:r w:rsidR="00D65476">
        <w:rPr>
          <w:rFonts w:ascii="Arial" w:hAnsi="Arial" w:cs="Arial"/>
          <w:bCs/>
          <w:spacing w:val="-2"/>
        </w:rPr>
        <w:t xml:space="preserve"> </w:t>
      </w:r>
    </w:p>
    <w:p w14:paraId="51A4FAEE" w14:textId="1B66DFE4" w:rsidR="00962DA6" w:rsidRDefault="00962DA6" w:rsidP="00EB1AEA">
      <w:pPr>
        <w:jc w:val="both"/>
      </w:pPr>
      <w:r w:rsidRPr="00CE5312">
        <w:rPr>
          <w:rFonts w:ascii="Arial" w:hAnsi="Arial" w:cs="Arial"/>
          <w:iCs/>
        </w:rPr>
        <w:t xml:space="preserve">Komisyon ve </w:t>
      </w:r>
      <w:proofErr w:type="gramStart"/>
      <w:r w:rsidRPr="00CE5312">
        <w:rPr>
          <w:rFonts w:ascii="Arial" w:hAnsi="Arial" w:cs="Arial"/>
          <w:iCs/>
        </w:rPr>
        <w:t>Kurullar -</w:t>
      </w:r>
      <w:proofErr w:type="gramEnd"/>
      <w:r w:rsidRPr="00CE5312">
        <w:rPr>
          <w:rFonts w:ascii="Arial" w:hAnsi="Arial" w:cs="Arial"/>
          <w:iCs/>
        </w:rPr>
        <w:t xml:space="preserve"> </w:t>
      </w:r>
      <w:hyperlink r:id="rId36" w:history="1">
        <w:r w:rsidR="00D65476" w:rsidRPr="00C53BD2">
          <w:rPr>
            <w:rStyle w:val="Kpr"/>
            <w:rFonts w:ascii="Arial" w:hAnsi="Arial" w:cs="Arial"/>
            <w:iCs/>
          </w:rPr>
          <w:t>https://turizm.akdeniz.edu.tr/tr/komisyon_ve_kurullar-2506</w:t>
        </w:r>
      </w:hyperlink>
      <w:r w:rsidR="00D65476">
        <w:rPr>
          <w:rFonts w:ascii="Arial" w:hAnsi="Arial" w:cs="Arial"/>
          <w:iCs/>
        </w:rPr>
        <w:t xml:space="preserve"> </w:t>
      </w:r>
    </w:p>
    <w:p w14:paraId="2FC578AC" w14:textId="0D4C829C" w:rsidR="00962DA6" w:rsidRPr="00CE5312" w:rsidRDefault="00962DA6" w:rsidP="00EB1AEA">
      <w:pPr>
        <w:jc w:val="both"/>
        <w:rPr>
          <w:rFonts w:ascii="Arial" w:hAnsi="Arial" w:cs="Arial"/>
          <w:iCs/>
        </w:rPr>
      </w:pPr>
    </w:p>
    <w:p w14:paraId="45522C74" w14:textId="77777777" w:rsidR="00925C64" w:rsidRPr="00CE5312" w:rsidRDefault="00925C64" w:rsidP="00EB1AEA">
      <w:pPr>
        <w:jc w:val="both"/>
        <w:rPr>
          <w:rFonts w:ascii="Arial" w:hAnsi="Arial" w:cs="Arial"/>
          <w:b/>
          <w:bCs/>
          <w:u w:val="single"/>
        </w:rPr>
      </w:pPr>
      <w:r w:rsidRPr="00CE5312">
        <w:rPr>
          <w:rFonts w:ascii="Arial" w:hAnsi="Arial" w:cs="Arial"/>
          <w:b/>
          <w:bCs/>
          <w:u w:val="single"/>
        </w:rPr>
        <w:t>A.2.3. Performans yönetimi</w:t>
      </w:r>
    </w:p>
    <w:p w14:paraId="6FFB885B" w14:textId="02E569AC" w:rsidR="00925C64" w:rsidRPr="00CE5312" w:rsidRDefault="009B6C3C" w:rsidP="00EB1AEA">
      <w:pPr>
        <w:jc w:val="both"/>
        <w:rPr>
          <w:rFonts w:ascii="Arial" w:hAnsi="Arial" w:cs="Arial"/>
          <w:iCs/>
        </w:rPr>
      </w:pPr>
      <w:r w:rsidRPr="00CE5312">
        <w:rPr>
          <w:rFonts w:ascii="Arial" w:hAnsi="Arial" w:cs="Arial"/>
          <w:iCs/>
        </w:rPr>
        <w:t>Birimde</w:t>
      </w:r>
      <w:r w:rsidR="00E54DC3" w:rsidRPr="00CE5312">
        <w:rPr>
          <w:rFonts w:ascii="Arial" w:hAnsi="Arial" w:cs="Arial"/>
          <w:iCs/>
        </w:rPr>
        <w:t xml:space="preserve"> performans yönetim sistemleri bütünsel bir yaklaşımla ele alınmaktadır. Bu sistemler </w:t>
      </w:r>
      <w:r w:rsidR="002F35CC" w:rsidRPr="00CE5312">
        <w:rPr>
          <w:rFonts w:ascii="Arial" w:hAnsi="Arial" w:cs="Arial"/>
          <w:iCs/>
        </w:rPr>
        <w:t>birimin</w:t>
      </w:r>
      <w:r w:rsidR="00E54DC3" w:rsidRPr="00CE5312">
        <w:rPr>
          <w:rFonts w:ascii="Arial" w:hAnsi="Arial" w:cs="Arial"/>
          <w:iCs/>
        </w:rPr>
        <w:t xml:space="preserve"> stratejik amaçları doğrultusunda sürekli iyileşmesine ve geleceğe hazırlanmasına yardımcı olur. Bilişim sistemleriyle desteklenerek performans yönetiminin doğru ve güvenilir olması sağlanmaktadır. </w:t>
      </w:r>
      <w:r w:rsidR="002F35CC" w:rsidRPr="00CE5312">
        <w:rPr>
          <w:rFonts w:ascii="Arial" w:hAnsi="Arial" w:cs="Arial"/>
          <w:iCs/>
        </w:rPr>
        <w:t>Birimin</w:t>
      </w:r>
      <w:r w:rsidR="00E54DC3" w:rsidRPr="00CE5312">
        <w:rPr>
          <w:rFonts w:ascii="Arial" w:hAnsi="Arial" w:cs="Arial"/>
          <w:iCs/>
        </w:rPr>
        <w:t xml:space="preserve"> stratejik bakış açısını yansıtan performans yönetimi süreç odaklı ve paydaş katılımıyla sürdürülmektedir.</w:t>
      </w:r>
      <w:r w:rsidR="00934A5D">
        <w:rPr>
          <w:rFonts w:ascii="Arial" w:hAnsi="Arial" w:cs="Arial"/>
          <w:iCs/>
        </w:rPr>
        <w:t xml:space="preserve"> </w:t>
      </w:r>
      <w:r w:rsidR="00934A5D" w:rsidRPr="00CE5312">
        <w:rPr>
          <w:rFonts w:ascii="Arial" w:hAnsi="Arial" w:cs="Arial"/>
          <w:iCs/>
        </w:rPr>
        <w:t>Tüm</w:t>
      </w:r>
      <w:r w:rsidR="00E54DC3" w:rsidRPr="00CE5312">
        <w:rPr>
          <w:rFonts w:ascii="Arial" w:hAnsi="Arial" w:cs="Arial"/>
          <w:iCs/>
        </w:rPr>
        <w:t xml:space="preserve"> temel etkinlikleri kapsayan (genel, anahtar, </w:t>
      </w:r>
      <w:r w:rsidR="00E54DC3" w:rsidRPr="00CE5312">
        <w:rPr>
          <w:rFonts w:ascii="Arial" w:hAnsi="Arial" w:cs="Arial"/>
          <w:iCs/>
        </w:rPr>
        <w:lastRenderedPageBreak/>
        <w:t xml:space="preserve">uzaktan eğitim vb.) performans </w:t>
      </w:r>
      <w:r w:rsidR="00934A5D" w:rsidRPr="00CE5312">
        <w:rPr>
          <w:rFonts w:ascii="Arial" w:hAnsi="Arial" w:cs="Arial"/>
          <w:iCs/>
        </w:rPr>
        <w:t>göstergeleri</w:t>
      </w:r>
      <w:r w:rsidR="00E54DC3" w:rsidRPr="00CE5312">
        <w:rPr>
          <w:rFonts w:ascii="Arial" w:hAnsi="Arial" w:cs="Arial"/>
          <w:iCs/>
        </w:rPr>
        <w:t xml:space="preserve"> </w:t>
      </w:r>
      <w:r w:rsidR="00934A5D" w:rsidRPr="00CE5312">
        <w:rPr>
          <w:rFonts w:ascii="Arial" w:hAnsi="Arial" w:cs="Arial"/>
          <w:iCs/>
        </w:rPr>
        <w:t>tanımlanmış</w:t>
      </w:r>
      <w:r w:rsidR="00E54DC3" w:rsidRPr="00CE5312">
        <w:rPr>
          <w:rFonts w:ascii="Arial" w:hAnsi="Arial" w:cs="Arial"/>
          <w:iCs/>
        </w:rPr>
        <w:t xml:space="preserve">̧ ve paylaşılmıştır. Performans göstergelerinin </w:t>
      </w:r>
      <w:proofErr w:type="spellStart"/>
      <w:r w:rsidR="00E54DC3" w:rsidRPr="00CE5312">
        <w:rPr>
          <w:rFonts w:ascii="Arial" w:hAnsi="Arial" w:cs="Arial"/>
          <w:iCs/>
        </w:rPr>
        <w:t>ic</w:t>
      </w:r>
      <w:proofErr w:type="spellEnd"/>
      <w:r w:rsidR="00E54DC3" w:rsidRPr="00CE5312">
        <w:rPr>
          <w:rFonts w:ascii="Arial" w:hAnsi="Arial" w:cs="Arial"/>
          <w:iCs/>
        </w:rPr>
        <w:t xml:space="preserve">̧ kalite güvencesi sistemi ile nasıl </w:t>
      </w:r>
      <w:r w:rsidR="00934A5D" w:rsidRPr="00CE5312">
        <w:rPr>
          <w:rFonts w:ascii="Arial" w:hAnsi="Arial" w:cs="Arial"/>
          <w:iCs/>
        </w:rPr>
        <w:t>ilişkilendirildiği</w:t>
      </w:r>
      <w:r w:rsidR="00E54DC3" w:rsidRPr="00CE5312">
        <w:rPr>
          <w:rFonts w:ascii="Arial" w:hAnsi="Arial" w:cs="Arial"/>
          <w:iCs/>
        </w:rPr>
        <w:t xml:space="preserve"> </w:t>
      </w:r>
      <w:r w:rsidR="00934A5D" w:rsidRPr="00CE5312">
        <w:rPr>
          <w:rFonts w:ascii="Arial" w:hAnsi="Arial" w:cs="Arial"/>
          <w:iCs/>
        </w:rPr>
        <w:t>tanımlanmış</w:t>
      </w:r>
      <w:r w:rsidR="00E54DC3" w:rsidRPr="00CE5312">
        <w:rPr>
          <w:rFonts w:ascii="Arial" w:hAnsi="Arial" w:cs="Arial"/>
          <w:iCs/>
        </w:rPr>
        <w:t xml:space="preserve">̧ ve yazılıdır. Kararlara yansıma </w:t>
      </w:r>
      <w:r w:rsidR="00934A5D" w:rsidRPr="00CE5312">
        <w:rPr>
          <w:rFonts w:ascii="Arial" w:hAnsi="Arial" w:cs="Arial"/>
          <w:iCs/>
        </w:rPr>
        <w:t>Örnekleri</w:t>
      </w:r>
      <w:r w:rsidR="00E54DC3" w:rsidRPr="00CE5312">
        <w:rPr>
          <w:rFonts w:ascii="Arial" w:hAnsi="Arial" w:cs="Arial"/>
          <w:iCs/>
        </w:rPr>
        <w:t xml:space="preserve"> mevcuttur. Yıllar </w:t>
      </w:r>
      <w:r w:rsidR="00934A5D" w:rsidRPr="00CE5312">
        <w:rPr>
          <w:rFonts w:ascii="Arial" w:hAnsi="Arial" w:cs="Arial"/>
          <w:iCs/>
        </w:rPr>
        <w:t>içinde</w:t>
      </w:r>
      <w:r w:rsidR="00E54DC3" w:rsidRPr="00CE5312">
        <w:rPr>
          <w:rFonts w:ascii="Arial" w:hAnsi="Arial" w:cs="Arial"/>
          <w:iCs/>
        </w:rPr>
        <w:t xml:space="preserve"> nasıl </w:t>
      </w:r>
      <w:proofErr w:type="spellStart"/>
      <w:r w:rsidR="00E54DC3" w:rsidRPr="00CE5312">
        <w:rPr>
          <w:rFonts w:ascii="Arial" w:hAnsi="Arial" w:cs="Arial"/>
          <w:iCs/>
        </w:rPr>
        <w:t>değiştiği</w:t>
      </w:r>
      <w:proofErr w:type="spellEnd"/>
      <w:r w:rsidR="00E54DC3" w:rsidRPr="00CE5312">
        <w:rPr>
          <w:rFonts w:ascii="Arial" w:hAnsi="Arial" w:cs="Arial"/>
          <w:iCs/>
        </w:rPr>
        <w:t xml:space="preserve"> takip edilmektedir, bu izlemenin </w:t>
      </w:r>
      <w:r w:rsidR="00934A5D" w:rsidRPr="00CE5312">
        <w:rPr>
          <w:rFonts w:ascii="Arial" w:hAnsi="Arial" w:cs="Arial"/>
          <w:iCs/>
        </w:rPr>
        <w:t>sonuçları</w:t>
      </w:r>
      <w:r w:rsidR="00E54DC3" w:rsidRPr="00CE5312">
        <w:rPr>
          <w:rFonts w:ascii="Arial" w:hAnsi="Arial" w:cs="Arial"/>
          <w:iCs/>
        </w:rPr>
        <w:t xml:space="preserve"> yazılıdır ve </w:t>
      </w:r>
      <w:r w:rsidR="00934A5D" w:rsidRPr="00CE5312">
        <w:rPr>
          <w:rFonts w:ascii="Arial" w:hAnsi="Arial" w:cs="Arial"/>
          <w:iCs/>
        </w:rPr>
        <w:t>gerektiği</w:t>
      </w:r>
      <w:r w:rsidR="00E54DC3" w:rsidRPr="00CE5312">
        <w:rPr>
          <w:rFonts w:ascii="Arial" w:hAnsi="Arial" w:cs="Arial"/>
          <w:iCs/>
        </w:rPr>
        <w:t xml:space="preserve"> </w:t>
      </w:r>
      <w:r w:rsidR="00934A5D" w:rsidRPr="00CE5312">
        <w:rPr>
          <w:rFonts w:ascii="Arial" w:hAnsi="Arial" w:cs="Arial"/>
          <w:iCs/>
        </w:rPr>
        <w:t>şekilde</w:t>
      </w:r>
      <w:r w:rsidR="00E54DC3" w:rsidRPr="00CE5312">
        <w:rPr>
          <w:rFonts w:ascii="Arial" w:hAnsi="Arial" w:cs="Arial"/>
          <w:iCs/>
        </w:rPr>
        <w:t xml:space="preserve"> </w:t>
      </w:r>
      <w:r w:rsidR="00934A5D" w:rsidRPr="00CE5312">
        <w:rPr>
          <w:rFonts w:ascii="Arial" w:hAnsi="Arial" w:cs="Arial"/>
          <w:iCs/>
        </w:rPr>
        <w:t>kullanıldığına</w:t>
      </w:r>
      <w:r w:rsidR="00E54DC3" w:rsidRPr="00CE5312">
        <w:rPr>
          <w:rFonts w:ascii="Arial" w:hAnsi="Arial" w:cs="Arial"/>
          <w:iCs/>
        </w:rPr>
        <w:t xml:space="preserve"> dair kanıtlar mevcuttur.</w:t>
      </w:r>
    </w:p>
    <w:p w14:paraId="07FE5DFC" w14:textId="77777777" w:rsidR="003668D1" w:rsidRPr="00CE5312" w:rsidRDefault="003668D1" w:rsidP="00EB1AEA">
      <w:pPr>
        <w:jc w:val="both"/>
        <w:rPr>
          <w:rFonts w:ascii="Arial" w:hAnsi="Arial" w:cs="Arial"/>
          <w:iCs/>
          <w:noProof/>
        </w:rPr>
      </w:pPr>
      <w:r w:rsidRPr="00CE5312">
        <w:rPr>
          <w:rFonts w:ascii="Arial" w:hAnsi="Arial" w:cs="Arial"/>
          <w:b/>
          <w:bCs/>
        </w:rPr>
        <w:t>Açıklama;</w:t>
      </w:r>
    </w:p>
    <w:p w14:paraId="2D8F898E" w14:textId="28185088" w:rsidR="006D67A1" w:rsidRPr="00CE5312" w:rsidRDefault="006D67A1" w:rsidP="00EB1AEA">
      <w:pPr>
        <w:jc w:val="both"/>
        <w:rPr>
          <w:rFonts w:ascii="Arial" w:hAnsi="Arial" w:cs="Arial"/>
          <w:iCs/>
        </w:rPr>
      </w:pPr>
      <w:r w:rsidRPr="00CE5312">
        <w:rPr>
          <w:rFonts w:ascii="Arial" w:hAnsi="Arial" w:cs="Arial"/>
          <w:iCs/>
        </w:rPr>
        <w:t>KYS</w:t>
      </w:r>
      <w:r w:rsidR="00F6044A" w:rsidRPr="00CE5312">
        <w:rPr>
          <w:rFonts w:ascii="Arial" w:hAnsi="Arial" w:cs="Arial"/>
          <w:iCs/>
        </w:rPr>
        <w:t xml:space="preserve"> kapsamında Fakültemiz</w:t>
      </w:r>
      <w:r w:rsidRPr="00CE5312">
        <w:rPr>
          <w:rFonts w:ascii="Arial" w:hAnsi="Arial" w:cs="Arial"/>
          <w:iCs/>
        </w:rPr>
        <w:t xml:space="preserve"> </w:t>
      </w:r>
      <w:r w:rsidR="00F6044A" w:rsidRPr="00CE5312">
        <w:rPr>
          <w:rFonts w:ascii="Arial" w:hAnsi="Arial" w:cs="Arial"/>
          <w:iCs/>
        </w:rPr>
        <w:t xml:space="preserve">bölümleri özelinde, Bölüm Kalite Temsilcisi önderliğinde, her </w:t>
      </w:r>
      <w:r w:rsidRPr="00CE5312">
        <w:rPr>
          <w:rFonts w:ascii="Arial" w:hAnsi="Arial" w:cs="Arial"/>
          <w:iCs/>
        </w:rPr>
        <w:t xml:space="preserve">akademik yıla ilişkin hedefler ve süreç performans kriterleri belirlenmekte ve takipleri/ölçümleri yapılmaktadır. </w:t>
      </w:r>
      <w:r w:rsidR="00457E5E" w:rsidRPr="00CE5312">
        <w:rPr>
          <w:rFonts w:ascii="Arial" w:hAnsi="Arial" w:cs="Arial"/>
          <w:iCs/>
        </w:rPr>
        <w:t>Ayrıca OBS ve AVESİS üzerinden de Fakültemiz ve bölümlerinin performansları incelenmektedir.</w:t>
      </w:r>
      <w:r w:rsidR="00CD3AEE" w:rsidRPr="00CE5312">
        <w:rPr>
          <w:rFonts w:ascii="Arial" w:hAnsi="Arial" w:cs="Arial"/>
          <w:iCs/>
        </w:rPr>
        <w:t xml:space="preserve"> Ulusal ve uluslararası sıralamalardaki yerimiz de performansımızı göstermektedir. </w:t>
      </w:r>
    </w:p>
    <w:p w14:paraId="5798AC2E" w14:textId="4D7C2F66" w:rsidR="00CD3AEE" w:rsidRPr="00CE5312" w:rsidRDefault="00322886" w:rsidP="00EB1AEA">
      <w:pPr>
        <w:jc w:val="both"/>
        <w:rPr>
          <w:rFonts w:ascii="Arial" w:hAnsi="Arial" w:cs="Arial"/>
          <w:iCs/>
        </w:rPr>
      </w:pPr>
      <w:r w:rsidRPr="00CE5312">
        <w:rPr>
          <w:rFonts w:ascii="Arial" w:hAnsi="Arial" w:cs="Arial"/>
          <w:iCs/>
        </w:rPr>
        <w:t>ÖSYM YKS (2017, 2018, 2019, 2020, 2021</w:t>
      </w:r>
      <w:r w:rsidR="00EB1AEA" w:rsidRPr="00CE5312">
        <w:rPr>
          <w:rFonts w:ascii="Arial" w:hAnsi="Arial" w:cs="Arial"/>
          <w:iCs/>
        </w:rPr>
        <w:t>, 2022</w:t>
      </w:r>
      <w:r w:rsidRPr="00CE5312">
        <w:rPr>
          <w:rFonts w:ascii="Arial" w:hAnsi="Arial" w:cs="Arial"/>
          <w:iCs/>
        </w:rPr>
        <w:t xml:space="preserve">) yerleştirme sonuçlarına göre; devlet üniversiteleri içerisinde </w:t>
      </w:r>
      <w:r w:rsidRPr="00CE5312">
        <w:rPr>
          <w:rFonts w:ascii="Arial" w:hAnsi="Arial" w:cs="Arial"/>
          <w:iCs/>
          <w:u w:val="single"/>
        </w:rPr>
        <w:t xml:space="preserve">aynı puan türünden öğrenci kabul eden turizm fakültesi bölümleri </w:t>
      </w:r>
      <w:r w:rsidRPr="00CE5312">
        <w:rPr>
          <w:rFonts w:ascii="Arial" w:hAnsi="Arial" w:cs="Arial"/>
          <w:iCs/>
        </w:rPr>
        <w:t>arasında tüm bölümlerin taban puanları ilk sırada yer aldı.</w:t>
      </w:r>
    </w:p>
    <w:p w14:paraId="41474F42" w14:textId="30333452" w:rsidR="00EB1AEA" w:rsidRPr="00CE5312" w:rsidRDefault="00CD3AEE" w:rsidP="00EB1AEA">
      <w:pPr>
        <w:jc w:val="both"/>
        <w:rPr>
          <w:rFonts w:ascii="Arial" w:hAnsi="Arial" w:cs="Arial"/>
          <w:iCs/>
        </w:rPr>
      </w:pPr>
      <w:proofErr w:type="spellStart"/>
      <w:r w:rsidRPr="00CE5312">
        <w:rPr>
          <w:rFonts w:ascii="Arial" w:hAnsi="Arial" w:cs="Arial"/>
          <w:iCs/>
        </w:rPr>
        <w:t>Shanghai</w:t>
      </w:r>
      <w:proofErr w:type="spellEnd"/>
      <w:r w:rsidRPr="00CE5312">
        <w:rPr>
          <w:rFonts w:ascii="Arial" w:hAnsi="Arial" w:cs="Arial"/>
          <w:iCs/>
        </w:rPr>
        <w:t xml:space="preserve"> </w:t>
      </w:r>
      <w:proofErr w:type="spellStart"/>
      <w:r w:rsidRPr="00CE5312">
        <w:rPr>
          <w:rFonts w:ascii="Arial" w:hAnsi="Arial" w:cs="Arial"/>
          <w:iCs/>
        </w:rPr>
        <w:t>Ranking</w:t>
      </w:r>
      <w:proofErr w:type="spellEnd"/>
      <w:r w:rsidRPr="00CE5312">
        <w:rPr>
          <w:rFonts w:ascii="Arial" w:hAnsi="Arial" w:cs="Arial"/>
          <w:iCs/>
        </w:rPr>
        <w:t xml:space="preserve"> </w:t>
      </w:r>
      <w:proofErr w:type="spellStart"/>
      <w:r w:rsidRPr="00CE5312">
        <w:rPr>
          <w:rFonts w:ascii="Arial" w:hAnsi="Arial" w:cs="Arial"/>
          <w:iCs/>
        </w:rPr>
        <w:t>Consultancy</w:t>
      </w:r>
      <w:proofErr w:type="spellEnd"/>
      <w:r w:rsidRPr="00CE5312">
        <w:rPr>
          <w:rFonts w:ascii="Arial" w:hAnsi="Arial" w:cs="Arial"/>
          <w:iCs/>
        </w:rPr>
        <w:t xml:space="preserve"> (ARWU) </w:t>
      </w:r>
      <w:r w:rsidR="00EB1AEA" w:rsidRPr="00CE5312">
        <w:rPr>
          <w:rFonts w:ascii="Arial" w:hAnsi="Arial" w:cs="Arial"/>
          <w:iCs/>
        </w:rPr>
        <w:t xml:space="preserve">ve QS </w:t>
      </w:r>
      <w:r w:rsidRPr="00CE5312">
        <w:rPr>
          <w:rFonts w:ascii="Arial" w:hAnsi="Arial" w:cs="Arial"/>
          <w:iCs/>
        </w:rPr>
        <w:t>tarafından yayınlanan 2018,</w:t>
      </w:r>
      <w:r w:rsidR="00EB1AEA" w:rsidRPr="00CE5312">
        <w:rPr>
          <w:rFonts w:ascii="Arial" w:hAnsi="Arial" w:cs="Arial"/>
          <w:iCs/>
        </w:rPr>
        <w:t xml:space="preserve"> </w:t>
      </w:r>
      <w:r w:rsidRPr="00CE5312">
        <w:rPr>
          <w:rFonts w:ascii="Arial" w:hAnsi="Arial" w:cs="Arial"/>
          <w:iCs/>
        </w:rPr>
        <w:t>2019,</w:t>
      </w:r>
      <w:r w:rsidR="00EB1AEA" w:rsidRPr="00CE5312">
        <w:rPr>
          <w:rFonts w:ascii="Arial" w:hAnsi="Arial" w:cs="Arial"/>
          <w:iCs/>
        </w:rPr>
        <w:t xml:space="preserve"> </w:t>
      </w:r>
      <w:r w:rsidRPr="00CE5312">
        <w:rPr>
          <w:rFonts w:ascii="Arial" w:hAnsi="Arial" w:cs="Arial"/>
          <w:iCs/>
        </w:rPr>
        <w:t>2020</w:t>
      </w:r>
      <w:r w:rsidR="00EB1AEA" w:rsidRPr="00CE5312">
        <w:rPr>
          <w:rFonts w:ascii="Arial" w:hAnsi="Arial" w:cs="Arial"/>
          <w:iCs/>
        </w:rPr>
        <w:t>, 2021, 2022</w:t>
      </w:r>
      <w:r w:rsidRPr="00CE5312">
        <w:rPr>
          <w:rFonts w:ascii="Arial" w:hAnsi="Arial" w:cs="Arial"/>
          <w:iCs/>
        </w:rPr>
        <w:t xml:space="preserve"> Dünya Turizm Fakülteleri Akad</w:t>
      </w:r>
      <w:r w:rsidR="00EB1AEA" w:rsidRPr="00CE5312">
        <w:rPr>
          <w:rFonts w:ascii="Arial" w:hAnsi="Arial" w:cs="Arial"/>
          <w:iCs/>
        </w:rPr>
        <w:t>emik sıralamasında 101- 151</w:t>
      </w:r>
      <w:r w:rsidRPr="00CE5312">
        <w:rPr>
          <w:rFonts w:ascii="Arial" w:hAnsi="Arial" w:cs="Arial"/>
          <w:iCs/>
        </w:rPr>
        <w:t xml:space="preserve"> </w:t>
      </w:r>
      <w:r w:rsidR="00EB1AEA" w:rsidRPr="00CE5312">
        <w:rPr>
          <w:rFonts w:ascii="Arial" w:hAnsi="Arial" w:cs="Arial"/>
          <w:iCs/>
        </w:rPr>
        <w:t xml:space="preserve">arasında yer almaktadır. </w:t>
      </w:r>
    </w:p>
    <w:p w14:paraId="376B0694" w14:textId="6F85C267" w:rsidR="00EB1AEA" w:rsidRPr="00CE5312" w:rsidRDefault="00EB1AEA" w:rsidP="00EB1AEA">
      <w:pPr>
        <w:jc w:val="both"/>
        <w:rPr>
          <w:rFonts w:ascii="Arial" w:hAnsi="Arial" w:cs="Arial"/>
          <w:iCs/>
        </w:rPr>
      </w:pPr>
      <w:r w:rsidRPr="00CE5312">
        <w:rPr>
          <w:rFonts w:ascii="Arial" w:hAnsi="Arial" w:cs="Arial"/>
          <w:iCs/>
        </w:rPr>
        <w:t xml:space="preserve">Üniversitemiz atama yükseltme kriterlerine uygun olarak fakülte ve bölümlerin kalite hedefleri oluşturulmuştur. </w:t>
      </w:r>
    </w:p>
    <w:p w14:paraId="2A8D6AEF" w14:textId="77777777" w:rsidR="00EB1AEA" w:rsidRPr="00CE5312" w:rsidRDefault="00EB1AEA" w:rsidP="00EB1AEA">
      <w:pPr>
        <w:jc w:val="both"/>
        <w:rPr>
          <w:rFonts w:ascii="Arial" w:hAnsi="Arial" w:cs="Arial"/>
          <w:iCs/>
        </w:rPr>
      </w:pPr>
    </w:p>
    <w:p w14:paraId="4B962ACF" w14:textId="67B875D5" w:rsidR="006C288A" w:rsidRPr="00864346" w:rsidRDefault="006C288A" w:rsidP="00EB1AEA">
      <w:pPr>
        <w:jc w:val="both"/>
        <w:rPr>
          <w:rFonts w:ascii="Arial" w:hAnsi="Arial" w:cs="Arial"/>
          <w:b/>
          <w:bCs/>
          <w:iCs/>
        </w:rPr>
      </w:pPr>
      <w:r w:rsidRPr="00864346">
        <w:rPr>
          <w:rFonts w:ascii="Arial" w:hAnsi="Arial" w:cs="Arial"/>
          <w:b/>
          <w:bCs/>
          <w:iCs/>
        </w:rPr>
        <w:t>Kanıtlar</w:t>
      </w:r>
    </w:p>
    <w:p w14:paraId="25A84640" w14:textId="77777777" w:rsidR="00FC7036" w:rsidRPr="00864346" w:rsidRDefault="006C288A" w:rsidP="00EB1AEA">
      <w:pPr>
        <w:jc w:val="both"/>
        <w:rPr>
          <w:rFonts w:ascii="Arial" w:hAnsi="Arial" w:cs="Arial"/>
          <w:bCs/>
          <w:spacing w:val="-2"/>
        </w:rPr>
      </w:pPr>
      <w:r w:rsidRPr="00864346">
        <w:rPr>
          <w:rFonts w:ascii="Arial" w:hAnsi="Arial" w:cs="Arial"/>
          <w:bCs/>
          <w:spacing w:val="-2"/>
        </w:rPr>
        <w:t xml:space="preserve">Hedef Takip Planı </w:t>
      </w:r>
      <w:r w:rsidR="00FC7036" w:rsidRPr="00864346">
        <w:rPr>
          <w:rFonts w:ascii="Arial" w:hAnsi="Arial" w:cs="Arial"/>
          <w:bCs/>
          <w:spacing w:val="-2"/>
        </w:rPr>
        <w:t xml:space="preserve">2021-2022  </w:t>
      </w:r>
    </w:p>
    <w:p w14:paraId="3645DD0F" w14:textId="0104867E" w:rsidR="006C288A" w:rsidRPr="00864346" w:rsidRDefault="00FC7036" w:rsidP="00EB1AEA">
      <w:pPr>
        <w:jc w:val="both"/>
        <w:rPr>
          <w:rFonts w:ascii="Arial" w:hAnsi="Arial" w:cs="Arial"/>
          <w:bCs/>
          <w:spacing w:val="-2"/>
        </w:rPr>
      </w:pPr>
      <w:r w:rsidRPr="00864346">
        <w:rPr>
          <w:rFonts w:ascii="Arial" w:hAnsi="Arial" w:cs="Arial"/>
          <w:bCs/>
          <w:spacing w:val="-2"/>
        </w:rPr>
        <w:t>2021-2022</w:t>
      </w:r>
      <w:r w:rsidR="00F712BB" w:rsidRPr="00864346">
        <w:rPr>
          <w:rFonts w:ascii="Arial" w:hAnsi="Arial" w:cs="Arial"/>
          <w:bCs/>
          <w:spacing w:val="-2"/>
        </w:rPr>
        <w:t xml:space="preserve"> </w:t>
      </w:r>
      <w:r w:rsidR="006C288A" w:rsidRPr="00864346">
        <w:rPr>
          <w:rFonts w:ascii="Arial" w:hAnsi="Arial" w:cs="Arial"/>
          <w:bCs/>
          <w:spacing w:val="-2"/>
        </w:rPr>
        <w:t xml:space="preserve">Süreç Performans Raporu </w:t>
      </w:r>
    </w:p>
    <w:p w14:paraId="07072CEF" w14:textId="48170832" w:rsidR="00FC7036" w:rsidRPr="00864346" w:rsidRDefault="00934A5D" w:rsidP="00EB1AEA">
      <w:pPr>
        <w:jc w:val="both"/>
        <w:rPr>
          <w:rFonts w:ascii="Arial" w:hAnsi="Arial" w:cs="Arial"/>
          <w:bCs/>
          <w:spacing w:val="-2"/>
        </w:rPr>
      </w:pPr>
      <w:r w:rsidRPr="00864346">
        <w:rPr>
          <w:rFonts w:ascii="Arial" w:hAnsi="Arial" w:cs="Arial"/>
          <w:bCs/>
          <w:spacing w:val="-2"/>
        </w:rPr>
        <w:t>QS</w:t>
      </w:r>
      <w:r w:rsidR="00864346" w:rsidRPr="00864346">
        <w:rPr>
          <w:rFonts w:ascii="Arial" w:hAnsi="Arial" w:cs="Arial"/>
          <w:bCs/>
          <w:spacing w:val="-2"/>
        </w:rPr>
        <w:t xml:space="preserve">- </w:t>
      </w:r>
      <w:hyperlink r:id="rId37" w:history="1">
        <w:r w:rsidR="00864346" w:rsidRPr="00864346">
          <w:rPr>
            <w:rStyle w:val="Kpr"/>
            <w:rFonts w:ascii="Arial" w:hAnsi="Arial" w:cs="Arial"/>
            <w:bCs/>
            <w:spacing w:val="-2"/>
          </w:rPr>
          <w:t>https://www.topuniversities.com/universities/akdeniz-universitesi</w:t>
        </w:r>
      </w:hyperlink>
      <w:r w:rsidR="00864346" w:rsidRPr="00864346">
        <w:rPr>
          <w:rFonts w:ascii="Arial" w:hAnsi="Arial" w:cs="Arial"/>
          <w:bCs/>
          <w:spacing w:val="-2"/>
        </w:rPr>
        <w:t xml:space="preserve"> </w:t>
      </w:r>
    </w:p>
    <w:p w14:paraId="7AA7A56A" w14:textId="5752A52D" w:rsidR="006C288A" w:rsidRDefault="00934A5D" w:rsidP="00864346">
      <w:pPr>
        <w:rPr>
          <w:rFonts w:ascii="Arial" w:hAnsi="Arial" w:cs="Arial"/>
          <w:iCs/>
        </w:rPr>
      </w:pPr>
      <w:proofErr w:type="spellStart"/>
      <w:r w:rsidRPr="00864346">
        <w:rPr>
          <w:rFonts w:ascii="Arial" w:hAnsi="Arial" w:cs="Arial"/>
          <w:iCs/>
        </w:rPr>
        <w:t>Shanghai</w:t>
      </w:r>
      <w:proofErr w:type="spellEnd"/>
      <w:r w:rsidRPr="00864346">
        <w:rPr>
          <w:rFonts w:ascii="Arial" w:hAnsi="Arial" w:cs="Arial"/>
          <w:iCs/>
        </w:rPr>
        <w:t xml:space="preserve"> </w:t>
      </w:r>
      <w:proofErr w:type="spellStart"/>
      <w:r w:rsidRPr="00864346">
        <w:rPr>
          <w:rFonts w:ascii="Arial" w:hAnsi="Arial" w:cs="Arial"/>
          <w:iCs/>
        </w:rPr>
        <w:t>Ranking</w:t>
      </w:r>
      <w:proofErr w:type="spellEnd"/>
      <w:r w:rsidRPr="00864346">
        <w:rPr>
          <w:rFonts w:ascii="Arial" w:hAnsi="Arial" w:cs="Arial"/>
          <w:iCs/>
        </w:rPr>
        <w:t xml:space="preserve"> </w:t>
      </w:r>
      <w:proofErr w:type="spellStart"/>
      <w:r w:rsidRPr="00864346">
        <w:rPr>
          <w:rFonts w:ascii="Arial" w:hAnsi="Arial" w:cs="Arial"/>
          <w:iCs/>
        </w:rPr>
        <w:t>Consultancy</w:t>
      </w:r>
      <w:proofErr w:type="spellEnd"/>
      <w:r w:rsidRPr="00864346">
        <w:rPr>
          <w:rFonts w:ascii="Arial" w:hAnsi="Arial" w:cs="Arial"/>
          <w:iCs/>
        </w:rPr>
        <w:t xml:space="preserve"> (ARWU)</w:t>
      </w:r>
      <w:r w:rsidR="00864346" w:rsidRPr="00864346">
        <w:rPr>
          <w:rFonts w:ascii="Arial" w:hAnsi="Arial" w:cs="Arial"/>
          <w:iCs/>
        </w:rPr>
        <w:t>-</w:t>
      </w:r>
      <w:hyperlink r:id="rId38" w:history="1">
        <w:r w:rsidR="00864346" w:rsidRPr="00864346">
          <w:rPr>
            <w:rStyle w:val="Kpr"/>
            <w:rFonts w:ascii="Arial" w:hAnsi="Arial" w:cs="Arial"/>
            <w:iCs/>
          </w:rPr>
          <w:t>https://www.shanghairanking.com/institution/akdeniz-university</w:t>
        </w:r>
      </w:hyperlink>
    </w:p>
    <w:p w14:paraId="79CFB7F4" w14:textId="77777777" w:rsidR="00FC7036" w:rsidRPr="00CE5312" w:rsidRDefault="00FC7036" w:rsidP="00EB1AEA">
      <w:pPr>
        <w:jc w:val="both"/>
        <w:rPr>
          <w:rFonts w:ascii="Arial" w:hAnsi="Arial" w:cs="Arial"/>
          <w:bCs/>
          <w:spacing w:val="-2"/>
        </w:rPr>
      </w:pPr>
    </w:p>
    <w:p w14:paraId="0163A63F" w14:textId="77777777" w:rsidR="00B00E3C" w:rsidRPr="00CE5312" w:rsidRDefault="00B00E3C" w:rsidP="00EB1AEA">
      <w:pPr>
        <w:jc w:val="both"/>
        <w:rPr>
          <w:rFonts w:ascii="Arial" w:hAnsi="Arial" w:cs="Arial"/>
          <w:b/>
          <w:bCs/>
          <w:u w:val="single"/>
        </w:rPr>
      </w:pPr>
      <w:r w:rsidRPr="00CE5312">
        <w:rPr>
          <w:rFonts w:ascii="Arial" w:hAnsi="Arial" w:cs="Arial"/>
          <w:b/>
          <w:bCs/>
          <w:u w:val="single"/>
        </w:rPr>
        <w:t>A.3. Yönetim Sistemleri</w:t>
      </w:r>
    </w:p>
    <w:p w14:paraId="7CAB90CB" w14:textId="0BDB13DB" w:rsidR="00B00E3C" w:rsidRPr="00CE5312" w:rsidRDefault="003940E0" w:rsidP="00EB1AEA">
      <w:pPr>
        <w:jc w:val="both"/>
        <w:rPr>
          <w:rFonts w:ascii="Arial" w:hAnsi="Arial" w:cs="Arial"/>
          <w:iCs/>
        </w:rPr>
      </w:pPr>
      <w:r w:rsidRPr="00CE5312">
        <w:rPr>
          <w:rFonts w:ascii="Arial" w:hAnsi="Arial" w:cs="Arial"/>
          <w:iCs/>
        </w:rPr>
        <w:t>Birim</w:t>
      </w:r>
      <w:r w:rsidR="002A0E4D" w:rsidRPr="00CE5312">
        <w:rPr>
          <w:rFonts w:ascii="Arial" w:hAnsi="Arial" w:cs="Arial"/>
          <w:iCs/>
        </w:rPr>
        <w:t>, stratejik hedeflerine ulaşmayı nitelik ve nicelik olarak güvence altına almak amacıyla mali, beşerî ve bilgi kaynakları ile süreçlerini yönetmek üzere bir sisteme sahip olmalıdır.</w:t>
      </w:r>
    </w:p>
    <w:p w14:paraId="1FF8E5A4" w14:textId="77777777" w:rsidR="00934A5D" w:rsidRDefault="00934A5D" w:rsidP="00EB1AEA">
      <w:pPr>
        <w:jc w:val="both"/>
        <w:rPr>
          <w:rFonts w:ascii="Arial" w:hAnsi="Arial" w:cs="Arial"/>
          <w:b/>
          <w:bCs/>
          <w:noProof/>
          <w:u w:val="single"/>
        </w:rPr>
      </w:pPr>
    </w:p>
    <w:p w14:paraId="2E767AB6" w14:textId="256E9FE5" w:rsidR="009C1F54" w:rsidRPr="00CE5312" w:rsidRDefault="009C1F54" w:rsidP="00EB1AEA">
      <w:pPr>
        <w:jc w:val="both"/>
        <w:rPr>
          <w:rFonts w:ascii="Arial" w:hAnsi="Arial" w:cs="Arial"/>
          <w:b/>
          <w:bCs/>
          <w:noProof/>
          <w:u w:val="single"/>
        </w:rPr>
      </w:pPr>
      <w:r w:rsidRPr="00CE5312">
        <w:rPr>
          <w:rFonts w:ascii="Arial" w:hAnsi="Arial" w:cs="Arial"/>
          <w:b/>
          <w:bCs/>
          <w:noProof/>
          <w:u w:val="single"/>
        </w:rPr>
        <w:t>A.3.1. Bilgi yönetim sistemi</w:t>
      </w:r>
    </w:p>
    <w:p w14:paraId="4B9A3C04" w14:textId="0F26EB9C" w:rsidR="002A0E4D" w:rsidRPr="00CE5312" w:rsidRDefault="002F35CC" w:rsidP="00EB1AEA">
      <w:pPr>
        <w:jc w:val="both"/>
        <w:rPr>
          <w:rFonts w:ascii="Arial" w:hAnsi="Arial" w:cs="Arial"/>
          <w:b/>
          <w:bCs/>
          <w:iCs/>
          <w:u w:val="single"/>
        </w:rPr>
      </w:pPr>
      <w:r w:rsidRPr="00CE5312">
        <w:rPr>
          <w:rFonts w:ascii="Arial" w:hAnsi="Arial" w:cs="Arial"/>
          <w:iCs/>
        </w:rPr>
        <w:t>Birimin</w:t>
      </w:r>
      <w:r w:rsidR="00781873" w:rsidRPr="00CE5312">
        <w:rPr>
          <w:rFonts w:ascii="Arial" w:hAnsi="Arial" w:cs="Arial"/>
          <w:iCs/>
        </w:rPr>
        <w:t xml:space="preserve"> </w:t>
      </w:r>
      <w:r w:rsidR="00934A5D" w:rsidRPr="00CE5312">
        <w:rPr>
          <w:rFonts w:ascii="Arial" w:hAnsi="Arial" w:cs="Arial"/>
          <w:iCs/>
        </w:rPr>
        <w:t>önemli</w:t>
      </w:r>
      <w:r w:rsidR="00781873" w:rsidRPr="00CE5312">
        <w:rPr>
          <w:rFonts w:ascii="Arial" w:hAnsi="Arial" w:cs="Arial"/>
          <w:iCs/>
        </w:rPr>
        <w:t xml:space="preserve"> etkinlikleri ve </w:t>
      </w:r>
      <w:r w:rsidR="00934A5D" w:rsidRPr="00CE5312">
        <w:rPr>
          <w:rFonts w:ascii="Arial" w:hAnsi="Arial" w:cs="Arial"/>
          <w:iCs/>
        </w:rPr>
        <w:t>surecilerine</w:t>
      </w:r>
      <w:r w:rsidR="00781873" w:rsidRPr="00CE5312">
        <w:rPr>
          <w:rFonts w:ascii="Arial" w:hAnsi="Arial" w:cs="Arial"/>
          <w:iCs/>
        </w:rPr>
        <w:t xml:space="preserve"> </w:t>
      </w:r>
      <w:r w:rsidR="00934A5D" w:rsidRPr="00CE5312">
        <w:rPr>
          <w:rFonts w:ascii="Arial" w:hAnsi="Arial" w:cs="Arial"/>
          <w:iCs/>
        </w:rPr>
        <w:t>ilişkin</w:t>
      </w:r>
      <w:r w:rsidR="00781873" w:rsidRPr="00CE5312">
        <w:rPr>
          <w:rFonts w:ascii="Arial" w:hAnsi="Arial" w:cs="Arial"/>
          <w:iCs/>
        </w:rPr>
        <w:t xml:space="preserve"> veriler toplanmakta, analiz edilmekte, raporlanmakta ve stratejik </w:t>
      </w:r>
      <w:r w:rsidR="00934A5D" w:rsidRPr="00CE5312">
        <w:rPr>
          <w:rFonts w:ascii="Arial" w:hAnsi="Arial" w:cs="Arial"/>
          <w:iCs/>
        </w:rPr>
        <w:t>yönetim</w:t>
      </w:r>
      <w:r w:rsidR="00781873" w:rsidRPr="00CE5312">
        <w:rPr>
          <w:rFonts w:ascii="Arial" w:hAnsi="Arial" w:cs="Arial"/>
          <w:iCs/>
        </w:rPr>
        <w:t xml:space="preserve"> </w:t>
      </w:r>
      <w:r w:rsidR="00934A5D" w:rsidRPr="00CE5312">
        <w:rPr>
          <w:rFonts w:ascii="Arial" w:hAnsi="Arial" w:cs="Arial"/>
          <w:iCs/>
        </w:rPr>
        <w:t>için</w:t>
      </w:r>
      <w:r w:rsidR="00781873" w:rsidRPr="00CE5312">
        <w:rPr>
          <w:rFonts w:ascii="Arial" w:hAnsi="Arial" w:cs="Arial"/>
          <w:iCs/>
        </w:rPr>
        <w:t xml:space="preserve"> kullanılmaktadır. Akademik ve idari birimlerin kullandıkları Bilgi </w:t>
      </w:r>
      <w:r w:rsidR="00934A5D" w:rsidRPr="00CE5312">
        <w:rPr>
          <w:rFonts w:ascii="Arial" w:hAnsi="Arial" w:cs="Arial"/>
          <w:iCs/>
        </w:rPr>
        <w:t>Yönetim</w:t>
      </w:r>
      <w:r w:rsidR="00781873" w:rsidRPr="00CE5312">
        <w:rPr>
          <w:rFonts w:ascii="Arial" w:hAnsi="Arial" w:cs="Arial"/>
          <w:iCs/>
        </w:rPr>
        <w:t xml:space="preserve"> Sistemi entegredir ve kalite </w:t>
      </w:r>
      <w:r w:rsidR="00934A5D" w:rsidRPr="00CE5312">
        <w:rPr>
          <w:rFonts w:ascii="Arial" w:hAnsi="Arial" w:cs="Arial"/>
          <w:iCs/>
        </w:rPr>
        <w:t>yönetim</w:t>
      </w:r>
      <w:r w:rsidR="00781873" w:rsidRPr="00CE5312">
        <w:rPr>
          <w:rFonts w:ascii="Arial" w:hAnsi="Arial" w:cs="Arial"/>
          <w:iCs/>
        </w:rPr>
        <w:t xml:space="preserve"> </w:t>
      </w:r>
      <w:r w:rsidR="00934A5D" w:rsidRPr="00CE5312">
        <w:rPr>
          <w:rFonts w:ascii="Arial" w:hAnsi="Arial" w:cs="Arial"/>
          <w:iCs/>
        </w:rPr>
        <w:t>süre</w:t>
      </w:r>
      <w:r w:rsidR="00934A5D">
        <w:rPr>
          <w:rFonts w:ascii="Arial" w:hAnsi="Arial" w:cs="Arial"/>
          <w:iCs/>
        </w:rPr>
        <w:t>çler</w:t>
      </w:r>
      <w:r w:rsidR="00934A5D" w:rsidRPr="00CE5312">
        <w:rPr>
          <w:rFonts w:ascii="Arial" w:hAnsi="Arial" w:cs="Arial"/>
          <w:iCs/>
        </w:rPr>
        <w:t>ini</w:t>
      </w:r>
      <w:r w:rsidR="00781873" w:rsidRPr="00CE5312">
        <w:rPr>
          <w:rFonts w:ascii="Arial" w:hAnsi="Arial" w:cs="Arial"/>
          <w:iCs/>
        </w:rPr>
        <w:t xml:space="preserve"> beslemektedir.</w:t>
      </w:r>
    </w:p>
    <w:p w14:paraId="2646EDBD" w14:textId="77777777" w:rsidR="003668D1" w:rsidRPr="00CE5312" w:rsidRDefault="003668D1" w:rsidP="00EB1AEA">
      <w:pPr>
        <w:jc w:val="both"/>
        <w:rPr>
          <w:rFonts w:ascii="Arial" w:hAnsi="Arial" w:cs="Arial"/>
          <w:iCs/>
        </w:rPr>
      </w:pPr>
      <w:r w:rsidRPr="00CE5312">
        <w:rPr>
          <w:rFonts w:ascii="Arial" w:hAnsi="Arial" w:cs="Arial"/>
          <w:b/>
          <w:bCs/>
          <w:iCs/>
        </w:rPr>
        <w:t>Açıklama</w:t>
      </w:r>
      <w:r w:rsidRPr="00CE5312">
        <w:rPr>
          <w:rFonts w:ascii="Arial" w:hAnsi="Arial" w:cs="Arial"/>
          <w:iCs/>
        </w:rPr>
        <w:t>;</w:t>
      </w:r>
    </w:p>
    <w:p w14:paraId="2C046388" w14:textId="2EBD7579" w:rsidR="003668D1" w:rsidRPr="00CE5312" w:rsidRDefault="005669AF" w:rsidP="00EB1AEA">
      <w:pPr>
        <w:jc w:val="both"/>
        <w:rPr>
          <w:rFonts w:ascii="Arial" w:hAnsi="Arial" w:cs="Arial"/>
          <w:iCs/>
        </w:rPr>
      </w:pPr>
      <w:r w:rsidRPr="00CE5312">
        <w:rPr>
          <w:rFonts w:ascii="Arial" w:hAnsi="Arial" w:cs="Arial"/>
          <w:iCs/>
        </w:rPr>
        <w:t xml:space="preserve">Fakültemiz süreçleri </w:t>
      </w:r>
      <w:r w:rsidR="00EB1AEA" w:rsidRPr="00CE5312">
        <w:rPr>
          <w:rFonts w:ascii="Arial" w:hAnsi="Arial" w:cs="Arial"/>
          <w:iCs/>
        </w:rPr>
        <w:t>dâhilinde</w:t>
      </w:r>
      <w:r w:rsidRPr="00CE5312">
        <w:rPr>
          <w:rFonts w:ascii="Arial" w:hAnsi="Arial" w:cs="Arial"/>
          <w:iCs/>
        </w:rPr>
        <w:t xml:space="preserve"> ihtiyaca yönelik olarak çeşitli </w:t>
      </w:r>
      <w:r w:rsidR="00EB1AEA" w:rsidRPr="00CE5312">
        <w:rPr>
          <w:rFonts w:ascii="Arial" w:hAnsi="Arial" w:cs="Arial"/>
          <w:iCs/>
        </w:rPr>
        <w:t>çevrimiçi</w:t>
      </w:r>
      <w:r w:rsidRPr="00CE5312">
        <w:rPr>
          <w:rFonts w:ascii="Arial" w:hAnsi="Arial" w:cs="Arial"/>
          <w:iCs/>
        </w:rPr>
        <w:t xml:space="preserve"> anketler hazırlanmakta, OBS ve AVESİS üzerinden gerekli verilere ulaşılmaktadır. Ayrıca mezunlarımız için Fakültemiz web sayfasında bir</w:t>
      </w:r>
      <w:r w:rsidR="007E31CB" w:rsidRPr="00CE5312">
        <w:rPr>
          <w:rFonts w:ascii="Arial" w:hAnsi="Arial" w:cs="Arial"/>
          <w:iCs/>
        </w:rPr>
        <w:t xml:space="preserve"> alan oluşturulmuş, kendileri</w:t>
      </w:r>
      <w:r w:rsidRPr="00CE5312">
        <w:rPr>
          <w:rFonts w:ascii="Arial" w:hAnsi="Arial" w:cs="Arial"/>
          <w:iCs/>
        </w:rPr>
        <w:t xml:space="preserve"> Üniversitemiz Mezun Bilgi Sistemine yönlendirilmişlerdir. ATMED (Fakültemiz Mezunlar Derneği) ve oluşturduğumuz e-posta üzerinden kendileri ile iletişimde kalmaya çalışılmaktadır.</w:t>
      </w:r>
      <w:r w:rsidR="009D0338">
        <w:rPr>
          <w:rFonts w:ascii="Arial" w:hAnsi="Arial" w:cs="Arial"/>
          <w:iCs/>
        </w:rPr>
        <w:t xml:space="preserve"> Fa</w:t>
      </w:r>
      <w:r w:rsidR="00D65476">
        <w:rPr>
          <w:rFonts w:ascii="Arial" w:hAnsi="Arial" w:cs="Arial"/>
          <w:iCs/>
        </w:rPr>
        <w:t>kül</w:t>
      </w:r>
      <w:r w:rsidR="00EB1AEA" w:rsidRPr="00CE5312">
        <w:rPr>
          <w:rFonts w:ascii="Arial" w:hAnsi="Arial" w:cs="Arial"/>
          <w:iCs/>
        </w:rPr>
        <w:t xml:space="preserve">temiz TSE kalite süreçleri ve </w:t>
      </w:r>
      <w:r w:rsidR="00EB1AEA" w:rsidRPr="00CE5312">
        <w:rPr>
          <w:rFonts w:ascii="Arial" w:hAnsi="Arial" w:cs="Arial"/>
          <w:iCs/>
        </w:rPr>
        <w:lastRenderedPageBreak/>
        <w:t xml:space="preserve">TEDQUAL akreditasyonu kapsamında süreç ve prosedürler oluşturulmuş ve ihtiyaca yönelik veriler toplanmakta, analiz edilmekte ve raporlanmaktadır. Fakültemiz web sayfası ve elektronik bültenin yanında dijital ve analog arşivleme sistemimiz de mevcuttur. </w:t>
      </w:r>
    </w:p>
    <w:p w14:paraId="011781CD" w14:textId="77777777" w:rsidR="005669AF" w:rsidRPr="00CE5312" w:rsidRDefault="005669AF" w:rsidP="00EB1AEA">
      <w:pPr>
        <w:jc w:val="both"/>
        <w:rPr>
          <w:rFonts w:ascii="Arial" w:hAnsi="Arial" w:cs="Arial"/>
          <w:b/>
          <w:bCs/>
          <w:iCs/>
        </w:rPr>
      </w:pPr>
      <w:r w:rsidRPr="00CE5312">
        <w:rPr>
          <w:rFonts w:ascii="Arial" w:hAnsi="Arial" w:cs="Arial"/>
          <w:b/>
          <w:bCs/>
          <w:iCs/>
        </w:rPr>
        <w:t>Kanıtlar</w:t>
      </w:r>
    </w:p>
    <w:p w14:paraId="08E7AFC4" w14:textId="581E0FED" w:rsidR="00A44D22" w:rsidRPr="00A44D22" w:rsidRDefault="005669AF" w:rsidP="00EB1AEA">
      <w:pPr>
        <w:jc w:val="both"/>
        <w:rPr>
          <w:rStyle w:val="Kpr"/>
          <w:rFonts w:ascii="Arial" w:hAnsi="Arial" w:cs="Arial"/>
          <w:iCs/>
        </w:rPr>
      </w:pPr>
      <w:r w:rsidRPr="00A44D22">
        <w:rPr>
          <w:rFonts w:ascii="Arial" w:hAnsi="Arial" w:cs="Arial"/>
          <w:bCs/>
          <w:spacing w:val="-2"/>
        </w:rPr>
        <w:t>Dış Paydaş Memnuniyet Anketi</w:t>
      </w:r>
      <w:r w:rsidR="00253FFB" w:rsidRPr="00A44D22">
        <w:rPr>
          <w:rFonts w:ascii="Arial" w:hAnsi="Arial" w:cs="Arial"/>
          <w:bCs/>
          <w:spacing w:val="-2"/>
        </w:rPr>
        <w:t xml:space="preserve"> </w:t>
      </w:r>
      <w:r w:rsidR="00A4274D" w:rsidRPr="00A44D22">
        <w:rPr>
          <w:rFonts w:ascii="Arial" w:hAnsi="Arial" w:cs="Arial"/>
          <w:bCs/>
          <w:spacing w:val="-2"/>
        </w:rPr>
        <w:t xml:space="preserve">– </w:t>
      </w:r>
      <w:hyperlink r:id="rId39" w:history="1">
        <w:r w:rsidR="00A44D22" w:rsidRPr="00A44D22">
          <w:rPr>
            <w:rStyle w:val="Kpr"/>
            <w:rFonts w:ascii="Arial" w:hAnsi="Arial" w:cs="Arial"/>
            <w:iCs/>
          </w:rPr>
          <w:t>https://turizm.akdeniz.edu.tr/tr/dis_paydaslarimiz-2711</w:t>
        </w:r>
      </w:hyperlink>
    </w:p>
    <w:p w14:paraId="03182AFE" w14:textId="3E11573E" w:rsidR="00A44D22" w:rsidRDefault="005669AF" w:rsidP="00EB1AEA">
      <w:pPr>
        <w:jc w:val="both"/>
      </w:pPr>
      <w:r w:rsidRPr="00A44D22">
        <w:rPr>
          <w:rFonts w:ascii="Arial" w:hAnsi="Arial" w:cs="Arial"/>
          <w:bCs/>
          <w:spacing w:val="-2"/>
        </w:rPr>
        <w:t>Mezun</w:t>
      </w:r>
      <w:r w:rsidR="00253FFB" w:rsidRPr="00A44D22">
        <w:rPr>
          <w:rFonts w:ascii="Arial" w:hAnsi="Arial" w:cs="Arial"/>
          <w:bCs/>
          <w:spacing w:val="-2"/>
        </w:rPr>
        <w:t xml:space="preserve"> Platformu </w:t>
      </w:r>
      <w:r w:rsidR="00A4274D" w:rsidRPr="00A44D22">
        <w:rPr>
          <w:rFonts w:ascii="Arial" w:hAnsi="Arial" w:cs="Arial"/>
          <w:bCs/>
          <w:spacing w:val="-2"/>
        </w:rPr>
        <w:t xml:space="preserve">– </w:t>
      </w:r>
      <w:hyperlink r:id="rId40" w:history="1">
        <w:r w:rsidR="00A44D22" w:rsidRPr="00A44D22">
          <w:rPr>
            <w:rStyle w:val="Kpr"/>
            <w:rFonts w:ascii="Arial" w:hAnsi="Arial" w:cs="Arial"/>
            <w:iCs/>
          </w:rPr>
          <w:t>https://turizm.akdeniz.edu.tr/tr/mezun_bilgi_sistemi-2605</w:t>
        </w:r>
      </w:hyperlink>
    </w:p>
    <w:p w14:paraId="5B2DB6F9" w14:textId="750CB211" w:rsidR="00CA2F64" w:rsidRPr="00CE5312" w:rsidRDefault="00CA2F64" w:rsidP="00EB1AEA">
      <w:pPr>
        <w:jc w:val="both"/>
        <w:rPr>
          <w:rFonts w:ascii="Arial" w:hAnsi="Arial" w:cs="Arial"/>
          <w:b/>
          <w:bCs/>
          <w:noProof/>
          <w:u w:val="single"/>
        </w:rPr>
      </w:pPr>
      <w:r w:rsidRPr="00CE5312">
        <w:rPr>
          <w:rFonts w:ascii="Arial" w:hAnsi="Arial" w:cs="Arial"/>
          <w:b/>
          <w:bCs/>
          <w:noProof/>
          <w:u w:val="single"/>
        </w:rPr>
        <w:t>A.3.2. İnsan kaynakları yönetimi</w:t>
      </w:r>
    </w:p>
    <w:p w14:paraId="635EF56E" w14:textId="370C2845" w:rsidR="006959D9" w:rsidRPr="00CE5312" w:rsidRDefault="006959D9" w:rsidP="00EB1AEA">
      <w:pPr>
        <w:jc w:val="both"/>
        <w:rPr>
          <w:rFonts w:ascii="Arial" w:hAnsi="Arial" w:cs="Arial"/>
          <w:iCs/>
          <w:noProof/>
        </w:rPr>
      </w:pPr>
      <w:r w:rsidRPr="00CE5312">
        <w:rPr>
          <w:rFonts w:ascii="Arial" w:hAnsi="Arial" w:cs="Arial"/>
          <w:iCs/>
          <w:noProof/>
        </w:rPr>
        <w:t xml:space="preserve">Insan kaynakları yönetimine ilişkin kurallar ve süreçler bulunmaktadır. Şeffaf şekilde yürütülen bu süreçler </w:t>
      </w:r>
      <w:r w:rsidR="007A5E48" w:rsidRPr="00CE5312">
        <w:rPr>
          <w:rFonts w:ascii="Arial" w:hAnsi="Arial" w:cs="Arial"/>
          <w:iCs/>
          <w:noProof/>
        </w:rPr>
        <w:t>birimde</w:t>
      </w:r>
      <w:r w:rsidRPr="00CE5312">
        <w:rPr>
          <w:rFonts w:ascii="Arial" w:hAnsi="Arial" w:cs="Arial"/>
          <w:iCs/>
          <w:noProof/>
        </w:rPr>
        <w:t xml:space="preserve"> herkes tarafından bilinmektedir. Eğitim ve liyakat öncelikli kriter olup, yetkinliklerin arttırılması temel hedeftir.  </w:t>
      </w:r>
    </w:p>
    <w:p w14:paraId="0FCC51E7" w14:textId="4CFA5D65" w:rsidR="00CA2F64" w:rsidRPr="00CE5312" w:rsidRDefault="006959D9" w:rsidP="00EB1AEA">
      <w:pPr>
        <w:jc w:val="both"/>
        <w:rPr>
          <w:rFonts w:ascii="Arial" w:hAnsi="Arial" w:cs="Arial"/>
          <w:iCs/>
          <w:noProof/>
        </w:rPr>
      </w:pPr>
      <w:r w:rsidRPr="00CE5312">
        <w:rPr>
          <w:rFonts w:ascii="Arial" w:hAnsi="Arial" w:cs="Arial"/>
          <w:iCs/>
          <w:noProof/>
        </w:rPr>
        <w:t>Çalışan (akademik-idari) memnuniyet, şikayet ve önerilerini belirlemek ve izlemek amacıyla geliştirilmiş olan yöntem ve mekanizmalar uygulanmakta ve sonuçları değerlendirilerek iyileştirilmektedir.</w:t>
      </w:r>
    </w:p>
    <w:p w14:paraId="6DE38D0C" w14:textId="77777777" w:rsidR="007A5E48" w:rsidRPr="00CE5312" w:rsidRDefault="007A5E48" w:rsidP="00EB1AEA">
      <w:pPr>
        <w:jc w:val="both"/>
        <w:rPr>
          <w:rFonts w:ascii="Arial" w:hAnsi="Arial" w:cs="Arial"/>
          <w:iCs/>
          <w:noProof/>
        </w:rPr>
      </w:pPr>
    </w:p>
    <w:p w14:paraId="78743E1A" w14:textId="77777777" w:rsidR="007A5E48" w:rsidRPr="00CE5312" w:rsidRDefault="007A5E48" w:rsidP="00EB1AEA">
      <w:pPr>
        <w:jc w:val="both"/>
        <w:rPr>
          <w:rFonts w:ascii="Arial" w:hAnsi="Arial" w:cs="Arial"/>
          <w:iCs/>
        </w:rPr>
      </w:pPr>
      <w:bookmarkStart w:id="0" w:name="_Hlk95141885"/>
      <w:r w:rsidRPr="00CE5312">
        <w:rPr>
          <w:rFonts w:ascii="Arial" w:hAnsi="Arial" w:cs="Arial"/>
          <w:b/>
          <w:bCs/>
          <w:iCs/>
        </w:rPr>
        <w:t>Açıklama</w:t>
      </w:r>
      <w:r w:rsidRPr="00CE5312">
        <w:rPr>
          <w:rFonts w:ascii="Arial" w:hAnsi="Arial" w:cs="Arial"/>
          <w:iCs/>
        </w:rPr>
        <w:t>;</w:t>
      </w:r>
    </w:p>
    <w:p w14:paraId="13C00D8D" w14:textId="58850EC1" w:rsidR="00FF72EA" w:rsidRPr="00CE5312" w:rsidRDefault="00F6126B" w:rsidP="00EB1AEA">
      <w:pPr>
        <w:jc w:val="both"/>
        <w:rPr>
          <w:rFonts w:ascii="Arial" w:hAnsi="Arial" w:cs="Arial"/>
        </w:rPr>
      </w:pPr>
      <w:r w:rsidRPr="00CE5312">
        <w:rPr>
          <w:rFonts w:ascii="Arial" w:hAnsi="Arial" w:cs="Arial"/>
          <w:iCs/>
        </w:rPr>
        <w:t xml:space="preserve">Akademik ve idari personel süreçleri 2547 sayılı YÖK Kanunu, 657 Sayılı Devlet Memurları Kanunu ve Üniversitemiz Atama Yükseltme Kriterleri çerçevesinde yürütülmektedir. </w:t>
      </w:r>
      <w:r w:rsidR="00CE5312" w:rsidRPr="00CE5312">
        <w:rPr>
          <w:rFonts w:ascii="Arial" w:hAnsi="Arial" w:cs="Arial"/>
        </w:rPr>
        <w:t>Akademik ve idari personel memnuniyet anketleri üniversitemiz tarafından yapılmakta ve raporlanmaktadır.</w:t>
      </w:r>
    </w:p>
    <w:bookmarkEnd w:id="0"/>
    <w:p w14:paraId="02F29475" w14:textId="77777777" w:rsidR="00F6126B" w:rsidRPr="00CE5312" w:rsidRDefault="00F6126B" w:rsidP="00EB1AEA">
      <w:pPr>
        <w:jc w:val="both"/>
        <w:rPr>
          <w:rFonts w:ascii="Arial" w:hAnsi="Arial" w:cs="Arial"/>
          <w:b/>
          <w:bCs/>
          <w:iCs/>
        </w:rPr>
      </w:pPr>
      <w:r w:rsidRPr="00CE5312">
        <w:rPr>
          <w:rFonts w:ascii="Arial" w:hAnsi="Arial" w:cs="Arial"/>
          <w:b/>
          <w:bCs/>
          <w:iCs/>
        </w:rPr>
        <w:t>Kanıtlar</w:t>
      </w:r>
    </w:p>
    <w:p w14:paraId="3018D576" w14:textId="741EA2BA" w:rsidR="00A44D22" w:rsidRPr="00281BCF" w:rsidRDefault="00F6126B" w:rsidP="00281BCF">
      <w:pPr>
        <w:rPr>
          <w:rFonts w:ascii="Arial" w:hAnsi="Arial" w:cs="Arial"/>
          <w:bCs/>
          <w:spacing w:val="-2"/>
        </w:rPr>
      </w:pPr>
      <w:r w:rsidRPr="00281BCF">
        <w:rPr>
          <w:rFonts w:ascii="Arial" w:hAnsi="Arial" w:cs="Arial"/>
          <w:bCs/>
          <w:spacing w:val="-2"/>
        </w:rPr>
        <w:t>Akademik Personel Memnuniyet Anketi</w:t>
      </w:r>
      <w:r w:rsidR="00A44D22" w:rsidRPr="00281BCF">
        <w:rPr>
          <w:rFonts w:ascii="Arial" w:hAnsi="Arial" w:cs="Arial"/>
          <w:bCs/>
          <w:spacing w:val="-2"/>
        </w:rPr>
        <w:t xml:space="preserve">- </w:t>
      </w:r>
      <w:hyperlink r:id="rId41" w:history="1">
        <w:r w:rsidR="00281BCF" w:rsidRPr="00C53BD2">
          <w:rPr>
            <w:rStyle w:val="Kpr"/>
            <w:rFonts w:ascii="Arial" w:hAnsi="Arial" w:cs="Arial"/>
            <w:bCs/>
            <w:spacing w:val="-2"/>
          </w:rPr>
          <w:t>https://forms.gle/yZunwo9SbRKfJjYo6</w:t>
        </w:r>
      </w:hyperlink>
      <w:r w:rsidR="00281BCF">
        <w:rPr>
          <w:rFonts w:ascii="Arial" w:hAnsi="Arial" w:cs="Arial"/>
          <w:bCs/>
          <w:spacing w:val="-2"/>
        </w:rPr>
        <w:t xml:space="preserve"> </w:t>
      </w:r>
    </w:p>
    <w:p w14:paraId="64871230" w14:textId="77777777" w:rsidR="00281BCF" w:rsidRDefault="00F6126B" w:rsidP="00281BCF">
      <w:pPr>
        <w:rPr>
          <w:rFonts w:ascii="Arial" w:hAnsi="Arial" w:cs="Arial"/>
          <w:bCs/>
          <w:spacing w:val="-2"/>
        </w:rPr>
      </w:pPr>
      <w:r w:rsidRPr="00281BCF">
        <w:rPr>
          <w:rFonts w:ascii="Arial" w:hAnsi="Arial" w:cs="Arial"/>
          <w:bCs/>
          <w:spacing w:val="-2"/>
        </w:rPr>
        <w:t>İdari Personel Memnuniyet Anketi</w:t>
      </w:r>
      <w:r w:rsidR="00A44D22" w:rsidRPr="00281BCF">
        <w:rPr>
          <w:rFonts w:ascii="Arial" w:hAnsi="Arial" w:cs="Arial"/>
          <w:bCs/>
          <w:spacing w:val="-2"/>
        </w:rPr>
        <w:t xml:space="preserve">- </w:t>
      </w:r>
      <w:hyperlink r:id="rId42" w:history="1">
        <w:r w:rsidR="00281BCF" w:rsidRPr="00C53BD2">
          <w:rPr>
            <w:rStyle w:val="Kpr"/>
            <w:rFonts w:ascii="Arial" w:hAnsi="Arial" w:cs="Arial"/>
            <w:bCs/>
            <w:spacing w:val="-2"/>
          </w:rPr>
          <w:t>https://forms.gle/eQc9GVk1JcgJbyUt7</w:t>
        </w:r>
      </w:hyperlink>
      <w:r w:rsidR="00281BCF">
        <w:rPr>
          <w:rFonts w:ascii="Arial" w:hAnsi="Arial" w:cs="Arial"/>
          <w:bCs/>
          <w:spacing w:val="-2"/>
        </w:rPr>
        <w:t xml:space="preserve"> </w:t>
      </w:r>
    </w:p>
    <w:p w14:paraId="1EA40B5E" w14:textId="4D26CCAE" w:rsidR="00F6126B" w:rsidRPr="00281BCF" w:rsidRDefault="00F6126B" w:rsidP="00281BCF">
      <w:pPr>
        <w:rPr>
          <w:rFonts w:ascii="Arial" w:hAnsi="Arial" w:cs="Arial"/>
          <w:bCs/>
          <w:spacing w:val="-2"/>
        </w:rPr>
      </w:pPr>
      <w:r w:rsidRPr="00281BCF">
        <w:rPr>
          <w:rFonts w:ascii="Arial" w:hAnsi="Arial" w:cs="Arial"/>
          <w:bCs/>
          <w:spacing w:val="-2"/>
        </w:rPr>
        <w:t xml:space="preserve">20687254.PR.02 </w:t>
      </w:r>
      <w:r w:rsidR="00FF72EA" w:rsidRPr="00281BCF">
        <w:rPr>
          <w:rFonts w:ascii="Arial" w:hAnsi="Arial" w:cs="Arial"/>
          <w:bCs/>
          <w:spacing w:val="-2"/>
        </w:rPr>
        <w:t>sayılı</w:t>
      </w:r>
      <w:r w:rsidRPr="00281BCF">
        <w:rPr>
          <w:rFonts w:ascii="Arial" w:hAnsi="Arial" w:cs="Arial"/>
          <w:bCs/>
          <w:spacing w:val="-2"/>
        </w:rPr>
        <w:t xml:space="preserve"> Personel İşleri Prosedürü </w:t>
      </w:r>
    </w:p>
    <w:p w14:paraId="59F3C909" w14:textId="6B25FB05" w:rsidR="007A5E48" w:rsidRPr="00CE5312" w:rsidRDefault="00A2289F" w:rsidP="00EB1AEA">
      <w:pPr>
        <w:jc w:val="both"/>
        <w:rPr>
          <w:rFonts w:ascii="Arial" w:hAnsi="Arial" w:cs="Arial"/>
          <w:iCs/>
          <w:noProof/>
        </w:rPr>
      </w:pPr>
      <w:r w:rsidRPr="00281BCF">
        <w:rPr>
          <w:rFonts w:ascii="Arial" w:hAnsi="Arial" w:cs="Arial"/>
          <w:bCs/>
          <w:spacing w:val="-2"/>
        </w:rPr>
        <w:t>Fakülte Bülteni</w:t>
      </w:r>
      <w:r w:rsidR="00E9571C" w:rsidRPr="00281BCF">
        <w:rPr>
          <w:rFonts w:ascii="Arial" w:hAnsi="Arial" w:cs="Arial"/>
          <w:bCs/>
          <w:spacing w:val="-2"/>
        </w:rPr>
        <w:t>-</w:t>
      </w:r>
      <w:r w:rsidR="00281BCF">
        <w:rPr>
          <w:rFonts w:ascii="Arial" w:hAnsi="Arial" w:cs="Arial"/>
          <w:bCs/>
          <w:spacing w:val="-2"/>
        </w:rPr>
        <w:t xml:space="preserve"> </w:t>
      </w:r>
      <w:hyperlink r:id="rId43" w:history="1">
        <w:r w:rsidR="00281BCF" w:rsidRPr="00C53BD2">
          <w:rPr>
            <w:rStyle w:val="Kpr"/>
            <w:rFonts w:ascii="Arial" w:hAnsi="Arial" w:cs="Arial"/>
            <w:bCs/>
            <w:spacing w:val="-2"/>
          </w:rPr>
          <w:t>https://turizm.akdeniz.edu.tr/tr/fakulte_bulteni-2590</w:t>
        </w:r>
      </w:hyperlink>
      <w:r w:rsidR="00281BCF">
        <w:t xml:space="preserve"> </w:t>
      </w:r>
    </w:p>
    <w:p w14:paraId="690F4B99" w14:textId="77777777" w:rsidR="00281BCF" w:rsidRPr="00CE5312" w:rsidRDefault="00281BCF" w:rsidP="00EB1AEA">
      <w:pPr>
        <w:jc w:val="both"/>
        <w:rPr>
          <w:rFonts w:ascii="Arial" w:hAnsi="Arial" w:cs="Arial"/>
          <w:iCs/>
          <w:noProof/>
        </w:rPr>
      </w:pPr>
    </w:p>
    <w:p w14:paraId="7746F14D" w14:textId="77777777" w:rsidR="007668A6" w:rsidRPr="00CE5312" w:rsidRDefault="007668A6" w:rsidP="00EB1AEA">
      <w:pPr>
        <w:jc w:val="both"/>
        <w:rPr>
          <w:rFonts w:ascii="Arial" w:hAnsi="Arial" w:cs="Arial"/>
          <w:b/>
          <w:bCs/>
          <w:u w:val="single"/>
        </w:rPr>
      </w:pPr>
      <w:r w:rsidRPr="00CE5312">
        <w:rPr>
          <w:rFonts w:ascii="Arial" w:hAnsi="Arial" w:cs="Arial"/>
          <w:b/>
          <w:bCs/>
          <w:u w:val="single"/>
        </w:rPr>
        <w:t>A.3.3. Finansal yönetim</w:t>
      </w:r>
    </w:p>
    <w:p w14:paraId="3F159D73" w14:textId="12394627" w:rsidR="00921A96" w:rsidRPr="00CE5312" w:rsidRDefault="00921A96" w:rsidP="00EB1AEA">
      <w:pPr>
        <w:jc w:val="both"/>
        <w:rPr>
          <w:rFonts w:ascii="Arial" w:hAnsi="Arial" w:cs="Arial"/>
          <w:iCs/>
        </w:rPr>
      </w:pPr>
      <w:r w:rsidRPr="00CE5312">
        <w:rPr>
          <w:rFonts w:ascii="Arial" w:hAnsi="Arial" w:cs="Arial"/>
          <w:iCs/>
        </w:rPr>
        <w:t xml:space="preserve">Temel gelir ve gider kalemleri </w:t>
      </w:r>
      <w:r w:rsidR="00CE5312" w:rsidRPr="00CE5312">
        <w:rPr>
          <w:rFonts w:ascii="Arial" w:hAnsi="Arial" w:cs="Arial"/>
          <w:iCs/>
        </w:rPr>
        <w:t>tanımlanmıştır</w:t>
      </w:r>
      <w:r w:rsidRPr="00CE5312">
        <w:rPr>
          <w:rFonts w:ascii="Arial" w:hAnsi="Arial" w:cs="Arial"/>
          <w:iCs/>
        </w:rPr>
        <w:t xml:space="preserve"> ve yıllar </w:t>
      </w:r>
      <w:r w:rsidR="00CE5312" w:rsidRPr="00CE5312">
        <w:rPr>
          <w:rFonts w:ascii="Arial" w:hAnsi="Arial" w:cs="Arial"/>
          <w:iCs/>
        </w:rPr>
        <w:t>içinde</w:t>
      </w:r>
      <w:r w:rsidRPr="00CE5312">
        <w:rPr>
          <w:rFonts w:ascii="Arial" w:hAnsi="Arial" w:cs="Arial"/>
          <w:iCs/>
        </w:rPr>
        <w:t xml:space="preserve"> izlenmektedir. </w:t>
      </w:r>
    </w:p>
    <w:p w14:paraId="35D4D266" w14:textId="77777777" w:rsidR="00790DDD" w:rsidRPr="00CE5312" w:rsidRDefault="00395630" w:rsidP="00EB1AEA">
      <w:pPr>
        <w:jc w:val="both"/>
        <w:rPr>
          <w:rFonts w:ascii="Arial" w:hAnsi="Arial" w:cs="Arial"/>
          <w:iCs/>
        </w:rPr>
      </w:pPr>
      <w:r w:rsidRPr="00CE5312">
        <w:rPr>
          <w:rFonts w:ascii="Arial" w:hAnsi="Arial" w:cs="Arial"/>
          <w:b/>
          <w:bCs/>
          <w:iCs/>
        </w:rPr>
        <w:t>Açıklama</w:t>
      </w:r>
      <w:r w:rsidRPr="00CE5312">
        <w:rPr>
          <w:rFonts w:ascii="Arial" w:hAnsi="Arial" w:cs="Arial"/>
          <w:iCs/>
        </w:rPr>
        <w:t>;</w:t>
      </w:r>
    </w:p>
    <w:p w14:paraId="2E06C497" w14:textId="481DBF6A" w:rsidR="00ED2C04" w:rsidRPr="00CE5312" w:rsidRDefault="00ED2C04" w:rsidP="00EB1AEA">
      <w:pPr>
        <w:jc w:val="both"/>
        <w:rPr>
          <w:rFonts w:ascii="Arial" w:hAnsi="Arial" w:cs="Arial"/>
          <w:shd w:val="clear" w:color="auto" w:fill="FFFFFF"/>
        </w:rPr>
      </w:pPr>
      <w:r w:rsidRPr="00CE5312">
        <w:rPr>
          <w:rFonts w:ascii="Arial" w:hAnsi="Arial" w:cs="Arial"/>
          <w:shd w:val="clear" w:color="auto" w:fill="FFFFFF"/>
        </w:rPr>
        <w:t xml:space="preserve">İdari ve mali işlerin yönetimi, 2547 sayılı YÖK kanunu, stratejik plan ve 5018 sayılı Kamu Mali Yönetimi ve Kontrol Kanunu (44 ve 45 maddeler) kapsamında sağlanmaktadır. </w:t>
      </w:r>
      <w:r w:rsidR="00057C23" w:rsidRPr="00CE5312">
        <w:rPr>
          <w:rFonts w:ascii="Arial" w:hAnsi="Arial" w:cs="Arial"/>
          <w:shd w:val="clear" w:color="auto" w:fill="FFFFFF"/>
        </w:rPr>
        <w:t>İyileştirme faaliyeti olarak uygulama yoğun olan Rekreasyon Yönetimi ve Gastronomi ve Mutfak Sanatları bölümlerine yeni kayıt yaptıran öğrencilerden yıllık ücret alınmaktadır.</w:t>
      </w:r>
    </w:p>
    <w:p w14:paraId="2BBBB27C" w14:textId="77777777" w:rsidR="00CC3850" w:rsidRPr="00CE5312" w:rsidRDefault="00CC3850" w:rsidP="00EB1AEA">
      <w:pPr>
        <w:jc w:val="both"/>
        <w:rPr>
          <w:rFonts w:ascii="Arial" w:hAnsi="Arial" w:cs="Arial"/>
          <w:b/>
          <w:bCs/>
          <w:iCs/>
        </w:rPr>
      </w:pPr>
      <w:r w:rsidRPr="00CE5312">
        <w:rPr>
          <w:rFonts w:ascii="Arial" w:hAnsi="Arial" w:cs="Arial"/>
          <w:b/>
          <w:bCs/>
          <w:iCs/>
        </w:rPr>
        <w:t>Kanıtlar</w:t>
      </w:r>
    </w:p>
    <w:p w14:paraId="5ABB07A7" w14:textId="0BF79FC3" w:rsidR="00CC3850" w:rsidRPr="00CE5312" w:rsidRDefault="008B2099" w:rsidP="00EB1AEA">
      <w:pPr>
        <w:jc w:val="both"/>
        <w:rPr>
          <w:rFonts w:ascii="Arial" w:hAnsi="Arial" w:cs="Arial"/>
          <w:bCs/>
          <w:spacing w:val="-2"/>
        </w:rPr>
      </w:pPr>
      <w:r w:rsidRPr="00CE5312">
        <w:rPr>
          <w:rFonts w:ascii="Arial" w:hAnsi="Arial" w:cs="Arial"/>
          <w:bCs/>
          <w:spacing w:val="-2"/>
        </w:rPr>
        <w:t>Tur</w:t>
      </w:r>
      <w:r w:rsidR="00CE5312" w:rsidRPr="00CE5312">
        <w:rPr>
          <w:rFonts w:ascii="Arial" w:hAnsi="Arial" w:cs="Arial"/>
          <w:bCs/>
          <w:spacing w:val="-2"/>
        </w:rPr>
        <w:t>izm Fakültesi Bütçe Tertibi-202</w:t>
      </w:r>
      <w:r w:rsidR="00864346">
        <w:rPr>
          <w:rFonts w:ascii="Arial" w:hAnsi="Arial" w:cs="Arial"/>
          <w:bCs/>
          <w:spacing w:val="-2"/>
        </w:rPr>
        <w:t>2</w:t>
      </w:r>
    </w:p>
    <w:p w14:paraId="318DE5F5" w14:textId="7DDF2F7B" w:rsidR="00CC3850" w:rsidRDefault="00CC3850" w:rsidP="00EB1AEA">
      <w:pPr>
        <w:jc w:val="both"/>
        <w:rPr>
          <w:rFonts w:ascii="Arial" w:hAnsi="Arial" w:cs="Arial"/>
          <w:iCs/>
        </w:rPr>
      </w:pPr>
    </w:p>
    <w:p w14:paraId="762D88C7" w14:textId="4BE52750" w:rsidR="00281BCF" w:rsidRDefault="00281BCF" w:rsidP="00EB1AEA">
      <w:pPr>
        <w:jc w:val="both"/>
        <w:rPr>
          <w:rFonts w:ascii="Arial" w:hAnsi="Arial" w:cs="Arial"/>
          <w:iCs/>
        </w:rPr>
      </w:pPr>
    </w:p>
    <w:p w14:paraId="31220CFE" w14:textId="77777777" w:rsidR="00281BCF" w:rsidRPr="00CE5312" w:rsidRDefault="00281BCF" w:rsidP="00EB1AEA">
      <w:pPr>
        <w:jc w:val="both"/>
        <w:rPr>
          <w:rFonts w:ascii="Arial" w:hAnsi="Arial" w:cs="Arial"/>
          <w:iCs/>
        </w:rPr>
      </w:pPr>
    </w:p>
    <w:p w14:paraId="1B3978F7" w14:textId="77777777" w:rsidR="005770B0" w:rsidRPr="00CE5312" w:rsidRDefault="005770B0" w:rsidP="00EB1AEA">
      <w:pPr>
        <w:jc w:val="both"/>
        <w:rPr>
          <w:rFonts w:ascii="Arial" w:hAnsi="Arial" w:cs="Arial"/>
          <w:b/>
          <w:bCs/>
          <w:u w:val="single"/>
        </w:rPr>
      </w:pPr>
      <w:r w:rsidRPr="00CE5312">
        <w:rPr>
          <w:rFonts w:ascii="Arial" w:hAnsi="Arial" w:cs="Arial"/>
          <w:b/>
          <w:bCs/>
          <w:u w:val="single"/>
        </w:rPr>
        <w:lastRenderedPageBreak/>
        <w:t>A.3.4. Süreç yönetimi</w:t>
      </w:r>
    </w:p>
    <w:p w14:paraId="6AFB7FBD" w14:textId="5E032C24" w:rsidR="002F39BC" w:rsidRPr="00CE5312" w:rsidRDefault="002F39BC" w:rsidP="00EB1AEA">
      <w:pPr>
        <w:jc w:val="both"/>
        <w:rPr>
          <w:rFonts w:ascii="Arial" w:hAnsi="Arial" w:cs="Arial"/>
          <w:iCs/>
          <w:noProof/>
        </w:rPr>
      </w:pPr>
      <w:r w:rsidRPr="00CE5312">
        <w:rPr>
          <w:rFonts w:ascii="Arial" w:hAnsi="Arial" w:cs="Arial"/>
          <w:iCs/>
          <w:noProof/>
        </w:rPr>
        <w:t xml:space="preserve">Tüm etkinliklere ait süreçler ve alt süreçler (uzaktan eğitim dahil) tanımlıdır. Süreçlerdeki sorumlular, iş akışı, yönetim, sahiplenme yazılıdır ve </w:t>
      </w:r>
      <w:r w:rsidR="003940E0" w:rsidRPr="00CE5312">
        <w:rPr>
          <w:rFonts w:ascii="Arial" w:hAnsi="Arial" w:cs="Arial"/>
          <w:iCs/>
          <w:noProof/>
        </w:rPr>
        <w:t>birim</w:t>
      </w:r>
      <w:r w:rsidRPr="00CE5312">
        <w:rPr>
          <w:rFonts w:ascii="Arial" w:hAnsi="Arial" w:cs="Arial"/>
          <w:iCs/>
          <w:noProof/>
        </w:rPr>
        <w:t xml:space="preserve">ca içselleştirilmiştir. Süreç yönetiminin başarılı olduğunun kanıtları vardır. Sürekli süreç iyileştirme döngüsü kurulmuştur. </w:t>
      </w:r>
    </w:p>
    <w:p w14:paraId="170E58E2" w14:textId="77777777" w:rsidR="002F39BC" w:rsidRPr="00CE5312" w:rsidRDefault="002F39BC" w:rsidP="00EB1AEA">
      <w:pPr>
        <w:jc w:val="both"/>
        <w:rPr>
          <w:rFonts w:ascii="Arial" w:hAnsi="Arial" w:cs="Arial"/>
          <w:iCs/>
          <w:noProof/>
        </w:rPr>
      </w:pPr>
    </w:p>
    <w:p w14:paraId="2054CB4F" w14:textId="77777777" w:rsidR="002F39BC" w:rsidRPr="00CE5312" w:rsidRDefault="002F39BC" w:rsidP="00EB1AEA">
      <w:pPr>
        <w:jc w:val="both"/>
        <w:rPr>
          <w:rFonts w:ascii="Arial" w:hAnsi="Arial" w:cs="Arial"/>
          <w:iCs/>
        </w:rPr>
      </w:pPr>
      <w:r w:rsidRPr="00CE5312">
        <w:rPr>
          <w:rFonts w:ascii="Arial" w:hAnsi="Arial" w:cs="Arial"/>
          <w:b/>
          <w:bCs/>
          <w:iCs/>
        </w:rPr>
        <w:t>Açıklama</w:t>
      </w:r>
      <w:r w:rsidRPr="00CE5312">
        <w:rPr>
          <w:rFonts w:ascii="Arial" w:hAnsi="Arial" w:cs="Arial"/>
          <w:iCs/>
        </w:rPr>
        <w:t>;</w:t>
      </w:r>
    </w:p>
    <w:p w14:paraId="21DEAC24" w14:textId="2A9DAC9A" w:rsidR="002F39BC" w:rsidRPr="00CE5312" w:rsidRDefault="0015327A" w:rsidP="00EB1AEA">
      <w:pPr>
        <w:jc w:val="both"/>
        <w:rPr>
          <w:rFonts w:ascii="Arial" w:hAnsi="Arial" w:cs="Arial"/>
          <w:iCs/>
          <w:noProof/>
        </w:rPr>
      </w:pPr>
      <w:r w:rsidRPr="00CE5312">
        <w:rPr>
          <w:rFonts w:ascii="Arial" w:hAnsi="Arial" w:cs="Arial"/>
          <w:iCs/>
        </w:rPr>
        <w:t xml:space="preserve">ISO 9001:2015 akreditasyonu </w:t>
      </w:r>
      <w:r w:rsidR="00CE5312" w:rsidRPr="00CE5312">
        <w:rPr>
          <w:rFonts w:ascii="Arial" w:hAnsi="Arial" w:cs="Arial"/>
          <w:iCs/>
        </w:rPr>
        <w:t>dâhilinde</w:t>
      </w:r>
      <w:r w:rsidRPr="00CE5312">
        <w:rPr>
          <w:rFonts w:ascii="Arial" w:hAnsi="Arial" w:cs="Arial"/>
          <w:iCs/>
        </w:rPr>
        <w:t xml:space="preserve"> Turizm Fakültesi Kalite El Kitabı hazırlanmış; hem e-posta ve EBYS ile tüm personele gönderilmiş, hem de web sayfamızda ve Kalite Doküman Odasında yayınlanmıştır. Dünya Turizm Örgütü Turizmde Kalite Akreditasyonu (</w:t>
      </w:r>
      <w:proofErr w:type="spellStart"/>
      <w:r w:rsidRPr="00CE5312">
        <w:rPr>
          <w:rFonts w:ascii="Arial" w:hAnsi="Arial" w:cs="Arial"/>
          <w:iCs/>
        </w:rPr>
        <w:t>TedQual</w:t>
      </w:r>
      <w:proofErr w:type="spellEnd"/>
      <w:r w:rsidRPr="00CE5312">
        <w:rPr>
          <w:rFonts w:ascii="Arial" w:hAnsi="Arial" w:cs="Arial"/>
          <w:iCs/>
        </w:rPr>
        <w:t>) dahilinde ise Öğrenci El Kitabı hem Türkçe hem İngilizce dillerinde hazırlanmış, web sayfamızda yayınlanmıştır.</w:t>
      </w:r>
      <w:r w:rsidR="00484F28" w:rsidRPr="00CE5312">
        <w:rPr>
          <w:rFonts w:ascii="Arial" w:hAnsi="Arial" w:cs="Arial"/>
          <w:iCs/>
        </w:rPr>
        <w:t xml:space="preserve"> Süreçlere ilişkin akışlar, prosedürler ve görev tanımları KYS belgeleri ile belirlenmiştir. </w:t>
      </w:r>
    </w:p>
    <w:p w14:paraId="2E7B59E1" w14:textId="77777777" w:rsidR="0015327A" w:rsidRPr="00CE5312" w:rsidRDefault="0015327A" w:rsidP="00EB1AEA">
      <w:pPr>
        <w:jc w:val="both"/>
        <w:rPr>
          <w:rFonts w:ascii="Arial" w:hAnsi="Arial" w:cs="Arial"/>
          <w:b/>
          <w:bCs/>
          <w:iCs/>
        </w:rPr>
      </w:pPr>
      <w:r w:rsidRPr="00CE5312">
        <w:rPr>
          <w:rFonts w:ascii="Arial" w:hAnsi="Arial" w:cs="Arial"/>
          <w:b/>
          <w:bCs/>
          <w:iCs/>
        </w:rPr>
        <w:t>Kanıtlar</w:t>
      </w:r>
    </w:p>
    <w:p w14:paraId="7CDFA6C1" w14:textId="323ECF4B" w:rsidR="0015327A" w:rsidRPr="00CE5312" w:rsidRDefault="0015327A" w:rsidP="00EB1AEA">
      <w:pPr>
        <w:jc w:val="both"/>
        <w:rPr>
          <w:rStyle w:val="Kpr"/>
          <w:rFonts w:ascii="Arial" w:hAnsi="Arial" w:cs="Arial"/>
          <w:iCs/>
          <w:color w:val="auto"/>
          <w:u w:val="none"/>
        </w:rPr>
      </w:pPr>
      <w:r w:rsidRPr="00CE5312">
        <w:rPr>
          <w:rFonts w:ascii="Arial" w:hAnsi="Arial" w:cs="Arial"/>
          <w:bCs/>
        </w:rPr>
        <w:t xml:space="preserve">TF Kalite El </w:t>
      </w:r>
      <w:proofErr w:type="gramStart"/>
      <w:r w:rsidRPr="00CE5312">
        <w:rPr>
          <w:rFonts w:ascii="Arial" w:hAnsi="Arial" w:cs="Arial"/>
          <w:bCs/>
        </w:rPr>
        <w:t>Kitabı -</w:t>
      </w:r>
      <w:proofErr w:type="gramEnd"/>
      <w:r w:rsidRPr="00CE5312">
        <w:rPr>
          <w:rFonts w:ascii="Arial" w:hAnsi="Arial" w:cs="Arial"/>
          <w:bCs/>
        </w:rPr>
        <w:t xml:space="preserve"> </w:t>
      </w:r>
      <w:hyperlink r:id="rId44" w:history="1">
        <w:r w:rsidR="00281BCF" w:rsidRPr="00C53BD2">
          <w:rPr>
            <w:rStyle w:val="Kpr"/>
            <w:rFonts w:ascii="Arial" w:hAnsi="Arial" w:cs="Arial"/>
            <w:bCs/>
          </w:rPr>
          <w:t>https://turizm.akdeniz.edu.tr/tr/kys_dokumanlari-2721</w:t>
        </w:r>
      </w:hyperlink>
      <w:r w:rsidR="00281BCF">
        <w:rPr>
          <w:rFonts w:ascii="Arial" w:hAnsi="Arial" w:cs="Arial"/>
          <w:bCs/>
        </w:rPr>
        <w:t xml:space="preserve"> </w:t>
      </w:r>
    </w:p>
    <w:p w14:paraId="4D33DCE9" w14:textId="46183B09" w:rsidR="0015327A" w:rsidRPr="00CE5312" w:rsidRDefault="0015327A" w:rsidP="00EB1AEA">
      <w:pPr>
        <w:jc w:val="both"/>
        <w:rPr>
          <w:rFonts w:ascii="Arial" w:hAnsi="Arial" w:cs="Arial"/>
          <w:bCs/>
          <w:spacing w:val="-2"/>
        </w:rPr>
      </w:pPr>
      <w:r w:rsidRPr="00CE5312">
        <w:rPr>
          <w:rFonts w:ascii="Arial" w:hAnsi="Arial" w:cs="Arial"/>
          <w:bCs/>
          <w:spacing w:val="-2"/>
        </w:rPr>
        <w:t xml:space="preserve">Öğrenci El Kitabı </w:t>
      </w:r>
      <w:r w:rsidR="00F11041" w:rsidRPr="00CE5312">
        <w:rPr>
          <w:rFonts w:ascii="Arial" w:hAnsi="Arial" w:cs="Arial"/>
          <w:bCs/>
          <w:spacing w:val="-2"/>
        </w:rPr>
        <w:t>–</w:t>
      </w:r>
      <w:r w:rsidRPr="00CE5312">
        <w:rPr>
          <w:rFonts w:ascii="Arial" w:hAnsi="Arial" w:cs="Arial"/>
          <w:bCs/>
          <w:spacing w:val="-2"/>
        </w:rPr>
        <w:t xml:space="preserve"> </w:t>
      </w:r>
      <w:hyperlink r:id="rId45" w:history="1">
        <w:r w:rsidR="00281BCF" w:rsidRPr="00C53BD2">
          <w:rPr>
            <w:rStyle w:val="Kpr"/>
            <w:rFonts w:ascii="Arial" w:hAnsi="Arial" w:cs="Arial"/>
            <w:bCs/>
            <w:spacing w:val="-2"/>
          </w:rPr>
          <w:t>https://turizm.akdeniz.edu.tr/tr/ogrenci_el_kitabi-2878</w:t>
        </w:r>
      </w:hyperlink>
      <w:r w:rsidR="00281BCF">
        <w:rPr>
          <w:rFonts w:ascii="Arial" w:hAnsi="Arial" w:cs="Arial"/>
          <w:bCs/>
          <w:spacing w:val="-2"/>
        </w:rPr>
        <w:t xml:space="preserve"> </w:t>
      </w:r>
    </w:p>
    <w:p w14:paraId="64480219" w14:textId="4A6024DA" w:rsidR="00F11041" w:rsidRPr="00CE5312" w:rsidRDefault="00F11041" w:rsidP="00EB1AEA">
      <w:pPr>
        <w:jc w:val="both"/>
        <w:rPr>
          <w:rFonts w:ascii="Arial" w:hAnsi="Arial" w:cs="Arial"/>
          <w:bCs/>
          <w:spacing w:val="-2"/>
        </w:rPr>
      </w:pPr>
      <w:r w:rsidRPr="00CE5312">
        <w:rPr>
          <w:rFonts w:ascii="Arial" w:hAnsi="Arial" w:cs="Arial"/>
          <w:bCs/>
          <w:spacing w:val="-2"/>
        </w:rPr>
        <w:t>Danışma Kurulu Toplantısı ekran görüntüsü</w:t>
      </w:r>
      <w:r w:rsidR="00E9571C" w:rsidRPr="00CE5312">
        <w:rPr>
          <w:rFonts w:ascii="Arial" w:hAnsi="Arial" w:cs="Arial"/>
          <w:bCs/>
          <w:spacing w:val="-2"/>
        </w:rPr>
        <w:t xml:space="preserve"> ve alınan kararlar</w:t>
      </w:r>
    </w:p>
    <w:p w14:paraId="0F72A172" w14:textId="16FC9FDF" w:rsidR="004E6D3B" w:rsidRPr="00CE5312" w:rsidRDefault="004E6D3B" w:rsidP="00EB1AEA">
      <w:pPr>
        <w:jc w:val="both"/>
        <w:rPr>
          <w:rFonts w:ascii="Arial" w:hAnsi="Arial" w:cs="Arial"/>
          <w:bCs/>
          <w:spacing w:val="-2"/>
        </w:rPr>
      </w:pPr>
      <w:r w:rsidRPr="00CE5312">
        <w:rPr>
          <w:rFonts w:ascii="Arial" w:hAnsi="Arial" w:cs="Arial"/>
          <w:bCs/>
          <w:spacing w:val="-2"/>
        </w:rPr>
        <w:t>İyileştirme Faaliyetleri</w:t>
      </w:r>
      <w:r w:rsidR="00E120A9" w:rsidRPr="00CE5312">
        <w:rPr>
          <w:rFonts w:ascii="Arial" w:hAnsi="Arial" w:cs="Arial"/>
          <w:bCs/>
          <w:spacing w:val="-2"/>
        </w:rPr>
        <w:t xml:space="preserve"> (DÖF-</w:t>
      </w:r>
      <w:r w:rsidR="00F41F0A" w:rsidRPr="00CE5312">
        <w:rPr>
          <w:rFonts w:ascii="Arial" w:hAnsi="Arial" w:cs="Arial"/>
          <w:bCs/>
          <w:spacing w:val="-2"/>
        </w:rPr>
        <w:t>1, DÖF-2, DÖF-3, DÖF-4)</w:t>
      </w:r>
    </w:p>
    <w:p w14:paraId="04CC58E7" w14:textId="77777777" w:rsidR="0015327A" w:rsidRPr="00CE5312" w:rsidRDefault="0015327A" w:rsidP="00EB1AEA">
      <w:pPr>
        <w:jc w:val="both"/>
        <w:rPr>
          <w:rFonts w:ascii="Arial" w:hAnsi="Arial" w:cs="Arial"/>
          <w:iCs/>
          <w:noProof/>
        </w:rPr>
      </w:pPr>
    </w:p>
    <w:p w14:paraId="2671FA0F" w14:textId="3B392335" w:rsidR="009B7149" w:rsidRPr="00CE5312" w:rsidRDefault="00010365" w:rsidP="00EB1AEA">
      <w:pPr>
        <w:jc w:val="both"/>
        <w:rPr>
          <w:rFonts w:ascii="Arial" w:hAnsi="Arial" w:cs="Arial"/>
          <w:b/>
          <w:bCs/>
          <w:u w:val="single"/>
        </w:rPr>
      </w:pPr>
      <w:r w:rsidRPr="00CE5312">
        <w:rPr>
          <w:rFonts w:ascii="Arial" w:hAnsi="Arial" w:cs="Arial"/>
          <w:b/>
          <w:bCs/>
          <w:u w:val="single"/>
        </w:rPr>
        <w:t>A.4. Paydaş Katılımı</w:t>
      </w:r>
    </w:p>
    <w:p w14:paraId="766C28CC" w14:textId="0053C99B" w:rsidR="00010365" w:rsidRPr="00CE5312" w:rsidRDefault="003940E0" w:rsidP="00EB1AEA">
      <w:pPr>
        <w:jc w:val="both"/>
        <w:rPr>
          <w:rFonts w:ascii="Arial" w:hAnsi="Arial" w:cs="Arial"/>
          <w:iCs/>
        </w:rPr>
      </w:pPr>
      <w:r w:rsidRPr="00CE5312">
        <w:rPr>
          <w:rFonts w:ascii="Arial" w:hAnsi="Arial" w:cs="Arial"/>
          <w:iCs/>
        </w:rPr>
        <w:t>Birim</w:t>
      </w:r>
      <w:r w:rsidR="002A5CFF" w:rsidRPr="00CE5312">
        <w:rPr>
          <w:rFonts w:ascii="Arial" w:hAnsi="Arial" w:cs="Arial"/>
          <w:iCs/>
        </w:rPr>
        <w:t>, iç ve dış paydaşlarının stratejik kararlara ve süreçlere katılımını sağlamak üzere geri bildirimlerini almak, yanıtlamak ve kararlarında kullanmak için gerekli sistemleri oluşturmalı ve yönetmelidir.</w:t>
      </w:r>
    </w:p>
    <w:p w14:paraId="555E6EBC" w14:textId="35D997D0" w:rsidR="000E1F07" w:rsidRPr="00CE5312" w:rsidRDefault="000E1F07" w:rsidP="00EB1AEA">
      <w:pPr>
        <w:jc w:val="both"/>
        <w:rPr>
          <w:rFonts w:ascii="Arial" w:hAnsi="Arial" w:cs="Arial"/>
          <w:b/>
          <w:bCs/>
          <w:u w:val="single"/>
        </w:rPr>
      </w:pPr>
      <w:r w:rsidRPr="00CE5312">
        <w:rPr>
          <w:rFonts w:ascii="Arial" w:hAnsi="Arial" w:cs="Arial"/>
          <w:b/>
          <w:bCs/>
          <w:u w:val="single"/>
        </w:rPr>
        <w:t>A.4.1. İç ve dış paydaş katılımı</w:t>
      </w:r>
    </w:p>
    <w:p w14:paraId="5F590990" w14:textId="77777777" w:rsidR="00512D97" w:rsidRPr="00CE5312" w:rsidRDefault="00512D97" w:rsidP="00EB1AEA">
      <w:pPr>
        <w:jc w:val="both"/>
        <w:rPr>
          <w:rFonts w:ascii="Arial" w:hAnsi="Arial" w:cs="Arial"/>
          <w:iCs/>
          <w:noProof/>
        </w:rPr>
      </w:pPr>
      <w:r w:rsidRPr="00CE5312">
        <w:rPr>
          <w:rFonts w:ascii="Arial" w:hAnsi="Arial" w:cs="Arial"/>
          <w:iCs/>
          <w:noProof/>
        </w:rPr>
        <w:t xml:space="preserve">İç ve dış paydaşların karar alma, yönetişim ve iyileştirme süreçlerine katılım mekanizmaları tanımlanmıştır. </w:t>
      </w:r>
    </w:p>
    <w:p w14:paraId="16849A97" w14:textId="7F2ABEF9" w:rsidR="0015311F" w:rsidRPr="00CE5312" w:rsidRDefault="00512D97" w:rsidP="00EB1AEA">
      <w:pPr>
        <w:jc w:val="both"/>
        <w:rPr>
          <w:rFonts w:ascii="Arial" w:hAnsi="Arial" w:cs="Arial"/>
          <w:iCs/>
          <w:noProof/>
        </w:rPr>
      </w:pPr>
      <w:r w:rsidRPr="00CE5312">
        <w:rPr>
          <w:rFonts w:ascii="Arial" w:hAnsi="Arial" w:cs="Arial"/>
          <w:iCs/>
          <w:noProof/>
        </w:rPr>
        <w:t>Gerçekleşen katılımın etkinliğ</w:t>
      </w:r>
      <w:r w:rsidR="0015311F" w:rsidRPr="00CE5312">
        <w:rPr>
          <w:rFonts w:ascii="Arial" w:hAnsi="Arial" w:cs="Arial"/>
          <w:iCs/>
          <w:noProof/>
        </w:rPr>
        <w:t>i</w:t>
      </w:r>
      <w:r w:rsidRPr="00CE5312">
        <w:rPr>
          <w:rFonts w:ascii="Arial" w:hAnsi="Arial" w:cs="Arial"/>
          <w:iCs/>
          <w:noProof/>
        </w:rPr>
        <w:t xml:space="preserve"> ve sürekliliği irdelenmektedir. Uygulama örnekleri, iç kalite güvencesi sisteminde özellikle öğrenci ve dış paydaş katılımı ve etkinliği mevcuttur. Sonuçlar değerlendirilmekte ve bağlı iyileşti</w:t>
      </w:r>
      <w:r w:rsidR="00616D5D" w:rsidRPr="00CE5312">
        <w:rPr>
          <w:rFonts w:ascii="Arial" w:hAnsi="Arial" w:cs="Arial"/>
          <w:iCs/>
          <w:noProof/>
        </w:rPr>
        <w:t xml:space="preserve">rmeler gerçekleştirilmektedir. </w:t>
      </w:r>
    </w:p>
    <w:p w14:paraId="79AD698C" w14:textId="77777777" w:rsidR="00281BCF" w:rsidRPr="00CE5312" w:rsidRDefault="00281BCF" w:rsidP="00EB1AEA">
      <w:pPr>
        <w:jc w:val="both"/>
        <w:rPr>
          <w:rFonts w:ascii="Arial" w:hAnsi="Arial" w:cs="Arial"/>
          <w:iCs/>
          <w:noProof/>
        </w:rPr>
      </w:pPr>
    </w:p>
    <w:p w14:paraId="7B51D68E" w14:textId="77777777" w:rsidR="0015311F" w:rsidRPr="00CE5312" w:rsidRDefault="0015311F" w:rsidP="00EB1AEA">
      <w:pPr>
        <w:jc w:val="both"/>
        <w:rPr>
          <w:rFonts w:ascii="Arial" w:hAnsi="Arial" w:cs="Arial"/>
          <w:iCs/>
        </w:rPr>
      </w:pPr>
      <w:bookmarkStart w:id="1" w:name="_Hlk95142433"/>
      <w:r w:rsidRPr="00CE5312">
        <w:rPr>
          <w:rFonts w:ascii="Arial" w:hAnsi="Arial" w:cs="Arial"/>
          <w:b/>
          <w:bCs/>
          <w:iCs/>
        </w:rPr>
        <w:t>Açıklama</w:t>
      </w:r>
      <w:r w:rsidRPr="00CE5312">
        <w:rPr>
          <w:rFonts w:ascii="Arial" w:hAnsi="Arial" w:cs="Arial"/>
          <w:iCs/>
        </w:rPr>
        <w:t>;</w:t>
      </w:r>
    </w:p>
    <w:p w14:paraId="0DA10FC2" w14:textId="0CB7229D" w:rsidR="0015311F" w:rsidRDefault="00757C0A" w:rsidP="00EB1AEA">
      <w:pPr>
        <w:jc w:val="both"/>
        <w:rPr>
          <w:rFonts w:ascii="Arial" w:hAnsi="Arial" w:cs="Arial"/>
          <w:bCs/>
          <w:spacing w:val="-2"/>
        </w:rPr>
      </w:pPr>
      <w:r w:rsidRPr="00CE5312">
        <w:rPr>
          <w:rFonts w:ascii="Arial" w:hAnsi="Arial" w:cs="Arial"/>
          <w:bCs/>
          <w:spacing w:val="-2"/>
        </w:rPr>
        <w:t>Fakülte Eğitim – Öğretimde PUKÖ döngüsünde de önemli bir yer teşkil eden i</w:t>
      </w:r>
      <w:r w:rsidR="00484F28" w:rsidRPr="00CE5312">
        <w:rPr>
          <w:rFonts w:ascii="Arial" w:hAnsi="Arial" w:cs="Arial"/>
          <w:bCs/>
          <w:spacing w:val="-2"/>
        </w:rPr>
        <w:t>ç ve dış paydaşlar</w:t>
      </w:r>
      <w:r w:rsidR="0034036E" w:rsidRPr="00CE5312">
        <w:rPr>
          <w:rFonts w:ascii="Arial" w:hAnsi="Arial" w:cs="Arial"/>
          <w:bCs/>
          <w:spacing w:val="-2"/>
        </w:rPr>
        <w:t xml:space="preserve"> (ilgili taraflar)</w:t>
      </w:r>
      <w:r w:rsidR="00484F28" w:rsidRPr="00CE5312">
        <w:rPr>
          <w:rFonts w:ascii="Arial" w:hAnsi="Arial" w:cs="Arial"/>
          <w:bCs/>
          <w:spacing w:val="-2"/>
        </w:rPr>
        <w:t xml:space="preserve"> KYS kapsamında belirlenmiş olup, Turizm Fakültesi Kalite El Kitabında tanımlanmıştır. </w:t>
      </w:r>
      <w:r w:rsidR="00616D5D" w:rsidRPr="00CE5312">
        <w:rPr>
          <w:rFonts w:ascii="Arial" w:hAnsi="Arial" w:cs="Arial"/>
          <w:bCs/>
          <w:spacing w:val="-2"/>
        </w:rPr>
        <w:t xml:space="preserve">Eğitim – öğretim – araştırma ve sosyal – kültürel faaliyetler kapsamında </w:t>
      </w:r>
      <w:r w:rsidR="0062167F" w:rsidRPr="00CE5312">
        <w:rPr>
          <w:rFonts w:ascii="Arial" w:hAnsi="Arial" w:cs="Arial"/>
          <w:bCs/>
          <w:spacing w:val="-2"/>
        </w:rPr>
        <w:t>iç ve dış paydaşların görüşleri</w:t>
      </w:r>
      <w:r w:rsidR="00616D5D" w:rsidRPr="00CE5312">
        <w:rPr>
          <w:rFonts w:ascii="Arial" w:hAnsi="Arial" w:cs="Arial"/>
          <w:bCs/>
          <w:spacing w:val="-2"/>
        </w:rPr>
        <w:t xml:space="preserve"> toplantılar ve hazırlanan </w:t>
      </w:r>
      <w:r w:rsidR="00CE5312" w:rsidRPr="00CE5312">
        <w:rPr>
          <w:rFonts w:ascii="Arial" w:hAnsi="Arial" w:cs="Arial"/>
          <w:bCs/>
          <w:spacing w:val="-2"/>
        </w:rPr>
        <w:t>çevrimiçi</w:t>
      </w:r>
      <w:r w:rsidR="00616D5D" w:rsidRPr="00CE5312">
        <w:rPr>
          <w:rFonts w:ascii="Arial" w:hAnsi="Arial" w:cs="Arial"/>
          <w:bCs/>
          <w:spacing w:val="-2"/>
        </w:rPr>
        <w:t xml:space="preserve"> anketler ile alınmaktadır.</w:t>
      </w:r>
      <w:r w:rsidR="0062167F" w:rsidRPr="00CE5312">
        <w:rPr>
          <w:rFonts w:ascii="Arial" w:hAnsi="Arial" w:cs="Arial"/>
          <w:bCs/>
          <w:spacing w:val="-2"/>
        </w:rPr>
        <w:t xml:space="preserve"> Fakülte ve bölüm öğrenci temsilcileri belirlenmektedir. Fakülte Yönetim Kurulu toplantılarında öğrencileri ilgilendiren konularda Fakülte Öğrenci temsilcisi de katılım sağlamaktadır.</w:t>
      </w:r>
      <w:r w:rsidR="00002657" w:rsidRPr="00CE5312">
        <w:rPr>
          <w:rFonts w:ascii="Arial" w:hAnsi="Arial" w:cs="Arial"/>
          <w:bCs/>
          <w:spacing w:val="-2"/>
        </w:rPr>
        <w:t xml:space="preserve"> Aktif ve mezun öğrencilere</w:t>
      </w:r>
      <w:r w:rsidR="0034682B" w:rsidRPr="00CE5312">
        <w:rPr>
          <w:rFonts w:ascii="Arial" w:hAnsi="Arial" w:cs="Arial"/>
          <w:bCs/>
          <w:spacing w:val="-2"/>
        </w:rPr>
        <w:t>, personele</w:t>
      </w:r>
      <w:r w:rsidR="00002657" w:rsidRPr="00CE5312">
        <w:rPr>
          <w:rFonts w:ascii="Arial" w:hAnsi="Arial" w:cs="Arial"/>
          <w:bCs/>
          <w:spacing w:val="-2"/>
        </w:rPr>
        <w:t xml:space="preserve"> ve </w:t>
      </w:r>
      <w:r w:rsidR="0034682B" w:rsidRPr="00CE5312">
        <w:rPr>
          <w:rFonts w:ascii="Arial" w:hAnsi="Arial" w:cs="Arial"/>
          <w:bCs/>
          <w:spacing w:val="-2"/>
        </w:rPr>
        <w:t xml:space="preserve">dış paydaşlara </w:t>
      </w:r>
      <w:r w:rsidR="00002657" w:rsidRPr="00CE5312">
        <w:rPr>
          <w:rFonts w:ascii="Arial" w:hAnsi="Arial" w:cs="Arial"/>
          <w:bCs/>
          <w:spacing w:val="-2"/>
        </w:rPr>
        <w:t xml:space="preserve">yönelik </w:t>
      </w:r>
      <w:r w:rsidR="0034682B" w:rsidRPr="00CE5312">
        <w:rPr>
          <w:rFonts w:ascii="Arial" w:hAnsi="Arial" w:cs="Arial"/>
          <w:bCs/>
          <w:spacing w:val="-2"/>
        </w:rPr>
        <w:t xml:space="preserve">çeşitli </w:t>
      </w:r>
      <w:r w:rsidR="00CE5312" w:rsidRPr="00CE5312">
        <w:rPr>
          <w:rFonts w:ascii="Arial" w:hAnsi="Arial" w:cs="Arial"/>
          <w:bCs/>
          <w:spacing w:val="-2"/>
        </w:rPr>
        <w:t>çevrimiçi</w:t>
      </w:r>
      <w:r w:rsidR="0034682B" w:rsidRPr="00CE5312">
        <w:rPr>
          <w:rFonts w:ascii="Arial" w:hAnsi="Arial" w:cs="Arial"/>
          <w:bCs/>
          <w:spacing w:val="-2"/>
        </w:rPr>
        <w:t xml:space="preserve"> etkinlikler organize edilmektedir.</w:t>
      </w:r>
      <w:r w:rsidR="00CE5312" w:rsidRPr="00CE5312">
        <w:rPr>
          <w:rFonts w:ascii="Arial" w:hAnsi="Arial" w:cs="Arial"/>
          <w:bCs/>
          <w:spacing w:val="-2"/>
        </w:rPr>
        <w:t xml:space="preserve"> Bölüm kalite kurullarında öğrenci temsilcisi yer almaktadır. Her bölümün iç ve dış paydaş toplantıları düzenli olarak yapılmaktadır.</w:t>
      </w:r>
    </w:p>
    <w:p w14:paraId="68B79329" w14:textId="77777777" w:rsidR="00281BCF" w:rsidRPr="00CE5312" w:rsidRDefault="00281BCF" w:rsidP="00EB1AEA">
      <w:pPr>
        <w:jc w:val="both"/>
        <w:rPr>
          <w:rFonts w:ascii="Arial" w:hAnsi="Arial" w:cs="Arial"/>
          <w:bCs/>
          <w:spacing w:val="-2"/>
        </w:rPr>
      </w:pPr>
    </w:p>
    <w:p w14:paraId="142CC2B0" w14:textId="77777777" w:rsidR="00616D5D" w:rsidRPr="00281BCF" w:rsidRDefault="00616D5D" w:rsidP="00EB1AEA">
      <w:pPr>
        <w:jc w:val="both"/>
        <w:rPr>
          <w:rFonts w:ascii="Arial" w:hAnsi="Arial" w:cs="Arial"/>
          <w:b/>
          <w:bCs/>
          <w:iCs/>
        </w:rPr>
      </w:pPr>
      <w:r w:rsidRPr="00281BCF">
        <w:rPr>
          <w:rFonts w:ascii="Arial" w:hAnsi="Arial" w:cs="Arial"/>
          <w:b/>
          <w:bCs/>
          <w:iCs/>
        </w:rPr>
        <w:lastRenderedPageBreak/>
        <w:t>Kanıtlar</w:t>
      </w:r>
    </w:p>
    <w:p w14:paraId="681951A0" w14:textId="77777777" w:rsidR="00281BCF" w:rsidRPr="00281BCF" w:rsidRDefault="00484F28" w:rsidP="00EB1AEA">
      <w:pPr>
        <w:jc w:val="both"/>
      </w:pPr>
      <w:r w:rsidRPr="00281BCF">
        <w:rPr>
          <w:rFonts w:ascii="Arial" w:hAnsi="Arial" w:cs="Arial"/>
          <w:bCs/>
        </w:rPr>
        <w:t xml:space="preserve">TF Kalite El </w:t>
      </w:r>
      <w:proofErr w:type="gramStart"/>
      <w:r w:rsidRPr="00281BCF">
        <w:rPr>
          <w:rFonts w:ascii="Arial" w:hAnsi="Arial" w:cs="Arial"/>
          <w:bCs/>
        </w:rPr>
        <w:t>Kitabı -</w:t>
      </w:r>
      <w:proofErr w:type="gramEnd"/>
      <w:r w:rsidRPr="00281BCF">
        <w:rPr>
          <w:rFonts w:ascii="Arial" w:hAnsi="Arial" w:cs="Arial"/>
          <w:bCs/>
        </w:rPr>
        <w:t xml:space="preserve"> </w:t>
      </w:r>
      <w:hyperlink r:id="rId46" w:history="1">
        <w:r w:rsidR="00281BCF" w:rsidRPr="00281BCF">
          <w:rPr>
            <w:rStyle w:val="Kpr"/>
          </w:rPr>
          <w:t>https://turizm.akdeniz.edu.tr/tr/kys_dokumanlari-2721</w:t>
        </w:r>
      </w:hyperlink>
      <w:r w:rsidR="00281BCF" w:rsidRPr="00281BCF">
        <w:t xml:space="preserve"> </w:t>
      </w:r>
    </w:p>
    <w:p w14:paraId="45BAB2A7" w14:textId="4CC2CC02" w:rsidR="00616D5D" w:rsidRPr="00281BCF" w:rsidRDefault="00CE5312" w:rsidP="00EB1AEA">
      <w:pPr>
        <w:jc w:val="both"/>
        <w:rPr>
          <w:rFonts w:ascii="Arial" w:hAnsi="Arial" w:cs="Arial"/>
          <w:bCs/>
          <w:spacing w:val="-2"/>
        </w:rPr>
      </w:pPr>
      <w:r w:rsidRPr="00281BCF">
        <w:rPr>
          <w:rFonts w:ascii="Arial" w:hAnsi="Arial" w:cs="Arial"/>
          <w:bCs/>
        </w:rPr>
        <w:t>Danışma Kurulu Toplantı Raporları</w:t>
      </w:r>
    </w:p>
    <w:p w14:paraId="73A273BA" w14:textId="4024102E" w:rsidR="00281BCF" w:rsidRPr="00281BCF" w:rsidRDefault="00BE59AE" w:rsidP="00EB1AEA">
      <w:pPr>
        <w:jc w:val="both"/>
      </w:pPr>
      <w:r w:rsidRPr="00281BCF">
        <w:rPr>
          <w:rFonts w:ascii="Arial" w:hAnsi="Arial" w:cs="Arial"/>
          <w:bCs/>
        </w:rPr>
        <w:t xml:space="preserve">Bilimsel </w:t>
      </w:r>
      <w:r w:rsidR="00297AC5" w:rsidRPr="00281BCF">
        <w:rPr>
          <w:rFonts w:ascii="Arial" w:hAnsi="Arial" w:cs="Arial"/>
          <w:bCs/>
        </w:rPr>
        <w:t>Etkinlik</w:t>
      </w:r>
      <w:r w:rsidRPr="00281BCF">
        <w:rPr>
          <w:rFonts w:ascii="Arial" w:hAnsi="Arial" w:cs="Arial"/>
          <w:bCs/>
        </w:rPr>
        <w:t>ler Listesi</w:t>
      </w:r>
      <w:r w:rsidR="00464834" w:rsidRPr="00281BCF">
        <w:rPr>
          <w:rFonts w:ascii="Arial" w:hAnsi="Arial" w:cs="Arial"/>
          <w:bCs/>
        </w:rPr>
        <w:t xml:space="preserve"> – </w:t>
      </w:r>
      <w:hyperlink r:id="rId47" w:history="1">
        <w:r w:rsidR="00281BCF" w:rsidRPr="00281BCF">
          <w:rPr>
            <w:rStyle w:val="Kpr"/>
          </w:rPr>
          <w:t>https://turizm.akdeniz.edu.tr/tr/bilimsel_etkinliklerimiz-2561</w:t>
        </w:r>
      </w:hyperlink>
    </w:p>
    <w:p w14:paraId="3816391B" w14:textId="3EFC3106" w:rsidR="00963F95" w:rsidRPr="00281BCF" w:rsidRDefault="0034682B" w:rsidP="00EB1AEA">
      <w:pPr>
        <w:jc w:val="both"/>
        <w:rPr>
          <w:rFonts w:ascii="Arial" w:hAnsi="Arial" w:cs="Arial"/>
          <w:bCs/>
        </w:rPr>
      </w:pPr>
      <w:r w:rsidRPr="00281BCF">
        <w:rPr>
          <w:rFonts w:ascii="Arial" w:hAnsi="Arial" w:cs="Arial"/>
          <w:bCs/>
        </w:rPr>
        <w:t>Fakülte Bülteni</w:t>
      </w:r>
      <w:r w:rsidR="00963F95" w:rsidRPr="00281BCF">
        <w:rPr>
          <w:rFonts w:ascii="Arial" w:hAnsi="Arial" w:cs="Arial"/>
          <w:bCs/>
        </w:rPr>
        <w:t xml:space="preserve"> – </w:t>
      </w:r>
      <w:hyperlink r:id="rId48" w:history="1">
        <w:r w:rsidR="00281BCF" w:rsidRPr="00281BCF">
          <w:rPr>
            <w:rStyle w:val="Kpr"/>
          </w:rPr>
          <w:t>https://turizm.akdeniz.edu.tr/tr/fakulte_bulteni-2590</w:t>
        </w:r>
      </w:hyperlink>
      <w:r w:rsidR="00281BCF" w:rsidRPr="00281BCF">
        <w:t xml:space="preserve"> </w:t>
      </w:r>
    </w:p>
    <w:p w14:paraId="583E3295" w14:textId="5BC35206" w:rsidR="00CE5312" w:rsidRPr="00CE5312" w:rsidRDefault="00CE5312" w:rsidP="00EB1AEA">
      <w:pPr>
        <w:jc w:val="both"/>
        <w:rPr>
          <w:rFonts w:ascii="Arial" w:hAnsi="Arial" w:cs="Arial"/>
          <w:bCs/>
          <w:spacing w:val="-2"/>
        </w:rPr>
      </w:pPr>
      <w:r w:rsidRPr="00281BCF">
        <w:rPr>
          <w:rFonts w:ascii="Arial" w:hAnsi="Arial" w:cs="Arial"/>
          <w:bCs/>
        </w:rPr>
        <w:t>Fakülte Kurulu, Yönetim kurulu ve Bölüm kurul kararları</w:t>
      </w:r>
    </w:p>
    <w:p w14:paraId="338E7601" w14:textId="55D05848" w:rsidR="0015311F" w:rsidRPr="00CE5312" w:rsidRDefault="00297AC5" w:rsidP="00EB1AEA">
      <w:pPr>
        <w:jc w:val="both"/>
        <w:rPr>
          <w:rFonts w:ascii="Arial" w:hAnsi="Arial" w:cs="Arial"/>
          <w:b/>
          <w:bCs/>
          <w:iCs/>
          <w:u w:val="single"/>
        </w:rPr>
      </w:pPr>
      <w:r w:rsidRPr="00CE5312">
        <w:rPr>
          <w:rFonts w:ascii="Arial" w:hAnsi="Arial" w:cs="Arial"/>
          <w:bCs/>
        </w:rPr>
        <w:t xml:space="preserve"> </w:t>
      </w:r>
      <w:bookmarkEnd w:id="1"/>
    </w:p>
    <w:p w14:paraId="0BE9580D" w14:textId="1B51E2B6" w:rsidR="00710C38" w:rsidRPr="00CE5312" w:rsidRDefault="00AF5C0C" w:rsidP="00EB1AEA">
      <w:pPr>
        <w:jc w:val="both"/>
        <w:rPr>
          <w:rFonts w:ascii="Arial" w:hAnsi="Arial" w:cs="Arial"/>
          <w:b/>
          <w:bCs/>
          <w:u w:val="single"/>
        </w:rPr>
      </w:pPr>
      <w:r w:rsidRPr="00CE5312">
        <w:rPr>
          <w:rFonts w:ascii="Arial" w:hAnsi="Arial" w:cs="Arial"/>
          <w:b/>
          <w:bCs/>
          <w:u w:val="single"/>
        </w:rPr>
        <w:t>A.4.2. Öğrenci geri bildirimleri</w:t>
      </w:r>
    </w:p>
    <w:p w14:paraId="2528290F" w14:textId="238C9335" w:rsidR="00AF5C0C" w:rsidRPr="00CE5312" w:rsidRDefault="00CE5312" w:rsidP="00EB1AEA">
      <w:pPr>
        <w:jc w:val="both"/>
        <w:rPr>
          <w:rFonts w:ascii="Arial" w:hAnsi="Arial" w:cs="Arial"/>
          <w:iCs/>
        </w:rPr>
      </w:pPr>
      <w:r w:rsidRPr="00CE5312">
        <w:rPr>
          <w:rFonts w:ascii="Arial" w:hAnsi="Arial" w:cs="Arial"/>
          <w:iCs/>
        </w:rPr>
        <w:t>Öğrenci</w:t>
      </w:r>
      <w:r w:rsidR="00BD51AB" w:rsidRPr="00CE5312">
        <w:rPr>
          <w:rFonts w:ascii="Arial" w:hAnsi="Arial" w:cs="Arial"/>
          <w:iCs/>
        </w:rPr>
        <w:t xml:space="preserve"> </w:t>
      </w:r>
      <w:proofErr w:type="spellStart"/>
      <w:r w:rsidR="00BD51AB" w:rsidRPr="00CE5312">
        <w:rPr>
          <w:rFonts w:ascii="Arial" w:hAnsi="Arial" w:cs="Arial"/>
          <w:iCs/>
        </w:rPr>
        <w:t>görüşu</w:t>
      </w:r>
      <w:proofErr w:type="spellEnd"/>
      <w:r w:rsidR="00BD51AB" w:rsidRPr="00CE5312">
        <w:rPr>
          <w:rFonts w:ascii="Arial" w:hAnsi="Arial" w:cs="Arial"/>
          <w:iCs/>
        </w:rPr>
        <w:t xml:space="preserve">̈ (ders, dersin </w:t>
      </w:r>
      <w:proofErr w:type="spellStart"/>
      <w:r w:rsidR="00BD51AB" w:rsidRPr="00CE5312">
        <w:rPr>
          <w:rFonts w:ascii="Arial" w:hAnsi="Arial" w:cs="Arial"/>
          <w:iCs/>
        </w:rPr>
        <w:t>öğretim</w:t>
      </w:r>
      <w:proofErr w:type="spellEnd"/>
      <w:r w:rsidR="00BD51AB" w:rsidRPr="00CE5312">
        <w:rPr>
          <w:rFonts w:ascii="Arial" w:hAnsi="Arial" w:cs="Arial"/>
          <w:iCs/>
        </w:rPr>
        <w:t xml:space="preserve"> elemanı, diploma programı, hizmet ve genel memnuniyet seviyesi, </w:t>
      </w:r>
      <w:proofErr w:type="spellStart"/>
      <w:r w:rsidR="00BD51AB" w:rsidRPr="00CE5312">
        <w:rPr>
          <w:rFonts w:ascii="Arial" w:hAnsi="Arial" w:cs="Arial"/>
          <w:iCs/>
        </w:rPr>
        <w:t>vb</w:t>
      </w:r>
      <w:proofErr w:type="spellEnd"/>
      <w:r w:rsidR="00BD51AB" w:rsidRPr="00CE5312">
        <w:rPr>
          <w:rFonts w:ascii="Arial" w:hAnsi="Arial" w:cs="Arial"/>
          <w:iCs/>
        </w:rPr>
        <w:t xml:space="preserve">) sistematik olarak ve çeşitli yollarla alınmakta, etkin kullanılmakta ve </w:t>
      </w:r>
      <w:proofErr w:type="spellStart"/>
      <w:r w:rsidR="00BD51AB" w:rsidRPr="00CE5312">
        <w:rPr>
          <w:rFonts w:ascii="Arial" w:hAnsi="Arial" w:cs="Arial"/>
          <w:iCs/>
        </w:rPr>
        <w:t>sonuçları</w:t>
      </w:r>
      <w:proofErr w:type="spellEnd"/>
      <w:r w:rsidR="00BD51AB" w:rsidRPr="00CE5312">
        <w:rPr>
          <w:rFonts w:ascii="Arial" w:hAnsi="Arial" w:cs="Arial"/>
          <w:iCs/>
        </w:rPr>
        <w:t xml:space="preserve"> </w:t>
      </w:r>
      <w:r w:rsidRPr="00CE5312">
        <w:rPr>
          <w:rFonts w:ascii="Arial" w:hAnsi="Arial" w:cs="Arial"/>
          <w:iCs/>
        </w:rPr>
        <w:t>paylaşılmaktadır</w:t>
      </w:r>
      <w:r w:rsidR="00BD51AB" w:rsidRPr="00CE5312">
        <w:rPr>
          <w:rFonts w:ascii="Arial" w:hAnsi="Arial" w:cs="Arial"/>
          <w:iCs/>
        </w:rPr>
        <w:t xml:space="preserve">. Kullanılan </w:t>
      </w:r>
      <w:r w:rsidRPr="00CE5312">
        <w:rPr>
          <w:rFonts w:ascii="Arial" w:hAnsi="Arial" w:cs="Arial"/>
          <w:iCs/>
        </w:rPr>
        <w:t>yöntemlerin</w:t>
      </w:r>
      <w:r w:rsidR="00BD51AB" w:rsidRPr="00CE5312">
        <w:rPr>
          <w:rFonts w:ascii="Arial" w:hAnsi="Arial" w:cs="Arial"/>
          <w:iCs/>
        </w:rPr>
        <w:t xml:space="preserve"> </w:t>
      </w:r>
      <w:r w:rsidRPr="00CE5312">
        <w:rPr>
          <w:rFonts w:ascii="Arial" w:hAnsi="Arial" w:cs="Arial"/>
          <w:iCs/>
        </w:rPr>
        <w:t>geçerli</w:t>
      </w:r>
      <w:r w:rsidR="00BD51AB" w:rsidRPr="00CE5312">
        <w:rPr>
          <w:rFonts w:ascii="Arial" w:hAnsi="Arial" w:cs="Arial"/>
          <w:iCs/>
        </w:rPr>
        <w:t xml:space="preserve"> ve </w:t>
      </w:r>
      <w:r w:rsidRPr="00CE5312">
        <w:rPr>
          <w:rFonts w:ascii="Arial" w:hAnsi="Arial" w:cs="Arial"/>
          <w:iCs/>
        </w:rPr>
        <w:t>güvenilir</w:t>
      </w:r>
      <w:r w:rsidR="00BD51AB" w:rsidRPr="00CE5312">
        <w:rPr>
          <w:rFonts w:ascii="Arial" w:hAnsi="Arial" w:cs="Arial"/>
          <w:iCs/>
        </w:rPr>
        <w:t xml:space="preserve"> olması, verilerin tutarlı ve temsil eder olması </w:t>
      </w:r>
      <w:proofErr w:type="spellStart"/>
      <w:r w:rsidR="00BD51AB" w:rsidRPr="00CE5312">
        <w:rPr>
          <w:rFonts w:ascii="Arial" w:hAnsi="Arial" w:cs="Arial"/>
          <w:iCs/>
        </w:rPr>
        <w:t>sağlanmıştır</w:t>
      </w:r>
      <w:proofErr w:type="spellEnd"/>
      <w:r w:rsidR="00BD51AB" w:rsidRPr="00CE5312">
        <w:rPr>
          <w:rFonts w:ascii="Arial" w:hAnsi="Arial" w:cs="Arial"/>
          <w:iCs/>
        </w:rPr>
        <w:t>.</w:t>
      </w:r>
      <w:r w:rsidRPr="00CE5312">
        <w:rPr>
          <w:rFonts w:ascii="Arial" w:hAnsi="Arial" w:cs="Arial"/>
          <w:iCs/>
        </w:rPr>
        <w:t xml:space="preserve"> </w:t>
      </w:r>
      <w:proofErr w:type="spellStart"/>
      <w:r w:rsidR="00BD51AB" w:rsidRPr="00CE5312">
        <w:rPr>
          <w:rFonts w:ascii="Arial" w:hAnsi="Arial" w:cs="Arial"/>
          <w:iCs/>
        </w:rPr>
        <w:t>Öğrenci</w:t>
      </w:r>
      <w:proofErr w:type="spellEnd"/>
      <w:r w:rsidR="00BD51AB" w:rsidRPr="00CE5312">
        <w:rPr>
          <w:rFonts w:ascii="Arial" w:hAnsi="Arial" w:cs="Arial"/>
          <w:iCs/>
        </w:rPr>
        <w:t xml:space="preserve"> </w:t>
      </w:r>
      <w:proofErr w:type="spellStart"/>
      <w:r w:rsidR="00BD51AB" w:rsidRPr="00CE5312">
        <w:rPr>
          <w:rFonts w:ascii="Arial" w:hAnsi="Arial" w:cs="Arial"/>
          <w:iCs/>
        </w:rPr>
        <w:t>şikayetleri</w:t>
      </w:r>
      <w:proofErr w:type="spellEnd"/>
      <w:r w:rsidR="00BD51AB" w:rsidRPr="00CE5312">
        <w:rPr>
          <w:rFonts w:ascii="Arial" w:hAnsi="Arial" w:cs="Arial"/>
          <w:iCs/>
        </w:rPr>
        <w:t xml:space="preserve"> ve/veya </w:t>
      </w:r>
      <w:proofErr w:type="spellStart"/>
      <w:r w:rsidR="00BD51AB" w:rsidRPr="00CE5312">
        <w:rPr>
          <w:rFonts w:ascii="Arial" w:hAnsi="Arial" w:cs="Arial"/>
          <w:iCs/>
        </w:rPr>
        <w:t>önerileri</w:t>
      </w:r>
      <w:proofErr w:type="spellEnd"/>
      <w:r w:rsidR="00BD51AB" w:rsidRPr="00CE5312">
        <w:rPr>
          <w:rFonts w:ascii="Arial" w:hAnsi="Arial" w:cs="Arial"/>
          <w:iCs/>
        </w:rPr>
        <w:t xml:space="preserve"> </w:t>
      </w:r>
      <w:proofErr w:type="spellStart"/>
      <w:r w:rsidR="00BD51AB" w:rsidRPr="00CE5312">
        <w:rPr>
          <w:rFonts w:ascii="Arial" w:hAnsi="Arial" w:cs="Arial"/>
          <w:iCs/>
        </w:rPr>
        <w:t>için</w:t>
      </w:r>
      <w:proofErr w:type="spellEnd"/>
      <w:r w:rsidR="00BD51AB" w:rsidRPr="00CE5312">
        <w:rPr>
          <w:rFonts w:ascii="Arial" w:hAnsi="Arial" w:cs="Arial"/>
          <w:iCs/>
        </w:rPr>
        <w:t xml:space="preserve"> muhtelif kanallar vardır, </w:t>
      </w:r>
      <w:proofErr w:type="spellStart"/>
      <w:r w:rsidR="00BD51AB" w:rsidRPr="00CE5312">
        <w:rPr>
          <w:rFonts w:ascii="Arial" w:hAnsi="Arial" w:cs="Arial"/>
          <w:iCs/>
        </w:rPr>
        <w:t>öğrencilerce</w:t>
      </w:r>
      <w:proofErr w:type="spellEnd"/>
      <w:r w:rsidR="00BD51AB" w:rsidRPr="00CE5312">
        <w:rPr>
          <w:rFonts w:ascii="Arial" w:hAnsi="Arial" w:cs="Arial"/>
          <w:iCs/>
        </w:rPr>
        <w:t xml:space="preserve"> bilinir, bunların adil ve etkin </w:t>
      </w:r>
      <w:proofErr w:type="spellStart"/>
      <w:r w:rsidR="00BD51AB" w:rsidRPr="00CE5312">
        <w:rPr>
          <w:rFonts w:ascii="Arial" w:hAnsi="Arial" w:cs="Arial"/>
          <w:iCs/>
        </w:rPr>
        <w:t>çalıştığı</w:t>
      </w:r>
      <w:proofErr w:type="spellEnd"/>
      <w:r w:rsidR="00BD51AB" w:rsidRPr="00CE5312">
        <w:rPr>
          <w:rFonts w:ascii="Arial" w:hAnsi="Arial" w:cs="Arial"/>
          <w:iCs/>
        </w:rPr>
        <w:t xml:space="preserve"> denetlenmektedir.  </w:t>
      </w:r>
    </w:p>
    <w:p w14:paraId="0C5D03BD" w14:textId="77777777" w:rsidR="00A705C0" w:rsidRPr="00CE5312" w:rsidRDefault="00A705C0" w:rsidP="00EB1AEA">
      <w:pPr>
        <w:jc w:val="both"/>
        <w:rPr>
          <w:rFonts w:ascii="Arial" w:hAnsi="Arial" w:cs="Arial"/>
          <w:iCs/>
        </w:rPr>
      </w:pPr>
    </w:p>
    <w:p w14:paraId="403BA66D" w14:textId="77777777" w:rsidR="00A705C0" w:rsidRPr="00CE5312" w:rsidRDefault="00A705C0" w:rsidP="00EB1AEA">
      <w:pPr>
        <w:jc w:val="both"/>
        <w:rPr>
          <w:rFonts w:ascii="Arial" w:hAnsi="Arial" w:cs="Arial"/>
          <w:iCs/>
        </w:rPr>
      </w:pPr>
      <w:r w:rsidRPr="00CE5312">
        <w:rPr>
          <w:rFonts w:ascii="Arial" w:hAnsi="Arial" w:cs="Arial"/>
          <w:b/>
          <w:bCs/>
          <w:iCs/>
        </w:rPr>
        <w:t>Açıklama</w:t>
      </w:r>
      <w:r w:rsidRPr="00CE5312">
        <w:rPr>
          <w:rFonts w:ascii="Arial" w:hAnsi="Arial" w:cs="Arial"/>
          <w:iCs/>
        </w:rPr>
        <w:t>;</w:t>
      </w:r>
    </w:p>
    <w:p w14:paraId="6ACFF13E" w14:textId="65138284" w:rsidR="00AC2B5F" w:rsidRPr="00CE5312" w:rsidRDefault="00AC2B5F" w:rsidP="00EB1AEA">
      <w:pPr>
        <w:jc w:val="both"/>
        <w:rPr>
          <w:rFonts w:ascii="Arial" w:hAnsi="Arial" w:cs="Arial"/>
        </w:rPr>
      </w:pPr>
      <w:r w:rsidRPr="00CE5312">
        <w:rPr>
          <w:rFonts w:ascii="Arial" w:hAnsi="Arial" w:cs="Arial"/>
        </w:rPr>
        <w:t>Öğrenci Bilgi Sistemi üzerinden gerçekleştirilen anketler öğretim elemanlarının kendileri ve Fakülte yönetimi tarafından değerlendirilmektedir. Ayrıca, öğrencilerin programların yürütülmesi ile ilgili önerileri bölüm ve Fakülte kurulları tarafından değerlendirilmektedir. Fakültemiz web sayfası ve sosyal medya hesapları üzerinden tüm görüşler alınabilmekte ve Fakülte binasının en hareketli olduğu bölümde bulunan dilek ve öneri kutusu ile geribi</w:t>
      </w:r>
      <w:r w:rsidR="00CE5312">
        <w:rPr>
          <w:rFonts w:ascii="Arial" w:hAnsi="Arial" w:cs="Arial"/>
        </w:rPr>
        <w:t xml:space="preserve">ldirimler alınmaktadır. </w:t>
      </w:r>
      <w:r w:rsidRPr="00CE5312">
        <w:rPr>
          <w:rFonts w:ascii="Arial" w:hAnsi="Arial" w:cs="Arial"/>
        </w:rPr>
        <w:t xml:space="preserve">Alınan dilek ve öneriler Fakülte yöneticileri tarafından takip edilmekte ve değerlendirme sonuçları Fakülte web sayfasında ilan edilmektedir. Ayrıca öğretim üyelerine gizli bildirimler ile değerlendirmeler gönderilmekte, ilgili düzenlemeler yapılarak öğrenciler programların yürütülmesine dâhil edilmeye çalışılmaktadır. Bu çalışmalar her yıl düzenli olarak gerçekleştirilen AGK veya YGG toplantılarından tartışılmakta ve değerlendirilmektedir. </w:t>
      </w:r>
    </w:p>
    <w:p w14:paraId="2291C9AD" w14:textId="758B7B78" w:rsidR="00CD3AEE" w:rsidRPr="00CE5312" w:rsidRDefault="00AC2B5F" w:rsidP="00EB1AEA">
      <w:pPr>
        <w:jc w:val="both"/>
        <w:rPr>
          <w:rFonts w:ascii="Arial" w:hAnsi="Arial" w:cs="Arial"/>
        </w:rPr>
      </w:pPr>
      <w:r w:rsidRPr="00CE5312">
        <w:rPr>
          <w:rFonts w:ascii="Arial" w:hAnsi="Arial" w:cs="Arial"/>
        </w:rPr>
        <w:t xml:space="preserve">Bölümlerin, öğrencilerin aktif katılımına ilişkin çeşitli uygulamaları mevcuttur. Örneğin Gastronomi ve Mutfak Sanatları bölümü, ülke genelinde çeşitli üniversiteler veya kurumlar tarafından düzenlenen aşçılık yarışmalara öğrencilerin katılımı sağlamakta, yapılan teknik geziler, panel ve konferansların öğrenci talepleri doğrultusunda düzenlenmesine önem vermektedir. </w:t>
      </w:r>
      <w:r w:rsidR="00506829" w:rsidRPr="00CE5312">
        <w:rPr>
          <w:rFonts w:ascii="Arial" w:hAnsi="Arial" w:cs="Arial"/>
        </w:rPr>
        <w:t>Buna ilaveten rekreasyon yönetimi bölümü öğrencileri çeşitli toplumsal destek projelerinde aktif rol almaktadır.</w:t>
      </w:r>
      <w:r w:rsidR="00CD3AEE" w:rsidRPr="00CE5312">
        <w:rPr>
          <w:rFonts w:ascii="Arial" w:hAnsi="Arial" w:cs="Arial"/>
        </w:rPr>
        <w:t xml:space="preserve"> </w:t>
      </w:r>
    </w:p>
    <w:p w14:paraId="7016076B" w14:textId="77777777" w:rsidR="00AC2B5F" w:rsidRPr="00CE5312" w:rsidRDefault="00AC2B5F" w:rsidP="00EB1AEA">
      <w:pPr>
        <w:jc w:val="both"/>
        <w:rPr>
          <w:rFonts w:ascii="Arial" w:hAnsi="Arial" w:cs="Arial"/>
          <w:b/>
          <w:spacing w:val="-2"/>
        </w:rPr>
      </w:pPr>
      <w:r w:rsidRPr="00CE5312">
        <w:rPr>
          <w:rFonts w:ascii="Arial" w:hAnsi="Arial" w:cs="Arial"/>
          <w:b/>
          <w:spacing w:val="-2"/>
        </w:rPr>
        <w:t>Kanıtlar:</w:t>
      </w:r>
    </w:p>
    <w:p w14:paraId="6418633D" w14:textId="1CFB5E47" w:rsidR="003E24F6" w:rsidRPr="00281BCF" w:rsidRDefault="00AC2B5F" w:rsidP="00EB1AEA">
      <w:pPr>
        <w:jc w:val="both"/>
        <w:rPr>
          <w:rFonts w:ascii="Arial" w:hAnsi="Arial" w:cs="Arial"/>
          <w:iCs/>
          <w:highlight w:val="yellow"/>
        </w:rPr>
      </w:pPr>
      <w:r w:rsidRPr="00281BCF">
        <w:rPr>
          <w:rFonts w:ascii="Arial" w:eastAsiaTheme="majorEastAsia" w:hAnsi="Arial" w:cs="Arial"/>
          <w:iCs/>
        </w:rPr>
        <w:t xml:space="preserve">Öğrenci İstek, Öneri ve </w:t>
      </w:r>
      <w:r w:rsidR="00CE5312" w:rsidRPr="00281BCF">
        <w:rPr>
          <w:rFonts w:ascii="Arial" w:eastAsiaTheme="majorEastAsia" w:hAnsi="Arial" w:cs="Arial"/>
          <w:iCs/>
        </w:rPr>
        <w:t>Şikâyetlerine</w:t>
      </w:r>
      <w:r w:rsidRPr="00281BCF">
        <w:rPr>
          <w:rFonts w:ascii="Arial" w:eastAsiaTheme="majorEastAsia" w:hAnsi="Arial" w:cs="Arial"/>
          <w:iCs/>
        </w:rPr>
        <w:t xml:space="preserve"> Yönelik Değerlendirmeler</w:t>
      </w:r>
      <w:r w:rsidR="00281BCF" w:rsidRPr="00281BCF">
        <w:rPr>
          <w:rFonts w:ascii="Arial" w:eastAsiaTheme="majorEastAsia" w:hAnsi="Arial" w:cs="Arial"/>
          <w:iCs/>
        </w:rPr>
        <w:t xml:space="preserve"> </w:t>
      </w:r>
      <w:r w:rsidR="00305F9E" w:rsidRPr="00281BCF">
        <w:rPr>
          <w:rFonts w:ascii="Arial" w:eastAsiaTheme="majorEastAsia" w:hAnsi="Arial" w:cs="Arial"/>
          <w:iCs/>
        </w:rPr>
        <w:t>–</w:t>
      </w:r>
      <w:r w:rsidRPr="00281BCF">
        <w:rPr>
          <w:rFonts w:ascii="Arial" w:eastAsiaTheme="majorEastAsia" w:hAnsi="Arial" w:cs="Arial"/>
          <w:iCs/>
        </w:rPr>
        <w:t xml:space="preserve"> </w:t>
      </w:r>
      <w:hyperlink r:id="rId49" w:history="1">
        <w:r w:rsidR="00281BCF" w:rsidRPr="00C53BD2">
          <w:rPr>
            <w:rStyle w:val="Kpr"/>
          </w:rPr>
          <w:t>https://turizm.akdeniz.edu.tr/tr/istekonerisikayet-2708</w:t>
        </w:r>
      </w:hyperlink>
      <w:r w:rsidR="00281BCF">
        <w:t xml:space="preserve"> </w:t>
      </w:r>
    </w:p>
    <w:p w14:paraId="42D78889" w14:textId="77777777" w:rsidR="0065044B" w:rsidRPr="00CE5312" w:rsidRDefault="0065044B" w:rsidP="00EB1AEA">
      <w:pPr>
        <w:jc w:val="both"/>
        <w:rPr>
          <w:rFonts w:ascii="Arial" w:hAnsi="Arial" w:cs="Arial"/>
          <w:b/>
          <w:bCs/>
          <w:u w:val="single"/>
        </w:rPr>
      </w:pPr>
      <w:r w:rsidRPr="00CE5312">
        <w:rPr>
          <w:rFonts w:ascii="Arial" w:hAnsi="Arial" w:cs="Arial"/>
          <w:b/>
          <w:bCs/>
          <w:u w:val="single"/>
        </w:rPr>
        <w:t>A.4.3. Mezun ilişkileri yönetimi</w:t>
      </w:r>
    </w:p>
    <w:p w14:paraId="6560CC1A" w14:textId="4709AAEF" w:rsidR="00470BE5" w:rsidRPr="00CE5312" w:rsidRDefault="007B66AD" w:rsidP="00EB1AEA">
      <w:pPr>
        <w:jc w:val="both"/>
        <w:rPr>
          <w:rFonts w:ascii="Arial" w:hAnsi="Arial" w:cs="Arial"/>
          <w:iCs/>
          <w:noProof/>
        </w:rPr>
      </w:pPr>
      <w:r w:rsidRPr="00CE5312">
        <w:rPr>
          <w:rFonts w:ascii="Arial" w:hAnsi="Arial" w:cs="Arial"/>
          <w:iCs/>
          <w:noProof/>
        </w:rPr>
        <w:t xml:space="preserve">Mezunların işe yerleşme, eğitime devam, gelir düzeyi, işveren/ mezun memnuniyeti gibi istihdam bilgileri sistematik ve kapsamlı olarak toplanmakta, değerlendirilmekte, </w:t>
      </w:r>
      <w:r w:rsidR="003940E0" w:rsidRPr="00CE5312">
        <w:rPr>
          <w:rFonts w:ascii="Arial" w:hAnsi="Arial" w:cs="Arial"/>
          <w:iCs/>
          <w:noProof/>
        </w:rPr>
        <w:t>birim</w:t>
      </w:r>
      <w:r w:rsidRPr="00CE5312">
        <w:rPr>
          <w:rFonts w:ascii="Arial" w:hAnsi="Arial" w:cs="Arial"/>
          <w:iCs/>
          <w:noProof/>
        </w:rPr>
        <w:t xml:space="preserve"> gelişme stratejilerinde kullanılmaktadır. </w:t>
      </w:r>
    </w:p>
    <w:p w14:paraId="038DFD14" w14:textId="35B8C173" w:rsidR="008F1A6D" w:rsidRDefault="008F1A6D" w:rsidP="00EB1AEA">
      <w:pPr>
        <w:jc w:val="both"/>
        <w:rPr>
          <w:rFonts w:ascii="Arial" w:hAnsi="Arial" w:cs="Arial"/>
          <w:iCs/>
          <w:noProof/>
        </w:rPr>
      </w:pPr>
    </w:p>
    <w:p w14:paraId="0BE228CE" w14:textId="77777777" w:rsidR="00864346" w:rsidRPr="00CE5312" w:rsidRDefault="00864346" w:rsidP="00EB1AEA">
      <w:pPr>
        <w:jc w:val="both"/>
        <w:rPr>
          <w:rFonts w:ascii="Arial" w:hAnsi="Arial" w:cs="Arial"/>
          <w:iCs/>
          <w:noProof/>
        </w:rPr>
      </w:pPr>
    </w:p>
    <w:p w14:paraId="24DAAAB1" w14:textId="77777777" w:rsidR="00470BE5" w:rsidRPr="00CE5312" w:rsidRDefault="00470BE5" w:rsidP="00EB1AEA">
      <w:pPr>
        <w:jc w:val="both"/>
        <w:rPr>
          <w:rFonts w:ascii="Arial" w:hAnsi="Arial" w:cs="Arial"/>
          <w:iCs/>
        </w:rPr>
      </w:pPr>
      <w:r w:rsidRPr="00CE5312">
        <w:rPr>
          <w:rFonts w:ascii="Arial" w:hAnsi="Arial" w:cs="Arial"/>
          <w:b/>
          <w:bCs/>
          <w:iCs/>
        </w:rPr>
        <w:lastRenderedPageBreak/>
        <w:t>Açıklama</w:t>
      </w:r>
      <w:r w:rsidRPr="00CE5312">
        <w:rPr>
          <w:rFonts w:ascii="Arial" w:hAnsi="Arial" w:cs="Arial"/>
          <w:iCs/>
        </w:rPr>
        <w:t>;</w:t>
      </w:r>
    </w:p>
    <w:p w14:paraId="5D602785" w14:textId="392E9AC4" w:rsidR="00D02483" w:rsidRPr="00CE5312" w:rsidRDefault="00322886" w:rsidP="00EB1AEA">
      <w:pPr>
        <w:jc w:val="both"/>
        <w:rPr>
          <w:rFonts w:ascii="Arial" w:hAnsi="Arial" w:cs="Arial"/>
          <w:iCs/>
        </w:rPr>
      </w:pPr>
      <w:r w:rsidRPr="00CE5312">
        <w:rPr>
          <w:rFonts w:ascii="Arial" w:hAnsi="Arial" w:cs="Arial"/>
          <w:iCs/>
        </w:rPr>
        <w:t xml:space="preserve">Üniversitemiz </w:t>
      </w:r>
      <w:r w:rsidR="00E92CCD" w:rsidRPr="00CE5312">
        <w:rPr>
          <w:rFonts w:ascii="Arial" w:hAnsi="Arial" w:cs="Arial"/>
          <w:iCs/>
        </w:rPr>
        <w:t>Rektörlüğü</w:t>
      </w:r>
      <w:r w:rsidRPr="00CE5312">
        <w:rPr>
          <w:rFonts w:ascii="Arial" w:hAnsi="Arial" w:cs="Arial"/>
          <w:iCs/>
        </w:rPr>
        <w:t xml:space="preserve"> tarafından </w:t>
      </w:r>
      <w:r w:rsidR="00E92CCD" w:rsidRPr="00CE5312">
        <w:rPr>
          <w:rFonts w:ascii="Arial" w:hAnsi="Arial" w:cs="Arial"/>
          <w:iCs/>
        </w:rPr>
        <w:t xml:space="preserve">yönetilen Mezun Bilgi Sistemi Fakülte web sayfasında ve Öğrenci El Kitabında yayımlanmaktadır. </w:t>
      </w:r>
      <w:r w:rsidRPr="00CE5312">
        <w:rPr>
          <w:rFonts w:ascii="Arial" w:hAnsi="Arial" w:cs="Arial"/>
          <w:iCs/>
        </w:rPr>
        <w:t xml:space="preserve">Ayrıca </w:t>
      </w:r>
      <w:r w:rsidR="00E92CCD" w:rsidRPr="00CE5312">
        <w:rPr>
          <w:rFonts w:ascii="Arial" w:hAnsi="Arial" w:cs="Arial"/>
          <w:iCs/>
        </w:rPr>
        <w:t>m</w:t>
      </w:r>
      <w:r w:rsidRPr="00CE5312">
        <w:rPr>
          <w:rFonts w:ascii="Arial" w:hAnsi="Arial" w:cs="Arial"/>
          <w:iCs/>
        </w:rPr>
        <w:t xml:space="preserve">ezunlarımızla iletişim </w:t>
      </w:r>
      <w:r w:rsidR="00E92CCD" w:rsidRPr="00CE5312">
        <w:rPr>
          <w:rFonts w:ascii="Arial" w:hAnsi="Arial" w:cs="Arial"/>
          <w:iCs/>
        </w:rPr>
        <w:t xml:space="preserve">ve </w:t>
      </w:r>
      <w:proofErr w:type="gramStart"/>
      <w:r w:rsidR="00E92CCD" w:rsidRPr="00CE5312">
        <w:rPr>
          <w:rFonts w:ascii="Arial" w:hAnsi="Arial" w:cs="Arial"/>
          <w:iCs/>
        </w:rPr>
        <w:t>işbirliği</w:t>
      </w:r>
      <w:proofErr w:type="gramEnd"/>
      <w:r w:rsidR="00E92CCD" w:rsidRPr="00CE5312">
        <w:rPr>
          <w:rFonts w:ascii="Arial" w:hAnsi="Arial" w:cs="Arial"/>
          <w:iCs/>
        </w:rPr>
        <w:t xml:space="preserve"> konusunda </w:t>
      </w:r>
      <w:r w:rsidRPr="00CE5312">
        <w:rPr>
          <w:rFonts w:ascii="Arial" w:hAnsi="Arial" w:cs="Arial"/>
          <w:iCs/>
        </w:rPr>
        <w:t>Fakültemiz Mezunlar Derneği ile</w:t>
      </w:r>
      <w:r w:rsidR="00E92CCD" w:rsidRPr="00CE5312">
        <w:rPr>
          <w:rFonts w:ascii="Arial" w:hAnsi="Arial" w:cs="Arial"/>
          <w:iCs/>
        </w:rPr>
        <w:t xml:space="preserve"> yakın işbirliği bulunmaktadır</w:t>
      </w:r>
      <w:r w:rsidRPr="00CE5312">
        <w:rPr>
          <w:rFonts w:ascii="Arial" w:hAnsi="Arial" w:cs="Arial"/>
          <w:iCs/>
        </w:rPr>
        <w:t xml:space="preserve">. </w:t>
      </w:r>
      <w:r w:rsidR="00CE5312">
        <w:rPr>
          <w:rFonts w:ascii="Arial" w:hAnsi="Arial" w:cs="Arial"/>
          <w:iCs/>
        </w:rPr>
        <w:t xml:space="preserve">Her yıl mezunlar ile birlikte istihdam fuarı ve mezunlar eve dönüyor etkinliği organize edilmektedir. </w:t>
      </w:r>
    </w:p>
    <w:p w14:paraId="71B0F054" w14:textId="77777777" w:rsidR="00CE5312" w:rsidRDefault="00CE5312" w:rsidP="00EB1AEA">
      <w:pPr>
        <w:jc w:val="both"/>
        <w:rPr>
          <w:rFonts w:ascii="Arial" w:hAnsi="Arial" w:cs="Arial"/>
          <w:b/>
          <w:spacing w:val="-2"/>
        </w:rPr>
      </w:pPr>
    </w:p>
    <w:p w14:paraId="7283CE41" w14:textId="4BF42EB7" w:rsidR="00E92CCD" w:rsidRPr="00CE5312" w:rsidRDefault="00E92CCD" w:rsidP="00EB1AEA">
      <w:pPr>
        <w:jc w:val="both"/>
        <w:rPr>
          <w:rFonts w:ascii="Arial" w:hAnsi="Arial" w:cs="Arial"/>
          <w:b/>
          <w:spacing w:val="-2"/>
        </w:rPr>
      </w:pPr>
      <w:r w:rsidRPr="00CE5312">
        <w:rPr>
          <w:rFonts w:ascii="Arial" w:hAnsi="Arial" w:cs="Arial"/>
          <w:b/>
          <w:spacing w:val="-2"/>
        </w:rPr>
        <w:t>Kanıtlar:</w:t>
      </w:r>
    </w:p>
    <w:p w14:paraId="0D975030" w14:textId="7EE5C602" w:rsidR="00BC72F5" w:rsidRPr="00CE5312" w:rsidRDefault="00BC72F5" w:rsidP="00EB1AEA">
      <w:pPr>
        <w:jc w:val="both"/>
        <w:rPr>
          <w:rFonts w:ascii="Arial" w:hAnsi="Arial" w:cs="Arial"/>
          <w:bCs/>
          <w:spacing w:val="-2"/>
        </w:rPr>
      </w:pPr>
      <w:r w:rsidRPr="00281BCF">
        <w:rPr>
          <w:rFonts w:ascii="Arial" w:hAnsi="Arial" w:cs="Arial"/>
          <w:bCs/>
          <w:spacing w:val="-2"/>
        </w:rPr>
        <w:t xml:space="preserve">Mezun Platformu </w:t>
      </w:r>
      <w:r w:rsidR="00DD524A" w:rsidRPr="00281BCF">
        <w:rPr>
          <w:rFonts w:ascii="Arial" w:hAnsi="Arial" w:cs="Arial"/>
          <w:bCs/>
          <w:spacing w:val="-2"/>
        </w:rPr>
        <w:t>–</w:t>
      </w:r>
      <w:r w:rsidRPr="00281BCF">
        <w:rPr>
          <w:rFonts w:ascii="Arial" w:hAnsi="Arial" w:cs="Arial"/>
          <w:bCs/>
          <w:spacing w:val="-2"/>
        </w:rPr>
        <w:t xml:space="preserve"> </w:t>
      </w:r>
      <w:hyperlink r:id="rId50" w:history="1">
        <w:r w:rsidR="00281BCF" w:rsidRPr="00C53BD2">
          <w:rPr>
            <w:rStyle w:val="Kpr"/>
          </w:rPr>
          <w:t>https://turizm.akdeniz.edu.tr/tr/mezun_bilgi_sistemi-2605</w:t>
        </w:r>
      </w:hyperlink>
      <w:r w:rsidR="00281BCF">
        <w:t xml:space="preserve"> </w:t>
      </w:r>
    </w:p>
    <w:p w14:paraId="333F04E7" w14:textId="77777777" w:rsidR="00CE5312" w:rsidRDefault="00CE5312" w:rsidP="00EB1AEA">
      <w:pPr>
        <w:jc w:val="both"/>
        <w:rPr>
          <w:rFonts w:ascii="Arial" w:hAnsi="Arial" w:cs="Arial"/>
          <w:b/>
          <w:bCs/>
          <w:u w:val="single"/>
        </w:rPr>
      </w:pPr>
    </w:p>
    <w:p w14:paraId="0EAFB32B" w14:textId="2C00BC28" w:rsidR="0004389D" w:rsidRPr="00CE5312" w:rsidRDefault="0004389D" w:rsidP="00EB1AEA">
      <w:pPr>
        <w:jc w:val="both"/>
        <w:rPr>
          <w:rFonts w:ascii="Arial" w:hAnsi="Arial" w:cs="Arial"/>
          <w:b/>
          <w:bCs/>
          <w:u w:val="single"/>
        </w:rPr>
      </w:pPr>
      <w:r w:rsidRPr="00CE5312">
        <w:rPr>
          <w:rFonts w:ascii="Arial" w:hAnsi="Arial" w:cs="Arial"/>
          <w:b/>
          <w:bCs/>
          <w:u w:val="single"/>
        </w:rPr>
        <w:t xml:space="preserve">A.5. </w:t>
      </w:r>
      <w:proofErr w:type="spellStart"/>
      <w:r w:rsidRPr="00CE5312">
        <w:rPr>
          <w:rFonts w:ascii="Arial" w:hAnsi="Arial" w:cs="Arial"/>
          <w:b/>
          <w:bCs/>
          <w:u w:val="single"/>
        </w:rPr>
        <w:t>Uluslararasılaşma</w:t>
      </w:r>
      <w:proofErr w:type="spellEnd"/>
    </w:p>
    <w:p w14:paraId="0ACE8F7F" w14:textId="2BEAB8D8" w:rsidR="0004389D" w:rsidRPr="00CE5312" w:rsidRDefault="003940E0" w:rsidP="00EB1AEA">
      <w:pPr>
        <w:jc w:val="both"/>
        <w:rPr>
          <w:rFonts w:ascii="Arial" w:hAnsi="Arial" w:cs="Arial"/>
          <w:iCs/>
        </w:rPr>
      </w:pPr>
      <w:r w:rsidRPr="00CE5312">
        <w:rPr>
          <w:rFonts w:ascii="Arial" w:hAnsi="Arial" w:cs="Arial"/>
          <w:iCs/>
        </w:rPr>
        <w:t>Birim</w:t>
      </w:r>
      <w:r w:rsidR="0054445D" w:rsidRPr="00CE5312">
        <w:rPr>
          <w:rFonts w:ascii="Arial" w:hAnsi="Arial" w:cs="Arial"/>
          <w:iCs/>
        </w:rPr>
        <w:t xml:space="preserve">, </w:t>
      </w:r>
      <w:proofErr w:type="spellStart"/>
      <w:r w:rsidR="0054445D" w:rsidRPr="00CE5312">
        <w:rPr>
          <w:rFonts w:ascii="Arial" w:hAnsi="Arial" w:cs="Arial"/>
          <w:iCs/>
        </w:rPr>
        <w:t>uluslararasılaşma</w:t>
      </w:r>
      <w:proofErr w:type="spellEnd"/>
      <w:r w:rsidR="0054445D" w:rsidRPr="00CE5312">
        <w:rPr>
          <w:rFonts w:ascii="Arial" w:hAnsi="Arial" w:cs="Arial"/>
          <w:iCs/>
        </w:rPr>
        <w:t xml:space="preserve"> stratejisi ve hedefleri doğrultusunda süreçlerini yönetmeli, </w:t>
      </w:r>
      <w:proofErr w:type="spellStart"/>
      <w:r w:rsidR="0054445D" w:rsidRPr="00CE5312">
        <w:rPr>
          <w:rFonts w:ascii="Arial" w:hAnsi="Arial" w:cs="Arial"/>
          <w:iCs/>
        </w:rPr>
        <w:t>organizasyonel</w:t>
      </w:r>
      <w:proofErr w:type="spellEnd"/>
      <w:r w:rsidR="0054445D" w:rsidRPr="00CE5312">
        <w:rPr>
          <w:rFonts w:ascii="Arial" w:hAnsi="Arial" w:cs="Arial"/>
          <w:iCs/>
        </w:rPr>
        <w:t xml:space="preserve"> yapılanmasını oluşturmalı ve sonuçlarını periyodik olarak izleyerek değerlendirmelidir.</w:t>
      </w:r>
    </w:p>
    <w:p w14:paraId="753111E2" w14:textId="77777777" w:rsidR="0054445D" w:rsidRPr="00CE5312" w:rsidRDefault="0054445D" w:rsidP="00EB1AEA">
      <w:pPr>
        <w:jc w:val="both"/>
        <w:rPr>
          <w:rFonts w:ascii="Arial" w:hAnsi="Arial" w:cs="Arial"/>
          <w:iCs/>
        </w:rPr>
      </w:pPr>
    </w:p>
    <w:p w14:paraId="62843E62" w14:textId="77777777" w:rsidR="001D20E1" w:rsidRPr="00CE5312" w:rsidRDefault="001D20E1" w:rsidP="00EB1AEA">
      <w:pPr>
        <w:jc w:val="both"/>
        <w:rPr>
          <w:rFonts w:ascii="Arial" w:hAnsi="Arial" w:cs="Arial"/>
          <w:b/>
          <w:bCs/>
          <w:noProof/>
          <w:u w:val="single"/>
        </w:rPr>
      </w:pPr>
      <w:r w:rsidRPr="00CE5312">
        <w:rPr>
          <w:rFonts w:ascii="Arial" w:hAnsi="Arial" w:cs="Arial"/>
          <w:b/>
          <w:bCs/>
          <w:noProof/>
          <w:u w:val="single"/>
        </w:rPr>
        <w:t>A.5.1. Uluslararasılaşma süreçlerinin yönetimi</w:t>
      </w:r>
    </w:p>
    <w:p w14:paraId="586F0BD0" w14:textId="302AB1E1" w:rsidR="0054445D" w:rsidRPr="00CE5312" w:rsidRDefault="00803F79" w:rsidP="00EB1AEA">
      <w:pPr>
        <w:jc w:val="both"/>
        <w:rPr>
          <w:rFonts w:ascii="Arial" w:hAnsi="Arial" w:cs="Arial"/>
          <w:iCs/>
        </w:rPr>
      </w:pPr>
      <w:r w:rsidRPr="00CE5312">
        <w:rPr>
          <w:rFonts w:ascii="Arial" w:hAnsi="Arial" w:cs="Arial"/>
          <w:iCs/>
        </w:rPr>
        <w:t xml:space="preserve">Birimde </w:t>
      </w:r>
      <w:proofErr w:type="spellStart"/>
      <w:r w:rsidR="000D4026" w:rsidRPr="00CE5312">
        <w:rPr>
          <w:rFonts w:ascii="Arial" w:hAnsi="Arial" w:cs="Arial"/>
          <w:iCs/>
        </w:rPr>
        <w:t>u</w:t>
      </w:r>
      <w:r w:rsidR="00012397" w:rsidRPr="00CE5312">
        <w:rPr>
          <w:rFonts w:ascii="Arial" w:hAnsi="Arial" w:cs="Arial"/>
          <w:iCs/>
        </w:rPr>
        <w:t>luslararasılaşma</w:t>
      </w:r>
      <w:proofErr w:type="spellEnd"/>
      <w:r w:rsidR="00012397" w:rsidRPr="00CE5312">
        <w:rPr>
          <w:rFonts w:ascii="Arial" w:hAnsi="Arial" w:cs="Arial"/>
          <w:iCs/>
        </w:rPr>
        <w:t xml:space="preserve"> </w:t>
      </w:r>
      <w:proofErr w:type="spellStart"/>
      <w:r w:rsidR="00012397" w:rsidRPr="00CE5312">
        <w:rPr>
          <w:rFonts w:ascii="Arial" w:hAnsi="Arial" w:cs="Arial"/>
          <w:iCs/>
        </w:rPr>
        <w:t>süreçlerinin</w:t>
      </w:r>
      <w:proofErr w:type="spellEnd"/>
      <w:r w:rsidR="00012397" w:rsidRPr="00CE5312">
        <w:rPr>
          <w:rFonts w:ascii="Arial" w:hAnsi="Arial" w:cs="Arial"/>
          <w:iCs/>
        </w:rPr>
        <w:t xml:space="preserve"> </w:t>
      </w:r>
      <w:proofErr w:type="spellStart"/>
      <w:r w:rsidR="00012397" w:rsidRPr="00CE5312">
        <w:rPr>
          <w:rFonts w:ascii="Arial" w:hAnsi="Arial" w:cs="Arial"/>
          <w:iCs/>
        </w:rPr>
        <w:t>yönetimi</w:t>
      </w:r>
      <w:proofErr w:type="spellEnd"/>
      <w:r w:rsidR="00012397" w:rsidRPr="00CE5312">
        <w:rPr>
          <w:rFonts w:ascii="Arial" w:hAnsi="Arial" w:cs="Arial"/>
          <w:iCs/>
        </w:rPr>
        <w:t xml:space="preserve"> ve </w:t>
      </w:r>
      <w:proofErr w:type="spellStart"/>
      <w:r w:rsidR="00012397" w:rsidRPr="00CE5312">
        <w:rPr>
          <w:rFonts w:ascii="Arial" w:hAnsi="Arial" w:cs="Arial"/>
          <w:iCs/>
        </w:rPr>
        <w:t>organizasyonel</w:t>
      </w:r>
      <w:proofErr w:type="spellEnd"/>
      <w:r w:rsidR="00012397" w:rsidRPr="00CE5312">
        <w:rPr>
          <w:rFonts w:ascii="Arial" w:hAnsi="Arial" w:cs="Arial"/>
          <w:iCs/>
        </w:rPr>
        <w:t xml:space="preserve"> yapısı </w:t>
      </w:r>
      <w:r w:rsidR="007506FB" w:rsidRPr="00CE5312">
        <w:rPr>
          <w:rFonts w:ascii="Arial" w:hAnsi="Arial" w:cs="Arial"/>
          <w:iCs/>
        </w:rPr>
        <w:t>belirlenmiştir</w:t>
      </w:r>
      <w:r w:rsidR="00012397" w:rsidRPr="00CE5312">
        <w:rPr>
          <w:rFonts w:ascii="Arial" w:hAnsi="Arial" w:cs="Arial"/>
          <w:iCs/>
        </w:rPr>
        <w:t xml:space="preserve">. </w:t>
      </w:r>
      <w:r w:rsidR="002F35CC" w:rsidRPr="00CE5312">
        <w:rPr>
          <w:rFonts w:ascii="Arial" w:hAnsi="Arial" w:cs="Arial"/>
          <w:iCs/>
        </w:rPr>
        <w:t>Birimin</w:t>
      </w:r>
      <w:r w:rsidR="00012397" w:rsidRPr="00CE5312">
        <w:rPr>
          <w:rFonts w:ascii="Arial" w:hAnsi="Arial" w:cs="Arial"/>
          <w:iCs/>
        </w:rPr>
        <w:t xml:space="preserve"> </w:t>
      </w:r>
      <w:proofErr w:type="spellStart"/>
      <w:r w:rsidR="00012397" w:rsidRPr="00CE5312">
        <w:rPr>
          <w:rFonts w:ascii="Arial" w:hAnsi="Arial" w:cs="Arial"/>
          <w:iCs/>
        </w:rPr>
        <w:t>uluslararasılaşma</w:t>
      </w:r>
      <w:proofErr w:type="spellEnd"/>
      <w:r w:rsidR="00012397" w:rsidRPr="00CE5312">
        <w:rPr>
          <w:rFonts w:ascii="Arial" w:hAnsi="Arial" w:cs="Arial"/>
          <w:iCs/>
        </w:rPr>
        <w:t xml:space="preserve"> politikası ile uyumludur. Yönetim ve </w:t>
      </w:r>
      <w:proofErr w:type="spellStart"/>
      <w:r w:rsidR="00012397" w:rsidRPr="00CE5312">
        <w:rPr>
          <w:rFonts w:ascii="Arial" w:hAnsi="Arial" w:cs="Arial"/>
          <w:iCs/>
        </w:rPr>
        <w:t>organizasyonel</w:t>
      </w:r>
      <w:proofErr w:type="spellEnd"/>
      <w:r w:rsidR="00012397" w:rsidRPr="00CE5312">
        <w:rPr>
          <w:rFonts w:ascii="Arial" w:hAnsi="Arial" w:cs="Arial"/>
          <w:iCs/>
        </w:rPr>
        <w:t xml:space="preserve"> yapının işleyişi ve etkinliği irdelenmektedir.</w:t>
      </w:r>
    </w:p>
    <w:p w14:paraId="2C19285B" w14:textId="77777777" w:rsidR="00551F2C" w:rsidRPr="00CE5312" w:rsidRDefault="00551F2C"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2F3DE188" w14:textId="0FB0730E" w:rsidR="009E55EA" w:rsidRPr="00CE5312" w:rsidRDefault="009E55EA" w:rsidP="00EB1AEA">
      <w:pPr>
        <w:jc w:val="both"/>
        <w:rPr>
          <w:rFonts w:ascii="Arial" w:eastAsia="Calibri" w:hAnsi="Arial" w:cs="Arial"/>
        </w:rPr>
      </w:pPr>
      <w:r w:rsidRPr="00CE5312">
        <w:rPr>
          <w:rFonts w:ascii="Arial" w:eastAsia="Calibri" w:hAnsi="Arial" w:cs="Arial"/>
        </w:rPr>
        <w:t xml:space="preserve">Fakültemizde uluslararası çalışmalardan sorumlu </w:t>
      </w:r>
      <w:r w:rsidR="00260177">
        <w:rPr>
          <w:rFonts w:ascii="Arial" w:eastAsia="Calibri" w:hAnsi="Arial" w:cs="Arial"/>
        </w:rPr>
        <w:t xml:space="preserve">öğretim üyeleri bölümler bazında belirlenmiştir. Ayrıca fakülte geneli için </w:t>
      </w:r>
      <w:proofErr w:type="spellStart"/>
      <w:r w:rsidR="006D2B54">
        <w:rPr>
          <w:rFonts w:ascii="Arial" w:eastAsia="Calibri" w:hAnsi="Arial" w:cs="Arial"/>
        </w:rPr>
        <w:t>uluslararasılaşma</w:t>
      </w:r>
      <w:proofErr w:type="spellEnd"/>
      <w:r w:rsidR="006D2B54">
        <w:rPr>
          <w:rFonts w:ascii="Arial" w:eastAsia="Calibri" w:hAnsi="Arial" w:cs="Arial"/>
        </w:rPr>
        <w:t xml:space="preserve"> süreçlerinin yönetimi ve koordinasyonundan sorumlu bir öğretim üyesi bulunmaktadır. </w:t>
      </w:r>
      <w:r w:rsidRPr="00CE5312">
        <w:rPr>
          <w:rFonts w:ascii="Arial" w:eastAsia="Calibri" w:hAnsi="Arial" w:cs="Arial"/>
        </w:rPr>
        <w:t xml:space="preserve">Fakültemizin geçmişinde üyelikleri bulunan dernek ve organizasyonların organize ettiği etkinlikler, sundukları fırsatlar </w:t>
      </w:r>
      <w:proofErr w:type="spellStart"/>
      <w:r w:rsidRPr="00CE5312">
        <w:rPr>
          <w:rFonts w:ascii="Arial" w:eastAsia="Calibri" w:hAnsi="Arial" w:cs="Arial"/>
        </w:rPr>
        <w:t>vb</w:t>
      </w:r>
      <w:proofErr w:type="spellEnd"/>
      <w:r w:rsidRPr="00CE5312">
        <w:rPr>
          <w:rFonts w:ascii="Arial" w:eastAsia="Calibri" w:hAnsi="Arial" w:cs="Arial"/>
        </w:rPr>
        <w:t xml:space="preserve"> paylaşımlar, Fakültenin ilgili paydaşlarına web sayfası (turizm.akdeniz.edu.tr), sosyal medya hesapları ve e-posta yoluyla </w:t>
      </w:r>
      <w:r w:rsidR="00F553B8" w:rsidRPr="00CE5312">
        <w:rPr>
          <w:rFonts w:ascii="Arial" w:eastAsia="Calibri" w:hAnsi="Arial" w:cs="Arial"/>
        </w:rPr>
        <w:t>yapılmaktadır</w:t>
      </w:r>
      <w:r w:rsidRPr="00CE5312">
        <w:rPr>
          <w:rFonts w:ascii="Arial" w:eastAsia="Calibri" w:hAnsi="Arial" w:cs="Arial"/>
        </w:rPr>
        <w:t xml:space="preserve">. Fakülte iç paydaşlarının uluslararası fırsatlara ilişkin talepleri doğrultusunda danışmanlık verilmektedir. </w:t>
      </w:r>
    </w:p>
    <w:p w14:paraId="065B400E" w14:textId="77777777" w:rsidR="006D2B54" w:rsidRDefault="006D2B54" w:rsidP="00EB1AEA">
      <w:pPr>
        <w:jc w:val="both"/>
        <w:rPr>
          <w:rFonts w:ascii="Arial" w:hAnsi="Arial" w:cs="Arial"/>
          <w:b/>
          <w:spacing w:val="-2"/>
        </w:rPr>
      </w:pPr>
    </w:p>
    <w:p w14:paraId="5C99EBEC" w14:textId="7F3A9B0D" w:rsidR="00F553B8" w:rsidRPr="00CE5312" w:rsidRDefault="00F553B8" w:rsidP="00EB1AEA">
      <w:pPr>
        <w:jc w:val="both"/>
        <w:rPr>
          <w:rFonts w:ascii="Arial" w:hAnsi="Arial" w:cs="Arial"/>
          <w:b/>
          <w:spacing w:val="-2"/>
        </w:rPr>
      </w:pPr>
      <w:r w:rsidRPr="00CE5312">
        <w:rPr>
          <w:rFonts w:ascii="Arial" w:hAnsi="Arial" w:cs="Arial"/>
          <w:b/>
          <w:spacing w:val="-2"/>
        </w:rPr>
        <w:t>Kanıtlar:</w:t>
      </w:r>
    </w:p>
    <w:p w14:paraId="05BF4DAD" w14:textId="4C8B4B30" w:rsidR="00F553B8" w:rsidRPr="00CE5312" w:rsidRDefault="006D2B54" w:rsidP="00EB1AEA">
      <w:pPr>
        <w:jc w:val="both"/>
        <w:rPr>
          <w:rFonts w:ascii="Arial" w:eastAsia="Calibri" w:hAnsi="Arial" w:cs="Arial"/>
        </w:rPr>
      </w:pPr>
      <w:r>
        <w:rPr>
          <w:rFonts w:ascii="Arial" w:eastAsia="Calibri" w:hAnsi="Arial" w:cs="Arial"/>
        </w:rPr>
        <w:t>Yönetim Kurulu Kararı</w:t>
      </w:r>
    </w:p>
    <w:p w14:paraId="33118F70" w14:textId="77777777" w:rsidR="00470BE5" w:rsidRPr="00CE5312" w:rsidRDefault="00470BE5" w:rsidP="00EB1AEA">
      <w:pPr>
        <w:jc w:val="both"/>
        <w:rPr>
          <w:rFonts w:ascii="Arial" w:hAnsi="Arial" w:cs="Arial"/>
          <w:iCs/>
          <w:noProof/>
        </w:rPr>
      </w:pPr>
    </w:p>
    <w:p w14:paraId="6176083D" w14:textId="2143E29A" w:rsidR="002A5CFF" w:rsidRPr="00CE5312" w:rsidRDefault="00E11940" w:rsidP="00EB1AEA">
      <w:pPr>
        <w:jc w:val="both"/>
        <w:rPr>
          <w:rFonts w:ascii="Arial" w:hAnsi="Arial" w:cs="Arial"/>
          <w:b/>
          <w:bCs/>
          <w:iCs/>
          <w:u w:val="single"/>
        </w:rPr>
      </w:pPr>
      <w:r w:rsidRPr="00CE5312">
        <w:rPr>
          <w:rFonts w:ascii="Arial" w:hAnsi="Arial" w:cs="Arial"/>
          <w:b/>
          <w:bCs/>
          <w:iCs/>
          <w:u w:val="single"/>
        </w:rPr>
        <w:t xml:space="preserve">A.5.2. </w:t>
      </w:r>
      <w:proofErr w:type="spellStart"/>
      <w:r w:rsidRPr="00CE5312">
        <w:rPr>
          <w:rFonts w:ascii="Arial" w:hAnsi="Arial" w:cs="Arial"/>
          <w:b/>
          <w:bCs/>
          <w:iCs/>
          <w:u w:val="single"/>
        </w:rPr>
        <w:t>Uluslararasılaşma</w:t>
      </w:r>
      <w:proofErr w:type="spellEnd"/>
      <w:r w:rsidRPr="00CE5312">
        <w:rPr>
          <w:rFonts w:ascii="Arial" w:hAnsi="Arial" w:cs="Arial"/>
          <w:b/>
          <w:bCs/>
          <w:iCs/>
          <w:u w:val="single"/>
        </w:rPr>
        <w:t xml:space="preserve"> kaynakları</w:t>
      </w:r>
    </w:p>
    <w:p w14:paraId="689F258D" w14:textId="602086AC" w:rsidR="00A81C80" w:rsidRPr="00CE5312" w:rsidRDefault="00A81C80" w:rsidP="00EB1AEA">
      <w:pPr>
        <w:jc w:val="both"/>
        <w:rPr>
          <w:rFonts w:ascii="Arial" w:hAnsi="Arial" w:cs="Arial"/>
          <w:iCs/>
        </w:rPr>
      </w:pPr>
      <w:proofErr w:type="spellStart"/>
      <w:r w:rsidRPr="00CE5312">
        <w:rPr>
          <w:rFonts w:ascii="Arial" w:hAnsi="Arial" w:cs="Arial"/>
          <w:iCs/>
        </w:rPr>
        <w:t>Uluslararasılaşmaya</w:t>
      </w:r>
      <w:proofErr w:type="spellEnd"/>
      <w:r w:rsidRPr="00CE5312">
        <w:rPr>
          <w:rFonts w:ascii="Arial" w:hAnsi="Arial" w:cs="Arial"/>
          <w:iCs/>
        </w:rPr>
        <w:t xml:space="preserve"> ayrılan kaynaklar (mali, fiziksel, insan </w:t>
      </w:r>
      <w:proofErr w:type="spellStart"/>
      <w:r w:rsidRPr="00CE5312">
        <w:rPr>
          <w:rFonts w:ascii="Arial" w:hAnsi="Arial" w:cs="Arial"/>
          <w:iCs/>
        </w:rPr>
        <w:t>gücu</w:t>
      </w:r>
      <w:proofErr w:type="spellEnd"/>
      <w:r w:rsidRPr="00CE5312">
        <w:rPr>
          <w:rFonts w:ascii="Arial" w:hAnsi="Arial" w:cs="Arial"/>
          <w:iCs/>
        </w:rPr>
        <w:t xml:space="preserve">̈) </w:t>
      </w:r>
      <w:r w:rsidR="006D2B54" w:rsidRPr="00CE5312">
        <w:rPr>
          <w:rFonts w:ascii="Arial" w:hAnsi="Arial" w:cs="Arial"/>
          <w:iCs/>
        </w:rPr>
        <w:t>belirlenmiş</w:t>
      </w:r>
      <w:r w:rsidRPr="00CE5312">
        <w:rPr>
          <w:rFonts w:ascii="Arial" w:hAnsi="Arial" w:cs="Arial"/>
          <w:iCs/>
        </w:rPr>
        <w:t>̧</w:t>
      </w:r>
      <w:r w:rsidR="009E55EA" w:rsidRPr="00CE5312">
        <w:rPr>
          <w:rFonts w:ascii="Arial" w:hAnsi="Arial" w:cs="Arial"/>
          <w:iCs/>
        </w:rPr>
        <w:t xml:space="preserve"> ve</w:t>
      </w:r>
      <w:r w:rsidRPr="00CE5312">
        <w:rPr>
          <w:rFonts w:ascii="Arial" w:hAnsi="Arial" w:cs="Arial"/>
          <w:iCs/>
        </w:rPr>
        <w:t xml:space="preserve"> </w:t>
      </w:r>
      <w:r w:rsidR="006D2B54" w:rsidRPr="00CE5312">
        <w:rPr>
          <w:rFonts w:ascii="Arial" w:hAnsi="Arial" w:cs="Arial"/>
          <w:iCs/>
        </w:rPr>
        <w:t>paylaşılmıştır</w:t>
      </w:r>
      <w:r w:rsidR="00F043E4" w:rsidRPr="00CE5312">
        <w:rPr>
          <w:rFonts w:ascii="Arial" w:hAnsi="Arial" w:cs="Arial"/>
          <w:iCs/>
        </w:rPr>
        <w:t>. B</w:t>
      </w:r>
      <w:r w:rsidRPr="00CE5312">
        <w:rPr>
          <w:rFonts w:ascii="Arial" w:hAnsi="Arial" w:cs="Arial"/>
          <w:iCs/>
        </w:rPr>
        <w:t xml:space="preserve">u kaynaklar nicelik ve nitelik bağlamında izlenmekte ve </w:t>
      </w:r>
      <w:r w:rsidR="006D2B54" w:rsidRPr="00CE5312">
        <w:rPr>
          <w:rFonts w:ascii="Arial" w:hAnsi="Arial" w:cs="Arial"/>
          <w:iCs/>
        </w:rPr>
        <w:t>değerlendirilmektedir</w:t>
      </w:r>
      <w:r w:rsidRPr="00CE5312">
        <w:rPr>
          <w:rFonts w:ascii="Arial" w:hAnsi="Arial" w:cs="Arial"/>
          <w:iCs/>
        </w:rPr>
        <w:t xml:space="preserve">. </w:t>
      </w:r>
    </w:p>
    <w:p w14:paraId="56D0F15E" w14:textId="77777777" w:rsidR="006D2B54" w:rsidRDefault="006D2B54" w:rsidP="00EB1AEA">
      <w:pPr>
        <w:jc w:val="both"/>
        <w:rPr>
          <w:rFonts w:ascii="Arial" w:hAnsi="Arial" w:cs="Arial"/>
          <w:b/>
          <w:bCs/>
          <w:iCs/>
          <w:noProof/>
        </w:rPr>
      </w:pPr>
    </w:p>
    <w:p w14:paraId="271969B2" w14:textId="029986B1" w:rsidR="00A416D1" w:rsidRPr="00CE5312" w:rsidRDefault="00A416D1"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5688124D" w14:textId="24619B30" w:rsidR="009E55EA" w:rsidRPr="00CE5312" w:rsidRDefault="009E55EA" w:rsidP="00EB1AEA">
      <w:pPr>
        <w:jc w:val="both"/>
        <w:rPr>
          <w:rFonts w:ascii="Arial" w:hAnsi="Arial" w:cs="Arial"/>
          <w:iCs/>
          <w:spacing w:val="-2"/>
        </w:rPr>
      </w:pPr>
      <w:r w:rsidRPr="00CE5312">
        <w:rPr>
          <w:rFonts w:ascii="Arial" w:eastAsia="Calibri" w:hAnsi="Arial" w:cs="Arial"/>
        </w:rPr>
        <w:t xml:space="preserve">Fakültemiz, çalışma alanının daha fazla </w:t>
      </w:r>
      <w:proofErr w:type="spellStart"/>
      <w:r w:rsidRPr="00CE5312">
        <w:rPr>
          <w:rFonts w:ascii="Arial" w:eastAsia="Calibri" w:hAnsi="Arial" w:cs="Arial"/>
        </w:rPr>
        <w:t>uluslararasılaşma</w:t>
      </w:r>
      <w:proofErr w:type="spellEnd"/>
      <w:r w:rsidRPr="00CE5312">
        <w:rPr>
          <w:rFonts w:ascii="Arial" w:eastAsia="Calibri" w:hAnsi="Arial" w:cs="Arial"/>
        </w:rPr>
        <w:t xml:space="preserve"> gerektirmesi nedeniyle, sektörün gerektirdiği şekilde, iç paydaşların uluslararası fırsatlardan yararlanması gerektiğinin farkındadır. Bu nedenle her bölümde en az iki yabancı dil (4 seçmeli yabancı dil içinden) eğitimi </w:t>
      </w:r>
      <w:r w:rsidRPr="00CE5312">
        <w:rPr>
          <w:rFonts w:ascii="Arial" w:eastAsia="Calibri" w:hAnsi="Arial" w:cs="Arial"/>
        </w:rPr>
        <w:lastRenderedPageBreak/>
        <w:t xml:space="preserve">zorunludur. Ayrıca Turizm İşletmeciliği bölümünde %30 ve %100 İngilizce eğitimi verilmektedir. Buradan hareketle yabancı dil eğitimi konusunda </w:t>
      </w:r>
      <w:r w:rsidRPr="00CE5312">
        <w:rPr>
          <w:rFonts w:ascii="Arial" w:hAnsi="Arial" w:cs="Arial"/>
          <w:iCs/>
          <w:spacing w:val="-2"/>
        </w:rPr>
        <w:t>Yabancı Diller YO ile, uluslararası fırsatları takip açısından sektör temsilcilikleri ve uluslararası kurumlar ile iş</w:t>
      </w:r>
      <w:r w:rsidR="003163AE" w:rsidRPr="00CE5312">
        <w:rPr>
          <w:rFonts w:ascii="Arial" w:hAnsi="Arial" w:cs="Arial"/>
          <w:iCs/>
          <w:spacing w:val="-2"/>
        </w:rPr>
        <w:t xml:space="preserve"> </w:t>
      </w:r>
      <w:r w:rsidRPr="00CE5312">
        <w:rPr>
          <w:rFonts w:ascii="Arial" w:hAnsi="Arial" w:cs="Arial"/>
          <w:iCs/>
          <w:spacing w:val="-2"/>
        </w:rPr>
        <w:t xml:space="preserve">birliklerine önem verilmektedir. Yurtdışında staj </w:t>
      </w:r>
      <w:r w:rsidR="003163AE" w:rsidRPr="00CE5312">
        <w:rPr>
          <w:rFonts w:ascii="Arial" w:hAnsi="Arial" w:cs="Arial"/>
          <w:iCs/>
          <w:spacing w:val="-2"/>
        </w:rPr>
        <w:t>imkânı</w:t>
      </w:r>
      <w:r w:rsidRPr="00CE5312">
        <w:rPr>
          <w:rFonts w:ascii="Arial" w:hAnsi="Arial" w:cs="Arial"/>
          <w:iCs/>
          <w:spacing w:val="-2"/>
        </w:rPr>
        <w:t xml:space="preserve"> sağlayan ZİHOGA ve </w:t>
      </w:r>
      <w:proofErr w:type="spellStart"/>
      <w:r w:rsidRPr="00CE5312">
        <w:rPr>
          <w:rFonts w:ascii="Arial" w:hAnsi="Arial" w:cs="Arial"/>
          <w:iCs/>
          <w:spacing w:val="-2"/>
        </w:rPr>
        <w:t>Erasmus</w:t>
      </w:r>
      <w:proofErr w:type="spellEnd"/>
      <w:r w:rsidRPr="00CE5312">
        <w:rPr>
          <w:rFonts w:ascii="Arial" w:hAnsi="Arial" w:cs="Arial"/>
          <w:iCs/>
          <w:spacing w:val="-2"/>
        </w:rPr>
        <w:t xml:space="preserve"> programı aracılığıyla her sene 200’e yakın öğrenci AB ülkelerine, </w:t>
      </w:r>
      <w:proofErr w:type="gramStart"/>
      <w:r w:rsidRPr="00CE5312">
        <w:rPr>
          <w:rFonts w:ascii="Arial" w:hAnsi="Arial" w:cs="Arial"/>
          <w:iCs/>
          <w:spacing w:val="-2"/>
        </w:rPr>
        <w:t>Mevlana</w:t>
      </w:r>
      <w:proofErr w:type="gramEnd"/>
      <w:r w:rsidRPr="00CE5312">
        <w:rPr>
          <w:rFonts w:ascii="Arial" w:hAnsi="Arial" w:cs="Arial"/>
          <w:iCs/>
          <w:spacing w:val="-2"/>
        </w:rPr>
        <w:t xml:space="preserve"> Değişim Programı, </w:t>
      </w:r>
      <w:proofErr w:type="spellStart"/>
      <w:r w:rsidRPr="00CE5312">
        <w:rPr>
          <w:rFonts w:ascii="Arial" w:hAnsi="Arial" w:cs="Arial"/>
          <w:iCs/>
          <w:spacing w:val="-2"/>
        </w:rPr>
        <w:t>Erasmus</w:t>
      </w:r>
      <w:proofErr w:type="spellEnd"/>
      <w:r w:rsidRPr="00CE5312">
        <w:rPr>
          <w:rFonts w:ascii="Arial" w:hAnsi="Arial" w:cs="Arial"/>
          <w:iCs/>
          <w:spacing w:val="-2"/>
        </w:rPr>
        <w:t xml:space="preserve"> Programı ve </w:t>
      </w:r>
      <w:proofErr w:type="spellStart"/>
      <w:r w:rsidRPr="00CE5312">
        <w:rPr>
          <w:rFonts w:ascii="Arial" w:hAnsi="Arial" w:cs="Arial"/>
          <w:iCs/>
          <w:spacing w:val="-2"/>
        </w:rPr>
        <w:t>Freemover</w:t>
      </w:r>
      <w:proofErr w:type="spellEnd"/>
      <w:r w:rsidRPr="00CE5312">
        <w:rPr>
          <w:rFonts w:ascii="Arial" w:hAnsi="Arial" w:cs="Arial"/>
          <w:iCs/>
          <w:spacing w:val="-2"/>
        </w:rPr>
        <w:t xml:space="preserve"> ile dünyanın herhangi bir ülkesinde öğrenim amaçlı gitmektedir. Ayrıca </w:t>
      </w:r>
      <w:r w:rsidRPr="00CE5312">
        <w:rPr>
          <w:rFonts w:ascii="Arial" w:eastAsia="Calibri" w:hAnsi="Arial" w:cs="Arial"/>
        </w:rPr>
        <w:t>Akdeniz Üniversitesi tarafından belirlenmiş olan stratejik plana uygun olarak hareket etmektedir.</w:t>
      </w:r>
    </w:p>
    <w:p w14:paraId="1A9A185E" w14:textId="420E7D4C" w:rsidR="008F0547" w:rsidRPr="00CE5312" w:rsidRDefault="008F0547" w:rsidP="00EB1AEA">
      <w:pPr>
        <w:jc w:val="both"/>
        <w:rPr>
          <w:rFonts w:ascii="Arial" w:hAnsi="Arial" w:cs="Arial"/>
          <w:b/>
          <w:bCs/>
          <w:iCs/>
          <w:u w:val="single"/>
        </w:rPr>
      </w:pPr>
      <w:r w:rsidRPr="00CE5312">
        <w:rPr>
          <w:rFonts w:ascii="Arial" w:hAnsi="Arial" w:cs="Arial"/>
          <w:b/>
          <w:bCs/>
          <w:u w:val="single"/>
        </w:rPr>
        <w:t xml:space="preserve">A.5.3. </w:t>
      </w:r>
      <w:proofErr w:type="spellStart"/>
      <w:r w:rsidRPr="00CE5312">
        <w:rPr>
          <w:rFonts w:ascii="Arial" w:hAnsi="Arial" w:cs="Arial"/>
          <w:b/>
          <w:bCs/>
          <w:u w:val="single"/>
        </w:rPr>
        <w:t>Uluslararasılaşma</w:t>
      </w:r>
      <w:proofErr w:type="spellEnd"/>
      <w:r w:rsidRPr="00CE5312">
        <w:rPr>
          <w:rFonts w:ascii="Arial" w:hAnsi="Arial" w:cs="Arial"/>
          <w:b/>
          <w:bCs/>
          <w:u w:val="single"/>
        </w:rPr>
        <w:t xml:space="preserve"> performansı</w:t>
      </w:r>
    </w:p>
    <w:p w14:paraId="07E08CFD" w14:textId="61A19E37" w:rsidR="009B7149" w:rsidRPr="00CE5312" w:rsidRDefault="00721BF4" w:rsidP="00EB1AEA">
      <w:pPr>
        <w:jc w:val="both"/>
        <w:rPr>
          <w:rFonts w:ascii="Arial" w:hAnsi="Arial" w:cs="Arial"/>
          <w:iCs/>
        </w:rPr>
      </w:pPr>
      <w:proofErr w:type="spellStart"/>
      <w:r w:rsidRPr="00CE5312">
        <w:rPr>
          <w:rFonts w:ascii="Arial" w:hAnsi="Arial" w:cs="Arial"/>
          <w:iCs/>
        </w:rPr>
        <w:t>Uluslararasılaşma</w:t>
      </w:r>
      <w:proofErr w:type="spellEnd"/>
      <w:r w:rsidRPr="00CE5312">
        <w:rPr>
          <w:rFonts w:ascii="Arial" w:hAnsi="Arial" w:cs="Arial"/>
          <w:iCs/>
        </w:rPr>
        <w:t xml:space="preserve"> performansı izlenmektedir. İzlenme mekanizma ve </w:t>
      </w:r>
      <w:proofErr w:type="spellStart"/>
      <w:r w:rsidRPr="00CE5312">
        <w:rPr>
          <w:rFonts w:ascii="Arial" w:hAnsi="Arial" w:cs="Arial"/>
          <w:iCs/>
        </w:rPr>
        <w:t>süreçleri</w:t>
      </w:r>
      <w:proofErr w:type="spellEnd"/>
      <w:r w:rsidRPr="00CE5312">
        <w:rPr>
          <w:rFonts w:ascii="Arial" w:hAnsi="Arial" w:cs="Arial"/>
          <w:iCs/>
        </w:rPr>
        <w:t xml:space="preserve"> </w:t>
      </w:r>
      <w:proofErr w:type="spellStart"/>
      <w:r w:rsidRPr="00CE5312">
        <w:rPr>
          <w:rFonts w:ascii="Arial" w:hAnsi="Arial" w:cs="Arial"/>
          <w:iCs/>
        </w:rPr>
        <w:t>yerleşiktir</w:t>
      </w:r>
      <w:proofErr w:type="spellEnd"/>
      <w:r w:rsidRPr="00CE5312">
        <w:rPr>
          <w:rFonts w:ascii="Arial" w:hAnsi="Arial" w:cs="Arial"/>
          <w:iCs/>
        </w:rPr>
        <w:t xml:space="preserve">, </w:t>
      </w:r>
      <w:proofErr w:type="spellStart"/>
      <w:r w:rsidRPr="00CE5312">
        <w:rPr>
          <w:rFonts w:ascii="Arial" w:hAnsi="Arial" w:cs="Arial"/>
          <w:iCs/>
        </w:rPr>
        <w:t>sürdürülebilirdir</w:t>
      </w:r>
      <w:proofErr w:type="spellEnd"/>
      <w:r w:rsidRPr="00CE5312">
        <w:rPr>
          <w:rFonts w:ascii="Arial" w:hAnsi="Arial" w:cs="Arial"/>
          <w:iCs/>
        </w:rPr>
        <w:t xml:space="preserve">, </w:t>
      </w:r>
      <w:proofErr w:type="spellStart"/>
      <w:r w:rsidRPr="00CE5312">
        <w:rPr>
          <w:rFonts w:ascii="Arial" w:hAnsi="Arial" w:cs="Arial"/>
          <w:iCs/>
        </w:rPr>
        <w:t>iyileştirme</w:t>
      </w:r>
      <w:proofErr w:type="spellEnd"/>
      <w:r w:rsidR="00AD44E8" w:rsidRPr="00CE5312">
        <w:rPr>
          <w:rFonts w:ascii="Arial" w:hAnsi="Arial" w:cs="Arial"/>
          <w:iCs/>
        </w:rPr>
        <w:t xml:space="preserve"> adımlarının kanıtları vardır. </w:t>
      </w:r>
    </w:p>
    <w:p w14:paraId="2A31F464" w14:textId="77777777" w:rsidR="003F51F8" w:rsidRPr="00CE5312" w:rsidRDefault="003F51F8"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391B921D" w14:textId="030A37C4" w:rsidR="00AD44E8" w:rsidRPr="00CE5312" w:rsidRDefault="00AD44E8" w:rsidP="00EB1AEA">
      <w:pPr>
        <w:jc w:val="both"/>
        <w:rPr>
          <w:rFonts w:ascii="Arial" w:eastAsia="Calibri" w:hAnsi="Arial" w:cs="Arial"/>
        </w:rPr>
      </w:pPr>
      <w:r w:rsidRPr="00CE5312">
        <w:rPr>
          <w:rFonts w:ascii="Arial" w:eastAsia="Calibri" w:hAnsi="Arial" w:cs="Arial"/>
        </w:rPr>
        <w:t xml:space="preserve">Fakültemiz, Akdeniz Üniversitesi tarafından belirlenmiş olan stratejik plana uygun olarak hareket etmektedir. </w:t>
      </w:r>
      <w:r w:rsidRPr="00CE5312">
        <w:rPr>
          <w:rFonts w:ascii="Arial" w:hAnsi="Arial" w:cs="Arial"/>
          <w:iCs/>
          <w:spacing w:val="-2"/>
        </w:rPr>
        <w:t xml:space="preserve">Kurumda </w:t>
      </w:r>
      <w:proofErr w:type="spellStart"/>
      <w:r w:rsidR="003163AE" w:rsidRPr="00CE5312">
        <w:rPr>
          <w:rFonts w:ascii="Arial" w:hAnsi="Arial" w:cs="Arial"/>
          <w:iCs/>
          <w:spacing w:val="-2"/>
        </w:rPr>
        <w:t>uluslararasılaşma</w:t>
      </w:r>
      <w:proofErr w:type="spellEnd"/>
      <w:r w:rsidRPr="00CE5312">
        <w:rPr>
          <w:rFonts w:ascii="Arial" w:hAnsi="Arial" w:cs="Arial"/>
          <w:iCs/>
          <w:spacing w:val="-2"/>
        </w:rPr>
        <w:t xml:space="preserve"> hedefleri doğrultusunda yapılan çalışmaların performansı izlenerek değerlendirilmekte ve karar alma süreçlerinde kullanılmaktadır. Buna ilişkin uygulamalar düzenli olarak izlenmekte ve izlem sonuçları paydaşlarla birlikte değerlendirilerek önlemler alınmaktadır.</w:t>
      </w:r>
      <w:r w:rsidRPr="00CE5312">
        <w:rPr>
          <w:rFonts w:ascii="Arial" w:hAnsi="Arial" w:cs="Arial"/>
          <w:spacing w:val="-2"/>
        </w:rPr>
        <w:t> </w:t>
      </w:r>
    </w:p>
    <w:p w14:paraId="71C12585" w14:textId="77777777" w:rsidR="00AD44E8" w:rsidRPr="00CE5312" w:rsidRDefault="00AD44E8" w:rsidP="00EB1AEA">
      <w:pPr>
        <w:jc w:val="both"/>
        <w:rPr>
          <w:rFonts w:ascii="Arial" w:hAnsi="Arial" w:cs="Arial"/>
          <w:iCs/>
        </w:rPr>
      </w:pPr>
      <w:r w:rsidRPr="00CE5312">
        <w:rPr>
          <w:rFonts w:ascii="Arial" w:hAnsi="Arial" w:cs="Arial"/>
          <w:b/>
          <w:bCs/>
          <w:iCs/>
        </w:rPr>
        <w:t xml:space="preserve">Uluslararası </w:t>
      </w:r>
      <w:proofErr w:type="gramStart"/>
      <w:r w:rsidRPr="00CE5312">
        <w:rPr>
          <w:rFonts w:ascii="Arial" w:hAnsi="Arial" w:cs="Arial"/>
          <w:b/>
          <w:bCs/>
          <w:iCs/>
        </w:rPr>
        <w:t>İşbirlikleri</w:t>
      </w:r>
      <w:proofErr w:type="gramEnd"/>
    </w:p>
    <w:p w14:paraId="19C947FE" w14:textId="29B05362" w:rsidR="00AD44E8" w:rsidRPr="009B7E4C" w:rsidRDefault="00AD44E8" w:rsidP="00EB1AEA">
      <w:pPr>
        <w:jc w:val="both"/>
        <w:rPr>
          <w:rFonts w:ascii="Arial" w:hAnsi="Arial" w:cs="Arial"/>
          <w:iCs/>
        </w:rPr>
      </w:pPr>
      <w:proofErr w:type="spellStart"/>
      <w:r w:rsidRPr="009B7E4C">
        <w:rPr>
          <w:rFonts w:ascii="Arial" w:hAnsi="Arial" w:cs="Arial"/>
          <w:iCs/>
        </w:rPr>
        <w:t>Erasmus</w:t>
      </w:r>
      <w:proofErr w:type="spellEnd"/>
      <w:r w:rsidRPr="009B7E4C">
        <w:rPr>
          <w:rFonts w:ascii="Arial" w:hAnsi="Arial" w:cs="Arial"/>
          <w:iCs/>
        </w:rPr>
        <w:t xml:space="preserve"> Öğrenci ve Personel Hareketliliği Anlaşma Sayısı: </w:t>
      </w:r>
      <w:r w:rsidR="00281BCF" w:rsidRPr="009B7E4C">
        <w:rPr>
          <w:rFonts w:ascii="Arial" w:hAnsi="Arial" w:cs="Arial"/>
          <w:iCs/>
        </w:rPr>
        <w:t>59</w:t>
      </w:r>
    </w:p>
    <w:p w14:paraId="59DBABAC" w14:textId="6C8B5E04" w:rsidR="00AD44E8" w:rsidRPr="009B7E4C" w:rsidRDefault="00AD44E8" w:rsidP="00EB1AEA">
      <w:pPr>
        <w:jc w:val="both"/>
        <w:rPr>
          <w:rFonts w:ascii="Arial" w:hAnsi="Arial" w:cs="Arial"/>
          <w:iCs/>
        </w:rPr>
      </w:pPr>
      <w:proofErr w:type="gramStart"/>
      <w:r w:rsidRPr="009B7E4C">
        <w:rPr>
          <w:rFonts w:ascii="Arial" w:hAnsi="Arial" w:cs="Arial"/>
          <w:iCs/>
        </w:rPr>
        <w:t>Mevlana</w:t>
      </w:r>
      <w:proofErr w:type="gramEnd"/>
      <w:r w:rsidRPr="009B7E4C">
        <w:rPr>
          <w:rFonts w:ascii="Arial" w:hAnsi="Arial" w:cs="Arial"/>
          <w:iCs/>
        </w:rPr>
        <w:t xml:space="preserve"> Değişim Programı Anlaşma Sayısı: </w:t>
      </w:r>
      <w:r w:rsidR="009B7E4C" w:rsidRPr="009B7E4C">
        <w:rPr>
          <w:rFonts w:ascii="Arial" w:hAnsi="Arial" w:cs="Arial"/>
          <w:iCs/>
        </w:rPr>
        <w:t>13</w:t>
      </w:r>
    </w:p>
    <w:p w14:paraId="03070B6D" w14:textId="33F87DD8" w:rsidR="00AD44E8" w:rsidRPr="009B7E4C" w:rsidRDefault="00AD44E8" w:rsidP="00EB1AEA">
      <w:pPr>
        <w:jc w:val="both"/>
        <w:rPr>
          <w:rFonts w:ascii="Arial" w:hAnsi="Arial" w:cs="Arial"/>
          <w:iCs/>
        </w:rPr>
      </w:pPr>
      <w:proofErr w:type="spellStart"/>
      <w:r w:rsidRPr="009B7E4C">
        <w:rPr>
          <w:rFonts w:ascii="Arial" w:hAnsi="Arial" w:cs="Arial"/>
          <w:iCs/>
        </w:rPr>
        <w:t>Zihoga</w:t>
      </w:r>
      <w:proofErr w:type="spellEnd"/>
      <w:r w:rsidRPr="009B7E4C">
        <w:rPr>
          <w:rFonts w:ascii="Arial" w:hAnsi="Arial" w:cs="Arial"/>
          <w:iCs/>
        </w:rPr>
        <w:t xml:space="preserve"> (Otel ve restoran personeli için merkezi ve uluslararası yönetim ve uzmanlık ajansı</w:t>
      </w:r>
      <w:proofErr w:type="gramStart"/>
      <w:r w:rsidRPr="009B7E4C">
        <w:rPr>
          <w:rFonts w:ascii="Arial" w:hAnsi="Arial" w:cs="Arial"/>
          <w:iCs/>
        </w:rPr>
        <w:t>)</w:t>
      </w:r>
      <w:r w:rsidR="009B7E4C" w:rsidRPr="009B7E4C">
        <w:rPr>
          <w:rFonts w:ascii="Arial" w:hAnsi="Arial" w:cs="Arial"/>
          <w:iCs/>
        </w:rPr>
        <w:t xml:space="preserve"> </w:t>
      </w:r>
      <w:r w:rsidRPr="009B7E4C">
        <w:rPr>
          <w:rFonts w:ascii="Arial" w:hAnsi="Arial" w:cs="Arial"/>
          <w:iCs/>
        </w:rPr>
        <w:t>:</w:t>
      </w:r>
      <w:proofErr w:type="gramEnd"/>
      <w:r w:rsidRPr="009B7E4C">
        <w:rPr>
          <w:rFonts w:ascii="Arial" w:hAnsi="Arial" w:cs="Arial"/>
          <w:iCs/>
        </w:rPr>
        <w:t xml:space="preserve"> </w:t>
      </w:r>
      <w:r w:rsidR="00AA3F31" w:rsidRPr="009B7E4C">
        <w:rPr>
          <w:rFonts w:ascii="Arial" w:hAnsi="Arial" w:cs="Arial"/>
          <w:iCs/>
        </w:rPr>
        <w:t xml:space="preserve">1000 + </w:t>
      </w:r>
      <w:r w:rsidRPr="009B7E4C">
        <w:rPr>
          <w:rFonts w:ascii="Arial" w:hAnsi="Arial" w:cs="Arial"/>
          <w:iCs/>
        </w:rPr>
        <w:t>öğrenci</w:t>
      </w:r>
    </w:p>
    <w:p w14:paraId="0987D5E3" w14:textId="77777777" w:rsidR="00AD44E8" w:rsidRPr="009B7E4C" w:rsidRDefault="00AD44E8" w:rsidP="00EB1AEA">
      <w:pPr>
        <w:jc w:val="both"/>
        <w:rPr>
          <w:rFonts w:ascii="Arial" w:hAnsi="Arial" w:cs="Arial"/>
          <w:iCs/>
        </w:rPr>
      </w:pPr>
      <w:r w:rsidRPr="009B7E4C">
        <w:rPr>
          <w:rFonts w:ascii="Arial" w:hAnsi="Arial" w:cs="Arial"/>
          <w:b/>
          <w:bCs/>
          <w:iCs/>
        </w:rPr>
        <w:t>Protokollerimiz</w:t>
      </w:r>
    </w:p>
    <w:p w14:paraId="3B2515A5" w14:textId="40E892DC" w:rsidR="00AD44E8" w:rsidRPr="009B7E4C" w:rsidRDefault="00AD44E8" w:rsidP="00EB1AEA">
      <w:pPr>
        <w:jc w:val="both"/>
        <w:rPr>
          <w:rFonts w:ascii="Arial" w:hAnsi="Arial" w:cs="Arial"/>
          <w:iCs/>
        </w:rPr>
      </w:pPr>
      <w:r w:rsidRPr="009B7E4C">
        <w:rPr>
          <w:rFonts w:ascii="Arial" w:hAnsi="Arial" w:cs="Arial"/>
          <w:iCs/>
        </w:rPr>
        <w:t xml:space="preserve">İpek Yolu Uluslararası Turizm Üniversitesi </w:t>
      </w:r>
      <w:r w:rsidR="003E380B" w:rsidRPr="009B7E4C">
        <w:rPr>
          <w:rFonts w:ascii="Arial" w:hAnsi="Arial" w:cs="Arial"/>
          <w:iCs/>
        </w:rPr>
        <w:t>–</w:t>
      </w:r>
      <w:r w:rsidRPr="009B7E4C">
        <w:rPr>
          <w:rFonts w:ascii="Arial" w:hAnsi="Arial" w:cs="Arial"/>
          <w:iCs/>
        </w:rPr>
        <w:t xml:space="preserve"> Özbekistan</w:t>
      </w:r>
    </w:p>
    <w:p w14:paraId="3556DBE9" w14:textId="04E0DC45" w:rsidR="00AA3F31" w:rsidRPr="009B7E4C" w:rsidRDefault="00AA3F31" w:rsidP="00EB1AEA">
      <w:pPr>
        <w:jc w:val="both"/>
        <w:rPr>
          <w:rFonts w:ascii="Arial" w:hAnsi="Arial" w:cs="Arial"/>
          <w:iCs/>
        </w:rPr>
      </w:pPr>
      <w:proofErr w:type="spellStart"/>
      <w:r w:rsidRPr="009B7E4C">
        <w:rPr>
          <w:rFonts w:ascii="Arial" w:hAnsi="Arial" w:cs="Arial"/>
          <w:iCs/>
        </w:rPr>
        <w:t>Zihago</w:t>
      </w:r>
      <w:proofErr w:type="spellEnd"/>
    </w:p>
    <w:p w14:paraId="2D686D26" w14:textId="77777777" w:rsidR="003163AE" w:rsidRPr="009B7E4C" w:rsidRDefault="003163AE" w:rsidP="00EB1AEA">
      <w:pPr>
        <w:jc w:val="both"/>
        <w:rPr>
          <w:rFonts w:ascii="Arial" w:hAnsi="Arial" w:cs="Arial"/>
          <w:iCs/>
        </w:rPr>
      </w:pPr>
    </w:p>
    <w:p w14:paraId="65532488" w14:textId="2DF7348D" w:rsidR="003E380B" w:rsidRPr="009B7E4C" w:rsidRDefault="003E380B" w:rsidP="00EB1AEA">
      <w:pPr>
        <w:jc w:val="both"/>
        <w:rPr>
          <w:rFonts w:ascii="Arial" w:hAnsi="Arial" w:cs="Arial"/>
          <w:b/>
          <w:iCs/>
        </w:rPr>
      </w:pPr>
      <w:r w:rsidRPr="009B7E4C">
        <w:rPr>
          <w:rFonts w:ascii="Arial" w:hAnsi="Arial" w:cs="Arial"/>
          <w:b/>
          <w:iCs/>
        </w:rPr>
        <w:t>Sayılar</w:t>
      </w:r>
    </w:p>
    <w:p w14:paraId="2B190E3C" w14:textId="73692177" w:rsidR="001E3D59" w:rsidRPr="009B7E4C" w:rsidRDefault="00322886" w:rsidP="00EB1AEA">
      <w:pPr>
        <w:jc w:val="both"/>
        <w:rPr>
          <w:rFonts w:ascii="Arial" w:hAnsi="Arial" w:cs="Arial"/>
          <w:iCs/>
        </w:rPr>
      </w:pPr>
      <w:r w:rsidRPr="009B7E4C">
        <w:rPr>
          <w:rFonts w:ascii="Arial" w:hAnsi="Arial" w:cs="Arial"/>
          <w:iCs/>
        </w:rPr>
        <w:t>Uluslararası öğrenci sayısı</w:t>
      </w:r>
      <w:r w:rsidR="003E380B" w:rsidRPr="009B7E4C">
        <w:rPr>
          <w:rFonts w:ascii="Arial" w:hAnsi="Arial" w:cs="Arial"/>
          <w:iCs/>
        </w:rPr>
        <w:t>:</w:t>
      </w:r>
      <w:r w:rsidRPr="009B7E4C">
        <w:rPr>
          <w:rFonts w:ascii="Arial" w:hAnsi="Arial" w:cs="Arial"/>
          <w:iCs/>
        </w:rPr>
        <w:t xml:space="preserve"> 149</w:t>
      </w:r>
    </w:p>
    <w:p w14:paraId="7B43DCB3" w14:textId="172110C8" w:rsidR="001E3D59" w:rsidRPr="009B7E4C" w:rsidRDefault="00322886" w:rsidP="00EB1AEA">
      <w:pPr>
        <w:jc w:val="both"/>
        <w:rPr>
          <w:rFonts w:ascii="Arial" w:hAnsi="Arial" w:cs="Arial"/>
          <w:iCs/>
        </w:rPr>
      </w:pPr>
      <w:r w:rsidRPr="009B7E4C">
        <w:rPr>
          <w:rFonts w:ascii="Arial" w:hAnsi="Arial" w:cs="Arial"/>
          <w:iCs/>
        </w:rPr>
        <w:t>Düzenlenen uluslararas</w:t>
      </w:r>
      <w:r w:rsidR="003E380B" w:rsidRPr="009B7E4C">
        <w:rPr>
          <w:rFonts w:ascii="Arial" w:hAnsi="Arial" w:cs="Arial"/>
          <w:iCs/>
        </w:rPr>
        <w:t xml:space="preserve">ı kongre ve organizasyon sayısı: </w:t>
      </w:r>
      <w:r w:rsidRPr="009B7E4C">
        <w:rPr>
          <w:rFonts w:ascii="Arial" w:hAnsi="Arial" w:cs="Arial"/>
          <w:iCs/>
        </w:rPr>
        <w:t>4</w:t>
      </w:r>
    </w:p>
    <w:p w14:paraId="7576B51D" w14:textId="77777777" w:rsidR="001E3D59" w:rsidRPr="009B7E4C" w:rsidRDefault="00322886" w:rsidP="00EB1AEA">
      <w:pPr>
        <w:jc w:val="both"/>
        <w:rPr>
          <w:rFonts w:ascii="Arial" w:hAnsi="Arial" w:cs="Arial"/>
          <w:iCs/>
        </w:rPr>
      </w:pPr>
      <w:r w:rsidRPr="009B7E4C">
        <w:rPr>
          <w:rFonts w:ascii="Arial" w:hAnsi="Arial" w:cs="Arial"/>
          <w:iCs/>
        </w:rPr>
        <w:t>2013 yılında yayın hayatına başlayan ve 2017 yılında ESCI’ taranmaya başlayan “</w:t>
      </w:r>
      <w:proofErr w:type="spellStart"/>
      <w:r w:rsidRPr="009B7E4C">
        <w:rPr>
          <w:rFonts w:ascii="Arial" w:hAnsi="Arial" w:cs="Arial"/>
          <w:iCs/>
        </w:rPr>
        <w:t>Advances</w:t>
      </w:r>
      <w:proofErr w:type="spellEnd"/>
      <w:r w:rsidRPr="009B7E4C">
        <w:rPr>
          <w:rFonts w:ascii="Arial" w:hAnsi="Arial" w:cs="Arial"/>
          <w:iCs/>
        </w:rPr>
        <w:t xml:space="preserve"> in </w:t>
      </w:r>
      <w:proofErr w:type="spellStart"/>
      <w:r w:rsidRPr="009B7E4C">
        <w:rPr>
          <w:rFonts w:ascii="Arial" w:hAnsi="Arial" w:cs="Arial"/>
          <w:iCs/>
        </w:rPr>
        <w:t>Hospitality</w:t>
      </w:r>
      <w:proofErr w:type="spellEnd"/>
      <w:r w:rsidRPr="009B7E4C">
        <w:rPr>
          <w:rFonts w:ascii="Arial" w:hAnsi="Arial" w:cs="Arial"/>
          <w:iCs/>
        </w:rPr>
        <w:t xml:space="preserve"> </w:t>
      </w:r>
      <w:proofErr w:type="spellStart"/>
      <w:r w:rsidRPr="009B7E4C">
        <w:rPr>
          <w:rFonts w:ascii="Arial" w:hAnsi="Arial" w:cs="Arial"/>
          <w:iCs/>
        </w:rPr>
        <w:t>and</w:t>
      </w:r>
      <w:proofErr w:type="spellEnd"/>
      <w:r w:rsidRPr="009B7E4C">
        <w:rPr>
          <w:rFonts w:ascii="Arial" w:hAnsi="Arial" w:cs="Arial"/>
          <w:iCs/>
        </w:rPr>
        <w:t xml:space="preserve"> </w:t>
      </w:r>
      <w:proofErr w:type="spellStart"/>
      <w:r w:rsidRPr="009B7E4C">
        <w:rPr>
          <w:rFonts w:ascii="Arial" w:hAnsi="Arial" w:cs="Arial"/>
          <w:iCs/>
        </w:rPr>
        <w:t>Tourism</w:t>
      </w:r>
      <w:proofErr w:type="spellEnd"/>
      <w:r w:rsidRPr="009B7E4C">
        <w:rPr>
          <w:rFonts w:ascii="Arial" w:hAnsi="Arial" w:cs="Arial"/>
          <w:iCs/>
        </w:rPr>
        <w:t xml:space="preserve"> </w:t>
      </w:r>
      <w:proofErr w:type="spellStart"/>
      <w:r w:rsidRPr="009B7E4C">
        <w:rPr>
          <w:rFonts w:ascii="Arial" w:hAnsi="Arial" w:cs="Arial"/>
          <w:iCs/>
        </w:rPr>
        <w:t>Research</w:t>
      </w:r>
      <w:proofErr w:type="spellEnd"/>
      <w:r w:rsidRPr="009B7E4C">
        <w:rPr>
          <w:rFonts w:ascii="Arial" w:hAnsi="Arial" w:cs="Arial"/>
          <w:iCs/>
        </w:rPr>
        <w:t xml:space="preserve"> (AHTR)” isimli fakültemiz uluslararası hakemli dergisi</w:t>
      </w:r>
    </w:p>
    <w:p w14:paraId="660EFD90" w14:textId="77777777" w:rsidR="001E3D59" w:rsidRPr="009B7E4C" w:rsidRDefault="00322886" w:rsidP="00EB1AEA">
      <w:pPr>
        <w:jc w:val="both"/>
        <w:rPr>
          <w:rFonts w:ascii="Arial" w:hAnsi="Arial" w:cs="Arial"/>
          <w:iCs/>
        </w:rPr>
      </w:pPr>
      <w:r w:rsidRPr="009B7E4C">
        <w:rPr>
          <w:rFonts w:ascii="Arial" w:hAnsi="Arial" w:cs="Arial"/>
          <w:iCs/>
        </w:rPr>
        <w:t>Değişim programlarından yararlanan öğrenci ve personel sayısı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0"/>
        <w:gridCol w:w="1537"/>
        <w:gridCol w:w="1535"/>
        <w:gridCol w:w="1675"/>
        <w:gridCol w:w="1675"/>
        <w:gridCol w:w="1391"/>
      </w:tblGrid>
      <w:tr w:rsidR="00CE5312" w:rsidRPr="009B7E4C" w14:paraId="5412F9B6" w14:textId="77777777" w:rsidTr="00F676A0">
        <w:trPr>
          <w:trHeight w:val="660"/>
        </w:trPr>
        <w:tc>
          <w:tcPr>
            <w:tcW w:w="1696" w:type="dxa"/>
            <w:shd w:val="clear" w:color="auto" w:fill="auto"/>
            <w:tcMar>
              <w:top w:w="15" w:type="dxa"/>
              <w:left w:w="108" w:type="dxa"/>
              <w:bottom w:w="0" w:type="dxa"/>
              <w:right w:w="108" w:type="dxa"/>
            </w:tcMar>
            <w:hideMark/>
          </w:tcPr>
          <w:p w14:paraId="2E686332" w14:textId="77777777" w:rsidR="00F676A0" w:rsidRPr="009B7E4C" w:rsidRDefault="00F676A0" w:rsidP="00EB1AEA">
            <w:pPr>
              <w:jc w:val="both"/>
              <w:rPr>
                <w:rFonts w:ascii="Arial" w:hAnsi="Arial" w:cs="Arial"/>
                <w:iCs/>
              </w:rPr>
            </w:pPr>
            <w:r w:rsidRPr="009B7E4C">
              <w:rPr>
                <w:rFonts w:ascii="Arial" w:hAnsi="Arial" w:cs="Arial"/>
                <w:b/>
                <w:bCs/>
                <w:iCs/>
              </w:rPr>
              <w:t>Program</w:t>
            </w:r>
          </w:p>
        </w:tc>
        <w:tc>
          <w:tcPr>
            <w:tcW w:w="1560" w:type="dxa"/>
            <w:shd w:val="clear" w:color="auto" w:fill="auto"/>
            <w:tcMar>
              <w:top w:w="15" w:type="dxa"/>
              <w:left w:w="108" w:type="dxa"/>
              <w:bottom w:w="0" w:type="dxa"/>
              <w:right w:w="108" w:type="dxa"/>
            </w:tcMar>
            <w:hideMark/>
          </w:tcPr>
          <w:p w14:paraId="75B248EE" w14:textId="77777777" w:rsidR="00F676A0" w:rsidRPr="009B7E4C" w:rsidRDefault="00F676A0" w:rsidP="00EB1AEA">
            <w:pPr>
              <w:jc w:val="both"/>
              <w:rPr>
                <w:rFonts w:ascii="Arial" w:hAnsi="Arial" w:cs="Arial"/>
                <w:iCs/>
              </w:rPr>
            </w:pPr>
            <w:r w:rsidRPr="009B7E4C">
              <w:rPr>
                <w:rFonts w:ascii="Arial" w:hAnsi="Arial" w:cs="Arial"/>
                <w:b/>
                <w:bCs/>
                <w:iCs/>
              </w:rPr>
              <w:t>Giden Öğrenci</w:t>
            </w:r>
          </w:p>
        </w:tc>
        <w:tc>
          <w:tcPr>
            <w:tcW w:w="1559" w:type="dxa"/>
            <w:shd w:val="clear" w:color="auto" w:fill="auto"/>
            <w:tcMar>
              <w:top w:w="15" w:type="dxa"/>
              <w:left w:w="108" w:type="dxa"/>
              <w:bottom w:w="0" w:type="dxa"/>
              <w:right w:w="108" w:type="dxa"/>
            </w:tcMar>
            <w:hideMark/>
          </w:tcPr>
          <w:p w14:paraId="53A4D582" w14:textId="77777777" w:rsidR="00F676A0" w:rsidRPr="009B7E4C" w:rsidRDefault="00F676A0" w:rsidP="00EB1AEA">
            <w:pPr>
              <w:jc w:val="both"/>
              <w:rPr>
                <w:rFonts w:ascii="Arial" w:hAnsi="Arial" w:cs="Arial"/>
                <w:iCs/>
              </w:rPr>
            </w:pPr>
            <w:r w:rsidRPr="009B7E4C">
              <w:rPr>
                <w:rFonts w:ascii="Arial" w:hAnsi="Arial" w:cs="Arial"/>
                <w:b/>
                <w:bCs/>
                <w:iCs/>
              </w:rPr>
              <w:t>Gelen Öğrenci</w:t>
            </w:r>
          </w:p>
        </w:tc>
        <w:tc>
          <w:tcPr>
            <w:tcW w:w="1701" w:type="dxa"/>
            <w:shd w:val="clear" w:color="auto" w:fill="auto"/>
            <w:tcMar>
              <w:top w:w="15" w:type="dxa"/>
              <w:left w:w="108" w:type="dxa"/>
              <w:bottom w:w="0" w:type="dxa"/>
              <w:right w:w="108" w:type="dxa"/>
            </w:tcMar>
            <w:hideMark/>
          </w:tcPr>
          <w:p w14:paraId="759FD096" w14:textId="77777777" w:rsidR="00F676A0" w:rsidRPr="009B7E4C" w:rsidRDefault="00F676A0" w:rsidP="00EB1AEA">
            <w:pPr>
              <w:jc w:val="both"/>
              <w:rPr>
                <w:rFonts w:ascii="Arial" w:hAnsi="Arial" w:cs="Arial"/>
                <w:iCs/>
              </w:rPr>
            </w:pPr>
            <w:r w:rsidRPr="009B7E4C">
              <w:rPr>
                <w:rFonts w:ascii="Arial" w:hAnsi="Arial" w:cs="Arial"/>
                <w:b/>
                <w:bCs/>
                <w:iCs/>
              </w:rPr>
              <w:t>Giden Personel</w:t>
            </w:r>
          </w:p>
        </w:tc>
        <w:tc>
          <w:tcPr>
            <w:tcW w:w="1701" w:type="dxa"/>
            <w:shd w:val="clear" w:color="auto" w:fill="auto"/>
            <w:tcMar>
              <w:top w:w="15" w:type="dxa"/>
              <w:left w:w="108" w:type="dxa"/>
              <w:bottom w:w="0" w:type="dxa"/>
              <w:right w:w="108" w:type="dxa"/>
            </w:tcMar>
            <w:hideMark/>
          </w:tcPr>
          <w:p w14:paraId="0F120E12" w14:textId="77777777" w:rsidR="00F676A0" w:rsidRPr="009B7E4C" w:rsidRDefault="00F676A0" w:rsidP="00EB1AEA">
            <w:pPr>
              <w:jc w:val="both"/>
              <w:rPr>
                <w:rFonts w:ascii="Arial" w:hAnsi="Arial" w:cs="Arial"/>
                <w:iCs/>
              </w:rPr>
            </w:pPr>
            <w:r w:rsidRPr="009B7E4C">
              <w:rPr>
                <w:rFonts w:ascii="Arial" w:hAnsi="Arial" w:cs="Arial"/>
                <w:b/>
                <w:bCs/>
                <w:iCs/>
              </w:rPr>
              <w:t>Gelen Personel</w:t>
            </w:r>
          </w:p>
        </w:tc>
        <w:tc>
          <w:tcPr>
            <w:tcW w:w="1276" w:type="dxa"/>
            <w:shd w:val="clear" w:color="auto" w:fill="auto"/>
            <w:tcMar>
              <w:top w:w="15" w:type="dxa"/>
              <w:left w:w="108" w:type="dxa"/>
              <w:bottom w:w="0" w:type="dxa"/>
              <w:right w:w="108" w:type="dxa"/>
            </w:tcMar>
            <w:hideMark/>
          </w:tcPr>
          <w:p w14:paraId="42B27A84" w14:textId="77777777" w:rsidR="00F676A0" w:rsidRPr="009B7E4C" w:rsidRDefault="00F676A0" w:rsidP="00EB1AEA">
            <w:pPr>
              <w:jc w:val="both"/>
              <w:rPr>
                <w:rFonts w:ascii="Arial" w:hAnsi="Arial" w:cs="Arial"/>
                <w:iCs/>
              </w:rPr>
            </w:pPr>
            <w:r w:rsidRPr="009B7E4C">
              <w:rPr>
                <w:rFonts w:ascii="Arial" w:hAnsi="Arial" w:cs="Arial"/>
                <w:b/>
                <w:bCs/>
                <w:iCs/>
              </w:rPr>
              <w:t>Toplam Hareketlilik</w:t>
            </w:r>
          </w:p>
        </w:tc>
      </w:tr>
      <w:tr w:rsidR="00CE5312" w:rsidRPr="009B7E4C" w14:paraId="2B102EFC" w14:textId="77777777" w:rsidTr="00F676A0">
        <w:trPr>
          <w:trHeight w:val="1050"/>
        </w:trPr>
        <w:tc>
          <w:tcPr>
            <w:tcW w:w="1696" w:type="dxa"/>
            <w:shd w:val="clear" w:color="auto" w:fill="auto"/>
            <w:tcMar>
              <w:top w:w="15" w:type="dxa"/>
              <w:left w:w="108" w:type="dxa"/>
              <w:bottom w:w="0" w:type="dxa"/>
              <w:right w:w="108" w:type="dxa"/>
            </w:tcMar>
            <w:hideMark/>
          </w:tcPr>
          <w:p w14:paraId="77029A33" w14:textId="77777777" w:rsidR="00F676A0" w:rsidRPr="009B7E4C" w:rsidRDefault="00F676A0" w:rsidP="00EB1AEA">
            <w:pPr>
              <w:jc w:val="both"/>
              <w:rPr>
                <w:rFonts w:ascii="Arial" w:hAnsi="Arial" w:cs="Arial"/>
                <w:iCs/>
              </w:rPr>
            </w:pPr>
            <w:proofErr w:type="spellStart"/>
            <w:r w:rsidRPr="009B7E4C">
              <w:rPr>
                <w:rFonts w:ascii="Arial" w:hAnsi="Arial" w:cs="Arial"/>
                <w:b/>
                <w:bCs/>
                <w:iCs/>
              </w:rPr>
              <w:t>Erasmus</w:t>
            </w:r>
            <w:proofErr w:type="spellEnd"/>
            <w:r w:rsidRPr="009B7E4C">
              <w:rPr>
                <w:rFonts w:ascii="Arial" w:hAnsi="Arial" w:cs="Arial"/>
                <w:b/>
                <w:bCs/>
                <w:iCs/>
              </w:rPr>
              <w:t xml:space="preserve"> (2006 itibariyle)</w:t>
            </w:r>
          </w:p>
        </w:tc>
        <w:tc>
          <w:tcPr>
            <w:tcW w:w="1560" w:type="dxa"/>
            <w:shd w:val="clear" w:color="auto" w:fill="auto"/>
            <w:tcMar>
              <w:top w:w="15" w:type="dxa"/>
              <w:left w:w="108" w:type="dxa"/>
              <w:bottom w:w="0" w:type="dxa"/>
              <w:right w:w="108" w:type="dxa"/>
            </w:tcMar>
            <w:hideMark/>
          </w:tcPr>
          <w:p w14:paraId="39E283A0" w14:textId="77777777" w:rsidR="00F676A0" w:rsidRPr="009B7E4C" w:rsidRDefault="00F676A0" w:rsidP="00EB1AEA">
            <w:pPr>
              <w:jc w:val="both"/>
              <w:rPr>
                <w:rFonts w:ascii="Arial" w:hAnsi="Arial" w:cs="Arial"/>
                <w:iCs/>
              </w:rPr>
            </w:pPr>
            <w:r w:rsidRPr="009B7E4C">
              <w:rPr>
                <w:rFonts w:ascii="Arial" w:hAnsi="Arial" w:cs="Arial"/>
                <w:iCs/>
              </w:rPr>
              <w:t>346 (281 Öğrenim + 65 Staj)</w:t>
            </w:r>
          </w:p>
        </w:tc>
        <w:tc>
          <w:tcPr>
            <w:tcW w:w="1559" w:type="dxa"/>
            <w:shd w:val="clear" w:color="auto" w:fill="auto"/>
            <w:tcMar>
              <w:top w:w="15" w:type="dxa"/>
              <w:left w:w="108" w:type="dxa"/>
              <w:bottom w:w="0" w:type="dxa"/>
              <w:right w:w="108" w:type="dxa"/>
            </w:tcMar>
            <w:hideMark/>
          </w:tcPr>
          <w:p w14:paraId="41E05695" w14:textId="717B36F0" w:rsidR="00F676A0" w:rsidRPr="009B7E4C" w:rsidRDefault="009B7E4C" w:rsidP="00EB1AEA">
            <w:pPr>
              <w:jc w:val="both"/>
              <w:rPr>
                <w:rFonts w:ascii="Arial" w:hAnsi="Arial" w:cs="Arial"/>
                <w:iCs/>
              </w:rPr>
            </w:pPr>
            <w:r w:rsidRPr="009B7E4C">
              <w:rPr>
                <w:rFonts w:ascii="Arial" w:hAnsi="Arial" w:cs="Arial"/>
                <w:iCs/>
              </w:rPr>
              <w:t>252</w:t>
            </w:r>
          </w:p>
        </w:tc>
        <w:tc>
          <w:tcPr>
            <w:tcW w:w="1701" w:type="dxa"/>
            <w:shd w:val="clear" w:color="auto" w:fill="auto"/>
            <w:tcMar>
              <w:top w:w="15" w:type="dxa"/>
              <w:left w:w="108" w:type="dxa"/>
              <w:bottom w:w="0" w:type="dxa"/>
              <w:right w:w="108" w:type="dxa"/>
            </w:tcMar>
            <w:hideMark/>
          </w:tcPr>
          <w:p w14:paraId="56667A94" w14:textId="77777777" w:rsidR="00F676A0" w:rsidRPr="009B7E4C" w:rsidRDefault="00F676A0" w:rsidP="00EB1AEA">
            <w:pPr>
              <w:jc w:val="both"/>
              <w:rPr>
                <w:rFonts w:ascii="Arial" w:hAnsi="Arial" w:cs="Arial"/>
                <w:iCs/>
              </w:rPr>
            </w:pPr>
            <w:r w:rsidRPr="009B7E4C">
              <w:rPr>
                <w:rFonts w:ascii="Arial" w:hAnsi="Arial" w:cs="Arial"/>
                <w:iCs/>
              </w:rPr>
              <w:t>22 Ders Verme + 3 Eğitim Alma</w:t>
            </w:r>
          </w:p>
        </w:tc>
        <w:tc>
          <w:tcPr>
            <w:tcW w:w="1701" w:type="dxa"/>
            <w:shd w:val="clear" w:color="auto" w:fill="auto"/>
            <w:tcMar>
              <w:top w:w="15" w:type="dxa"/>
              <w:left w:w="108" w:type="dxa"/>
              <w:bottom w:w="0" w:type="dxa"/>
              <w:right w:w="108" w:type="dxa"/>
            </w:tcMar>
            <w:hideMark/>
          </w:tcPr>
          <w:p w14:paraId="3479618C" w14:textId="77777777" w:rsidR="00F676A0" w:rsidRPr="009B7E4C" w:rsidRDefault="00F676A0" w:rsidP="00EB1AEA">
            <w:pPr>
              <w:jc w:val="both"/>
              <w:rPr>
                <w:rFonts w:ascii="Arial" w:hAnsi="Arial" w:cs="Arial"/>
                <w:iCs/>
              </w:rPr>
            </w:pPr>
            <w:r w:rsidRPr="009B7E4C">
              <w:rPr>
                <w:rFonts w:ascii="Arial" w:hAnsi="Arial" w:cs="Arial"/>
                <w:iCs/>
              </w:rPr>
              <w:t>8 ders verme + 51 eğitim alma</w:t>
            </w:r>
          </w:p>
        </w:tc>
        <w:tc>
          <w:tcPr>
            <w:tcW w:w="1276" w:type="dxa"/>
            <w:shd w:val="clear" w:color="auto" w:fill="auto"/>
            <w:tcMar>
              <w:top w:w="15" w:type="dxa"/>
              <w:left w:w="108" w:type="dxa"/>
              <w:bottom w:w="0" w:type="dxa"/>
              <w:right w:w="108" w:type="dxa"/>
            </w:tcMar>
            <w:hideMark/>
          </w:tcPr>
          <w:p w14:paraId="2FA01346" w14:textId="2EE4556A" w:rsidR="00F676A0" w:rsidRPr="009B7E4C" w:rsidRDefault="00F676A0" w:rsidP="00EB1AEA">
            <w:pPr>
              <w:jc w:val="both"/>
              <w:rPr>
                <w:rFonts w:ascii="Arial" w:hAnsi="Arial" w:cs="Arial"/>
                <w:iCs/>
              </w:rPr>
            </w:pPr>
            <w:r w:rsidRPr="009B7E4C">
              <w:rPr>
                <w:rFonts w:ascii="Arial" w:hAnsi="Arial" w:cs="Arial"/>
                <w:iCs/>
              </w:rPr>
              <w:t> </w:t>
            </w:r>
            <w:r w:rsidR="009B7E4C" w:rsidRPr="009B7E4C">
              <w:rPr>
                <w:rFonts w:ascii="Arial" w:hAnsi="Arial" w:cs="Arial"/>
                <w:iCs/>
              </w:rPr>
              <w:t>682</w:t>
            </w:r>
          </w:p>
        </w:tc>
      </w:tr>
      <w:tr w:rsidR="00CE5312" w:rsidRPr="009B7E4C" w14:paraId="4484877F" w14:textId="77777777" w:rsidTr="00F676A0">
        <w:trPr>
          <w:trHeight w:val="543"/>
        </w:trPr>
        <w:tc>
          <w:tcPr>
            <w:tcW w:w="1696" w:type="dxa"/>
            <w:shd w:val="clear" w:color="auto" w:fill="auto"/>
            <w:tcMar>
              <w:top w:w="15" w:type="dxa"/>
              <w:left w:w="108" w:type="dxa"/>
              <w:bottom w:w="0" w:type="dxa"/>
              <w:right w:w="108" w:type="dxa"/>
            </w:tcMar>
            <w:hideMark/>
          </w:tcPr>
          <w:p w14:paraId="26E7491F" w14:textId="77777777" w:rsidR="00F676A0" w:rsidRPr="009B7E4C" w:rsidRDefault="00F676A0" w:rsidP="00EB1AEA">
            <w:pPr>
              <w:jc w:val="both"/>
              <w:rPr>
                <w:rFonts w:ascii="Arial" w:hAnsi="Arial" w:cs="Arial"/>
                <w:iCs/>
              </w:rPr>
            </w:pPr>
            <w:proofErr w:type="gramStart"/>
            <w:r w:rsidRPr="009B7E4C">
              <w:rPr>
                <w:rFonts w:ascii="Arial" w:hAnsi="Arial" w:cs="Arial"/>
                <w:b/>
                <w:bCs/>
                <w:iCs/>
              </w:rPr>
              <w:lastRenderedPageBreak/>
              <w:t>Mevlana</w:t>
            </w:r>
            <w:proofErr w:type="gramEnd"/>
            <w:r w:rsidRPr="009B7E4C">
              <w:rPr>
                <w:rFonts w:ascii="Arial" w:hAnsi="Arial" w:cs="Arial"/>
                <w:b/>
                <w:bCs/>
                <w:iCs/>
              </w:rPr>
              <w:t xml:space="preserve"> (2014 itibariyle)</w:t>
            </w:r>
          </w:p>
        </w:tc>
        <w:tc>
          <w:tcPr>
            <w:tcW w:w="1560" w:type="dxa"/>
            <w:shd w:val="clear" w:color="auto" w:fill="auto"/>
            <w:tcMar>
              <w:top w:w="15" w:type="dxa"/>
              <w:left w:w="108" w:type="dxa"/>
              <w:bottom w:w="0" w:type="dxa"/>
              <w:right w:w="108" w:type="dxa"/>
            </w:tcMar>
            <w:hideMark/>
          </w:tcPr>
          <w:p w14:paraId="11ED005C" w14:textId="77777777" w:rsidR="00F676A0" w:rsidRPr="009B7E4C" w:rsidRDefault="00F676A0" w:rsidP="00EB1AEA">
            <w:pPr>
              <w:jc w:val="both"/>
              <w:rPr>
                <w:rFonts w:ascii="Arial" w:hAnsi="Arial" w:cs="Arial"/>
                <w:iCs/>
              </w:rPr>
            </w:pPr>
            <w:r w:rsidRPr="009B7E4C">
              <w:rPr>
                <w:rFonts w:ascii="Arial" w:hAnsi="Arial" w:cs="Arial"/>
                <w:iCs/>
              </w:rPr>
              <w:t>5</w:t>
            </w:r>
          </w:p>
        </w:tc>
        <w:tc>
          <w:tcPr>
            <w:tcW w:w="1559" w:type="dxa"/>
            <w:shd w:val="clear" w:color="auto" w:fill="auto"/>
            <w:tcMar>
              <w:top w:w="15" w:type="dxa"/>
              <w:left w:w="108" w:type="dxa"/>
              <w:bottom w:w="0" w:type="dxa"/>
              <w:right w:w="108" w:type="dxa"/>
            </w:tcMar>
            <w:hideMark/>
          </w:tcPr>
          <w:p w14:paraId="4C337195" w14:textId="77777777" w:rsidR="00F676A0" w:rsidRPr="009B7E4C" w:rsidRDefault="00F676A0" w:rsidP="00EB1AEA">
            <w:pPr>
              <w:jc w:val="both"/>
              <w:rPr>
                <w:rFonts w:ascii="Arial" w:hAnsi="Arial" w:cs="Arial"/>
                <w:iCs/>
              </w:rPr>
            </w:pPr>
            <w:r w:rsidRPr="009B7E4C">
              <w:rPr>
                <w:rFonts w:ascii="Arial" w:hAnsi="Arial" w:cs="Arial"/>
                <w:iCs/>
              </w:rPr>
              <w:t>17</w:t>
            </w:r>
          </w:p>
        </w:tc>
        <w:tc>
          <w:tcPr>
            <w:tcW w:w="1701" w:type="dxa"/>
            <w:shd w:val="clear" w:color="auto" w:fill="auto"/>
            <w:tcMar>
              <w:top w:w="15" w:type="dxa"/>
              <w:left w:w="108" w:type="dxa"/>
              <w:bottom w:w="0" w:type="dxa"/>
              <w:right w:w="108" w:type="dxa"/>
            </w:tcMar>
            <w:hideMark/>
          </w:tcPr>
          <w:p w14:paraId="6C9948C1" w14:textId="77777777" w:rsidR="00F676A0" w:rsidRPr="009B7E4C" w:rsidRDefault="00F676A0" w:rsidP="00EB1AEA">
            <w:pPr>
              <w:jc w:val="both"/>
              <w:rPr>
                <w:rFonts w:ascii="Arial" w:hAnsi="Arial" w:cs="Arial"/>
                <w:iCs/>
              </w:rPr>
            </w:pPr>
            <w:r w:rsidRPr="009B7E4C">
              <w:rPr>
                <w:rFonts w:ascii="Arial" w:hAnsi="Arial" w:cs="Arial"/>
                <w:iCs/>
              </w:rPr>
              <w:t>2</w:t>
            </w:r>
          </w:p>
        </w:tc>
        <w:tc>
          <w:tcPr>
            <w:tcW w:w="1701" w:type="dxa"/>
            <w:shd w:val="clear" w:color="auto" w:fill="auto"/>
            <w:tcMar>
              <w:top w:w="15" w:type="dxa"/>
              <w:left w:w="108" w:type="dxa"/>
              <w:bottom w:w="0" w:type="dxa"/>
              <w:right w:w="108" w:type="dxa"/>
            </w:tcMar>
            <w:hideMark/>
          </w:tcPr>
          <w:p w14:paraId="4F88F5F8" w14:textId="77777777" w:rsidR="00F676A0" w:rsidRPr="009B7E4C" w:rsidRDefault="00F676A0" w:rsidP="00EB1AEA">
            <w:pPr>
              <w:jc w:val="both"/>
              <w:rPr>
                <w:rFonts w:ascii="Arial" w:hAnsi="Arial" w:cs="Arial"/>
                <w:iCs/>
              </w:rPr>
            </w:pPr>
            <w:r w:rsidRPr="009B7E4C">
              <w:rPr>
                <w:rFonts w:ascii="Arial" w:hAnsi="Arial" w:cs="Arial"/>
                <w:iCs/>
              </w:rPr>
              <w:t>6</w:t>
            </w:r>
          </w:p>
        </w:tc>
        <w:tc>
          <w:tcPr>
            <w:tcW w:w="1276" w:type="dxa"/>
            <w:shd w:val="clear" w:color="auto" w:fill="auto"/>
            <w:tcMar>
              <w:top w:w="15" w:type="dxa"/>
              <w:left w:w="108" w:type="dxa"/>
              <w:bottom w:w="0" w:type="dxa"/>
              <w:right w:w="108" w:type="dxa"/>
            </w:tcMar>
            <w:hideMark/>
          </w:tcPr>
          <w:p w14:paraId="54510DA0" w14:textId="77777777" w:rsidR="00F676A0" w:rsidRPr="009B7E4C" w:rsidRDefault="00F676A0" w:rsidP="00EB1AEA">
            <w:pPr>
              <w:jc w:val="both"/>
              <w:rPr>
                <w:rFonts w:ascii="Arial" w:hAnsi="Arial" w:cs="Arial"/>
                <w:iCs/>
              </w:rPr>
            </w:pPr>
            <w:r w:rsidRPr="009B7E4C">
              <w:rPr>
                <w:rFonts w:ascii="Arial" w:hAnsi="Arial" w:cs="Arial"/>
                <w:iCs/>
              </w:rPr>
              <w:t>30</w:t>
            </w:r>
          </w:p>
        </w:tc>
      </w:tr>
      <w:tr w:rsidR="00CE5312" w:rsidRPr="009B7E4C" w14:paraId="62E92A0D" w14:textId="77777777" w:rsidTr="00F676A0">
        <w:trPr>
          <w:trHeight w:val="571"/>
        </w:trPr>
        <w:tc>
          <w:tcPr>
            <w:tcW w:w="1696" w:type="dxa"/>
            <w:shd w:val="clear" w:color="auto" w:fill="auto"/>
            <w:tcMar>
              <w:top w:w="15" w:type="dxa"/>
              <w:left w:w="108" w:type="dxa"/>
              <w:bottom w:w="0" w:type="dxa"/>
              <w:right w:w="108" w:type="dxa"/>
            </w:tcMar>
            <w:hideMark/>
          </w:tcPr>
          <w:p w14:paraId="54B94C86" w14:textId="77777777" w:rsidR="00F676A0" w:rsidRPr="009B7E4C" w:rsidRDefault="00F676A0" w:rsidP="00EB1AEA">
            <w:pPr>
              <w:jc w:val="both"/>
              <w:rPr>
                <w:rFonts w:ascii="Arial" w:hAnsi="Arial" w:cs="Arial"/>
                <w:iCs/>
              </w:rPr>
            </w:pPr>
            <w:proofErr w:type="spellStart"/>
            <w:r w:rsidRPr="009B7E4C">
              <w:rPr>
                <w:rFonts w:ascii="Arial" w:hAnsi="Arial" w:cs="Arial"/>
                <w:b/>
                <w:bCs/>
                <w:iCs/>
              </w:rPr>
              <w:t>Freemover</w:t>
            </w:r>
            <w:proofErr w:type="spellEnd"/>
            <w:r w:rsidRPr="009B7E4C">
              <w:rPr>
                <w:rFonts w:ascii="Arial" w:hAnsi="Arial" w:cs="Arial"/>
                <w:b/>
                <w:bCs/>
                <w:iCs/>
              </w:rPr>
              <w:t xml:space="preserve"> (2017 itibariyle)</w:t>
            </w:r>
          </w:p>
        </w:tc>
        <w:tc>
          <w:tcPr>
            <w:tcW w:w="1560" w:type="dxa"/>
            <w:shd w:val="clear" w:color="auto" w:fill="auto"/>
            <w:tcMar>
              <w:top w:w="15" w:type="dxa"/>
              <w:left w:w="108" w:type="dxa"/>
              <w:bottom w:w="0" w:type="dxa"/>
              <w:right w:w="108" w:type="dxa"/>
            </w:tcMar>
            <w:hideMark/>
          </w:tcPr>
          <w:p w14:paraId="63B98293" w14:textId="77777777" w:rsidR="00F676A0" w:rsidRPr="009B7E4C" w:rsidRDefault="00F676A0" w:rsidP="00EB1AEA">
            <w:pPr>
              <w:jc w:val="both"/>
              <w:rPr>
                <w:rFonts w:ascii="Arial" w:hAnsi="Arial" w:cs="Arial"/>
                <w:iCs/>
              </w:rPr>
            </w:pPr>
            <w:r w:rsidRPr="009B7E4C">
              <w:rPr>
                <w:rFonts w:ascii="Arial" w:hAnsi="Arial" w:cs="Arial"/>
                <w:iCs/>
              </w:rPr>
              <w:t>2</w:t>
            </w:r>
          </w:p>
        </w:tc>
        <w:tc>
          <w:tcPr>
            <w:tcW w:w="1559" w:type="dxa"/>
            <w:shd w:val="clear" w:color="auto" w:fill="auto"/>
            <w:tcMar>
              <w:top w:w="15" w:type="dxa"/>
              <w:left w:w="108" w:type="dxa"/>
              <w:bottom w:w="0" w:type="dxa"/>
              <w:right w:w="108" w:type="dxa"/>
            </w:tcMar>
            <w:hideMark/>
          </w:tcPr>
          <w:p w14:paraId="5ED32FB2" w14:textId="77777777" w:rsidR="00F676A0" w:rsidRPr="009B7E4C" w:rsidRDefault="00F676A0" w:rsidP="00EB1AEA">
            <w:pPr>
              <w:jc w:val="both"/>
              <w:rPr>
                <w:rFonts w:ascii="Arial" w:hAnsi="Arial" w:cs="Arial"/>
                <w:iCs/>
              </w:rPr>
            </w:pPr>
            <w:r w:rsidRPr="009B7E4C">
              <w:rPr>
                <w:rFonts w:ascii="Arial" w:hAnsi="Arial" w:cs="Arial"/>
                <w:iCs/>
              </w:rPr>
              <w:t>0</w:t>
            </w:r>
          </w:p>
        </w:tc>
        <w:tc>
          <w:tcPr>
            <w:tcW w:w="1701" w:type="dxa"/>
            <w:shd w:val="clear" w:color="auto" w:fill="auto"/>
            <w:tcMar>
              <w:top w:w="15" w:type="dxa"/>
              <w:left w:w="108" w:type="dxa"/>
              <w:bottom w:w="0" w:type="dxa"/>
              <w:right w:w="108" w:type="dxa"/>
            </w:tcMar>
            <w:hideMark/>
          </w:tcPr>
          <w:p w14:paraId="66D9A7E3" w14:textId="77777777" w:rsidR="00F676A0" w:rsidRPr="009B7E4C" w:rsidRDefault="00F676A0" w:rsidP="00EB1AEA">
            <w:pPr>
              <w:jc w:val="both"/>
              <w:rPr>
                <w:rFonts w:ascii="Arial" w:hAnsi="Arial" w:cs="Arial"/>
                <w:iCs/>
              </w:rPr>
            </w:pPr>
            <w:r w:rsidRPr="009B7E4C">
              <w:rPr>
                <w:rFonts w:ascii="Arial" w:hAnsi="Arial" w:cs="Arial"/>
                <w:iCs/>
              </w:rPr>
              <w:t>0</w:t>
            </w:r>
          </w:p>
        </w:tc>
        <w:tc>
          <w:tcPr>
            <w:tcW w:w="1701" w:type="dxa"/>
            <w:shd w:val="clear" w:color="auto" w:fill="auto"/>
            <w:tcMar>
              <w:top w:w="15" w:type="dxa"/>
              <w:left w:w="108" w:type="dxa"/>
              <w:bottom w:w="0" w:type="dxa"/>
              <w:right w:w="108" w:type="dxa"/>
            </w:tcMar>
            <w:hideMark/>
          </w:tcPr>
          <w:p w14:paraId="470AA2B4" w14:textId="77777777" w:rsidR="00F676A0" w:rsidRPr="009B7E4C" w:rsidRDefault="00F676A0" w:rsidP="00EB1AEA">
            <w:pPr>
              <w:jc w:val="both"/>
              <w:rPr>
                <w:rFonts w:ascii="Arial" w:hAnsi="Arial" w:cs="Arial"/>
                <w:iCs/>
              </w:rPr>
            </w:pPr>
            <w:r w:rsidRPr="009B7E4C">
              <w:rPr>
                <w:rFonts w:ascii="Arial" w:hAnsi="Arial" w:cs="Arial"/>
                <w:iCs/>
              </w:rPr>
              <w:t>0</w:t>
            </w:r>
          </w:p>
        </w:tc>
        <w:tc>
          <w:tcPr>
            <w:tcW w:w="1276" w:type="dxa"/>
            <w:shd w:val="clear" w:color="auto" w:fill="auto"/>
            <w:tcMar>
              <w:top w:w="15" w:type="dxa"/>
              <w:left w:w="108" w:type="dxa"/>
              <w:bottom w:w="0" w:type="dxa"/>
              <w:right w:w="108" w:type="dxa"/>
            </w:tcMar>
            <w:hideMark/>
          </w:tcPr>
          <w:p w14:paraId="7E10BB2A" w14:textId="77777777" w:rsidR="00F676A0" w:rsidRPr="009B7E4C" w:rsidRDefault="00F676A0" w:rsidP="00EB1AEA">
            <w:pPr>
              <w:jc w:val="both"/>
              <w:rPr>
                <w:rFonts w:ascii="Arial" w:hAnsi="Arial" w:cs="Arial"/>
                <w:iCs/>
              </w:rPr>
            </w:pPr>
            <w:r w:rsidRPr="009B7E4C">
              <w:rPr>
                <w:rFonts w:ascii="Arial" w:hAnsi="Arial" w:cs="Arial"/>
                <w:iCs/>
              </w:rPr>
              <w:t>2</w:t>
            </w:r>
          </w:p>
        </w:tc>
      </w:tr>
      <w:tr w:rsidR="00CE5312" w:rsidRPr="00CE5312" w14:paraId="5AB37513" w14:textId="77777777" w:rsidTr="00F676A0">
        <w:trPr>
          <w:trHeight w:val="584"/>
        </w:trPr>
        <w:tc>
          <w:tcPr>
            <w:tcW w:w="1696" w:type="dxa"/>
            <w:shd w:val="clear" w:color="auto" w:fill="auto"/>
            <w:tcMar>
              <w:top w:w="15" w:type="dxa"/>
              <w:left w:w="108" w:type="dxa"/>
              <w:bottom w:w="0" w:type="dxa"/>
              <w:right w:w="108" w:type="dxa"/>
            </w:tcMar>
            <w:hideMark/>
          </w:tcPr>
          <w:p w14:paraId="25FF0EDD" w14:textId="77777777" w:rsidR="00F676A0" w:rsidRPr="009B7E4C" w:rsidRDefault="00F676A0" w:rsidP="00EB1AEA">
            <w:pPr>
              <w:jc w:val="both"/>
              <w:rPr>
                <w:rFonts w:ascii="Arial" w:hAnsi="Arial" w:cs="Arial"/>
                <w:iCs/>
              </w:rPr>
            </w:pPr>
            <w:proofErr w:type="spellStart"/>
            <w:r w:rsidRPr="009B7E4C">
              <w:rPr>
                <w:rFonts w:ascii="Arial" w:hAnsi="Arial" w:cs="Arial"/>
                <w:b/>
                <w:bCs/>
                <w:iCs/>
              </w:rPr>
              <w:t>Zihago</w:t>
            </w:r>
            <w:proofErr w:type="spellEnd"/>
            <w:r w:rsidRPr="009B7E4C">
              <w:rPr>
                <w:rFonts w:ascii="Arial" w:hAnsi="Arial" w:cs="Arial"/>
                <w:b/>
                <w:bCs/>
                <w:iCs/>
              </w:rPr>
              <w:t xml:space="preserve"> stajı</w:t>
            </w:r>
          </w:p>
        </w:tc>
        <w:tc>
          <w:tcPr>
            <w:tcW w:w="1560" w:type="dxa"/>
            <w:shd w:val="clear" w:color="auto" w:fill="auto"/>
            <w:tcMar>
              <w:top w:w="15" w:type="dxa"/>
              <w:left w:w="108" w:type="dxa"/>
              <w:bottom w:w="0" w:type="dxa"/>
              <w:right w:w="108" w:type="dxa"/>
            </w:tcMar>
            <w:hideMark/>
          </w:tcPr>
          <w:p w14:paraId="44E9FB78" w14:textId="77777777" w:rsidR="00F676A0" w:rsidRPr="009B7E4C" w:rsidRDefault="00F676A0" w:rsidP="00EB1AEA">
            <w:pPr>
              <w:jc w:val="both"/>
              <w:rPr>
                <w:rFonts w:ascii="Arial" w:hAnsi="Arial" w:cs="Arial"/>
                <w:iCs/>
              </w:rPr>
            </w:pPr>
            <w:r w:rsidRPr="009B7E4C">
              <w:rPr>
                <w:rFonts w:ascii="Arial" w:hAnsi="Arial" w:cs="Arial"/>
                <w:iCs/>
              </w:rPr>
              <w:t>840</w:t>
            </w:r>
          </w:p>
        </w:tc>
        <w:tc>
          <w:tcPr>
            <w:tcW w:w="1559" w:type="dxa"/>
            <w:shd w:val="clear" w:color="auto" w:fill="auto"/>
            <w:tcMar>
              <w:top w:w="15" w:type="dxa"/>
              <w:left w:w="108" w:type="dxa"/>
              <w:bottom w:w="0" w:type="dxa"/>
              <w:right w:w="108" w:type="dxa"/>
            </w:tcMar>
            <w:hideMark/>
          </w:tcPr>
          <w:p w14:paraId="5F60F37F" w14:textId="77777777" w:rsidR="00F676A0" w:rsidRPr="009B7E4C" w:rsidRDefault="00F676A0" w:rsidP="00EB1AEA">
            <w:pPr>
              <w:jc w:val="both"/>
              <w:rPr>
                <w:rFonts w:ascii="Arial" w:hAnsi="Arial" w:cs="Arial"/>
                <w:iCs/>
              </w:rPr>
            </w:pPr>
          </w:p>
        </w:tc>
        <w:tc>
          <w:tcPr>
            <w:tcW w:w="1701" w:type="dxa"/>
            <w:shd w:val="clear" w:color="auto" w:fill="auto"/>
            <w:tcMar>
              <w:top w:w="15" w:type="dxa"/>
              <w:left w:w="108" w:type="dxa"/>
              <w:bottom w:w="0" w:type="dxa"/>
              <w:right w:w="108" w:type="dxa"/>
            </w:tcMar>
            <w:hideMark/>
          </w:tcPr>
          <w:p w14:paraId="256A453A" w14:textId="77777777" w:rsidR="00F676A0" w:rsidRPr="009B7E4C" w:rsidRDefault="00F676A0" w:rsidP="00EB1AEA">
            <w:pPr>
              <w:jc w:val="both"/>
              <w:rPr>
                <w:rFonts w:ascii="Arial" w:hAnsi="Arial" w:cs="Arial"/>
                <w:iCs/>
              </w:rPr>
            </w:pPr>
          </w:p>
        </w:tc>
        <w:tc>
          <w:tcPr>
            <w:tcW w:w="1701" w:type="dxa"/>
            <w:shd w:val="clear" w:color="auto" w:fill="auto"/>
            <w:tcMar>
              <w:top w:w="15" w:type="dxa"/>
              <w:left w:w="108" w:type="dxa"/>
              <w:bottom w:w="0" w:type="dxa"/>
              <w:right w:w="108" w:type="dxa"/>
            </w:tcMar>
            <w:hideMark/>
          </w:tcPr>
          <w:p w14:paraId="78EE7FBC" w14:textId="77777777" w:rsidR="00F676A0" w:rsidRPr="009B7E4C" w:rsidRDefault="00F676A0" w:rsidP="00EB1AEA">
            <w:pPr>
              <w:jc w:val="both"/>
              <w:rPr>
                <w:rFonts w:ascii="Arial" w:hAnsi="Arial" w:cs="Arial"/>
                <w:iCs/>
              </w:rPr>
            </w:pPr>
          </w:p>
        </w:tc>
        <w:tc>
          <w:tcPr>
            <w:tcW w:w="1276" w:type="dxa"/>
            <w:shd w:val="clear" w:color="auto" w:fill="auto"/>
            <w:tcMar>
              <w:top w:w="15" w:type="dxa"/>
              <w:left w:w="108" w:type="dxa"/>
              <w:bottom w:w="0" w:type="dxa"/>
              <w:right w:w="108" w:type="dxa"/>
            </w:tcMar>
            <w:hideMark/>
          </w:tcPr>
          <w:p w14:paraId="70A73BF1" w14:textId="77777777" w:rsidR="00F676A0" w:rsidRPr="00CE5312" w:rsidRDefault="00F676A0" w:rsidP="00EB1AEA">
            <w:pPr>
              <w:jc w:val="both"/>
              <w:rPr>
                <w:rFonts w:ascii="Arial" w:hAnsi="Arial" w:cs="Arial"/>
                <w:iCs/>
              </w:rPr>
            </w:pPr>
            <w:r w:rsidRPr="009B7E4C">
              <w:rPr>
                <w:rFonts w:ascii="Arial" w:hAnsi="Arial" w:cs="Arial"/>
                <w:iCs/>
              </w:rPr>
              <w:t>840</w:t>
            </w:r>
          </w:p>
        </w:tc>
      </w:tr>
    </w:tbl>
    <w:p w14:paraId="0DE2EBA9" w14:textId="77777777" w:rsidR="003F51F8" w:rsidRPr="00CE5312" w:rsidRDefault="003F51F8" w:rsidP="00EB1AEA">
      <w:pPr>
        <w:jc w:val="both"/>
        <w:rPr>
          <w:rFonts w:ascii="Arial" w:hAnsi="Arial" w:cs="Arial"/>
          <w:iCs/>
        </w:rPr>
      </w:pPr>
    </w:p>
    <w:p w14:paraId="1DD099FD" w14:textId="7E441A02" w:rsidR="001B42C9" w:rsidRPr="00CE5312" w:rsidRDefault="002D21BA" w:rsidP="00EB1AEA">
      <w:pPr>
        <w:jc w:val="both"/>
        <w:rPr>
          <w:rFonts w:ascii="Arial" w:hAnsi="Arial" w:cs="Arial"/>
          <w:b/>
        </w:rPr>
      </w:pPr>
      <w:r w:rsidRPr="00CE5312">
        <w:rPr>
          <w:rFonts w:ascii="Arial" w:hAnsi="Arial" w:cs="Arial"/>
          <w:b/>
        </w:rPr>
        <w:t>B.</w:t>
      </w:r>
      <w:r w:rsidR="00864346">
        <w:rPr>
          <w:rFonts w:ascii="Arial" w:hAnsi="Arial" w:cs="Arial"/>
          <w:b/>
        </w:rPr>
        <w:t xml:space="preserve"> </w:t>
      </w:r>
      <w:r w:rsidR="001B42C9" w:rsidRPr="00CE5312">
        <w:rPr>
          <w:rFonts w:ascii="Arial" w:hAnsi="Arial" w:cs="Arial"/>
          <w:b/>
        </w:rPr>
        <w:t>EĞİTİM VE ÖĞRETİM</w:t>
      </w:r>
    </w:p>
    <w:p w14:paraId="5EFC455F" w14:textId="20C803F1" w:rsidR="001B42C9" w:rsidRPr="00CE5312" w:rsidRDefault="001B42C9" w:rsidP="00EB1AEA">
      <w:pPr>
        <w:jc w:val="both"/>
        <w:rPr>
          <w:rFonts w:ascii="Arial" w:hAnsi="Arial" w:cs="Arial"/>
        </w:rPr>
      </w:pPr>
      <w:r w:rsidRPr="00CE5312">
        <w:rPr>
          <w:rFonts w:ascii="Arial" w:hAnsi="Arial" w:cs="Arial"/>
          <w:b/>
        </w:rPr>
        <w:t>Bu alandaki her ölçüt</w:t>
      </w:r>
      <w:r w:rsidR="00C95753" w:rsidRPr="00CE5312">
        <w:rPr>
          <w:rFonts w:ascii="Arial" w:hAnsi="Arial" w:cs="Arial"/>
          <w:b/>
        </w:rPr>
        <w:t>ü</w:t>
      </w:r>
      <w:r w:rsidRPr="00CE5312">
        <w:rPr>
          <w:rFonts w:ascii="Arial" w:hAnsi="Arial" w:cs="Arial"/>
          <w:b/>
        </w:rPr>
        <w:t xml:space="preserve">, </w:t>
      </w:r>
      <w:r w:rsidR="00C95753" w:rsidRPr="00CE5312">
        <w:rPr>
          <w:rFonts w:ascii="Arial" w:hAnsi="Arial" w:cs="Arial"/>
          <w:b/>
        </w:rPr>
        <w:t>(</w:t>
      </w:r>
      <w:r w:rsidRPr="00CE5312">
        <w:rPr>
          <w:rFonts w:ascii="Arial" w:hAnsi="Arial" w:cs="Arial"/>
          <w:b/>
        </w:rPr>
        <w:t>mevcut ise</w:t>
      </w:r>
      <w:r w:rsidR="00C95753" w:rsidRPr="00CE5312">
        <w:rPr>
          <w:rFonts w:ascii="Arial" w:hAnsi="Arial" w:cs="Arial"/>
          <w:b/>
        </w:rPr>
        <w:t>)</w:t>
      </w:r>
      <w:r w:rsidRPr="00CE5312">
        <w:rPr>
          <w:rFonts w:ascii="Arial" w:hAnsi="Arial" w:cs="Arial"/>
          <w:b/>
        </w:rPr>
        <w:t xml:space="preserve"> “Örnek Kanıtlar” alanındaki kanıtlara uygun şekilde</w:t>
      </w:r>
      <w:r w:rsidR="00C95753" w:rsidRPr="00CE5312">
        <w:rPr>
          <w:rFonts w:ascii="Arial" w:hAnsi="Arial" w:cs="Arial"/>
          <w:b/>
        </w:rPr>
        <w:t>,</w:t>
      </w:r>
      <w:r w:rsidRPr="00CE5312">
        <w:rPr>
          <w:rFonts w:ascii="Arial" w:hAnsi="Arial" w:cs="Arial"/>
          <w:b/>
        </w:rPr>
        <w:t xml:space="preserve"> ek belgelerle hazırlanması gerekmektedir.</w:t>
      </w:r>
    </w:p>
    <w:p w14:paraId="04FC5647" w14:textId="0865757D" w:rsidR="008454E9" w:rsidRPr="00CE5312" w:rsidRDefault="00664EAC" w:rsidP="00EB1AEA">
      <w:pPr>
        <w:jc w:val="both"/>
        <w:rPr>
          <w:rFonts w:ascii="Arial" w:hAnsi="Arial" w:cs="Arial"/>
          <w:b/>
          <w:noProof/>
          <w:u w:val="single"/>
        </w:rPr>
      </w:pPr>
      <w:r w:rsidRPr="00CE5312">
        <w:rPr>
          <w:rFonts w:ascii="Arial" w:hAnsi="Arial" w:cs="Arial"/>
          <w:b/>
          <w:noProof/>
          <w:u w:val="single"/>
        </w:rPr>
        <w:t>B.1.  Program Tasarımı, Değerlendirmesi ve Güncellenmesi</w:t>
      </w:r>
    </w:p>
    <w:p w14:paraId="0F943F42" w14:textId="6B3FE848" w:rsidR="00106DB0" w:rsidRPr="00CE5312" w:rsidRDefault="003940E0" w:rsidP="00EB1AEA">
      <w:pPr>
        <w:jc w:val="both"/>
        <w:rPr>
          <w:rFonts w:ascii="Arial" w:hAnsi="Arial" w:cs="Arial"/>
          <w:iCs/>
        </w:rPr>
      </w:pPr>
      <w:r w:rsidRPr="00CE5312">
        <w:rPr>
          <w:rFonts w:ascii="Arial" w:hAnsi="Arial" w:cs="Arial"/>
          <w:iCs/>
        </w:rPr>
        <w:t>Birim</w:t>
      </w:r>
      <w:r w:rsidR="00106DB0" w:rsidRPr="00CE5312">
        <w:rPr>
          <w:rFonts w:ascii="Arial" w:hAnsi="Arial" w:cs="Arial"/>
          <w:iCs/>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60BBF62C" w14:textId="77777777" w:rsidR="001B303C" w:rsidRPr="00CE5312" w:rsidRDefault="001B303C" w:rsidP="00EB1AEA">
      <w:pPr>
        <w:jc w:val="both"/>
        <w:rPr>
          <w:rFonts w:ascii="Arial" w:hAnsi="Arial" w:cs="Arial"/>
          <w:b/>
          <w:bCs/>
          <w:u w:val="single"/>
        </w:rPr>
      </w:pPr>
      <w:r w:rsidRPr="00CE5312">
        <w:rPr>
          <w:rFonts w:ascii="Arial" w:hAnsi="Arial" w:cs="Arial"/>
          <w:b/>
          <w:bCs/>
          <w:u w:val="single"/>
        </w:rPr>
        <w:t>B.1.1. Programların tasarımı ve onayı</w:t>
      </w:r>
    </w:p>
    <w:p w14:paraId="3BE1F257" w14:textId="15A6C141" w:rsidR="00E32D1F" w:rsidRPr="00CE5312" w:rsidRDefault="00552580" w:rsidP="00EB1AEA">
      <w:pPr>
        <w:jc w:val="both"/>
        <w:rPr>
          <w:rFonts w:ascii="Arial" w:hAnsi="Arial" w:cs="Arial"/>
          <w:iCs/>
        </w:rPr>
      </w:pPr>
      <w:r w:rsidRPr="00CE5312">
        <w:rPr>
          <w:rFonts w:ascii="Arial" w:hAnsi="Arial" w:cs="Arial"/>
          <w:iCs/>
        </w:rPr>
        <w:t xml:space="preserve">Programların amaçları ve öğrenme çıktıları (kazanımları) oluşturulmuş, TYYÇ ile uyumu belirtilmiş, kamuoyuna ilan edilmiştir. Program yeterlilikleri belirlenirken </w:t>
      </w:r>
      <w:r w:rsidR="002F35CC" w:rsidRPr="00CE5312">
        <w:rPr>
          <w:rFonts w:ascii="Arial" w:hAnsi="Arial" w:cs="Arial"/>
          <w:iCs/>
        </w:rPr>
        <w:t>birimin</w:t>
      </w:r>
      <w:r w:rsidRPr="00CE5312">
        <w:rPr>
          <w:rFonts w:ascii="Arial" w:hAnsi="Arial" w:cs="Arial"/>
          <w:iCs/>
        </w:rPr>
        <w:t xml:space="preserve"> misyon-vizyonu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Pr="00CE5312">
        <w:rPr>
          <w:rFonts w:ascii="Arial" w:hAnsi="Arial" w:cs="Arial"/>
          <w:iCs/>
        </w:rPr>
        <w:t>duyuşsal</w:t>
      </w:r>
      <w:proofErr w:type="spellEnd"/>
      <w:r w:rsidRPr="00CE5312">
        <w:rPr>
          <w:rFonts w:ascii="Arial" w:hAnsi="Arial" w:cs="Arial"/>
          <w:iCs/>
        </w:rPr>
        <w:t xml:space="preserve"> ve </w:t>
      </w:r>
      <w:proofErr w:type="spellStart"/>
      <w:r w:rsidRPr="00CE5312">
        <w:rPr>
          <w:rFonts w:ascii="Arial" w:hAnsi="Arial" w:cs="Arial"/>
          <w:iCs/>
        </w:rPr>
        <w:t>devinimsel</w:t>
      </w:r>
      <w:proofErr w:type="spellEnd"/>
      <w:r w:rsidRPr="00CE5312">
        <w:rPr>
          <w:rFonts w:ascii="Arial" w:hAnsi="Arial" w:cs="Arial"/>
          <w:iCs/>
        </w:rPr>
        <w:t xml:space="preserve"> seviyeyi açıkça belirtmektedir. Program çıktılarının gerçekleştiğinin nasıl izleneceğine dair planlama yapılmıştır, özellikle </w:t>
      </w:r>
      <w:r w:rsidR="002F35CC" w:rsidRPr="00CE5312">
        <w:rPr>
          <w:rFonts w:ascii="Arial" w:hAnsi="Arial" w:cs="Arial"/>
          <w:iCs/>
        </w:rPr>
        <w:t>birimin</w:t>
      </w:r>
      <w:r w:rsidRPr="00CE5312">
        <w:rPr>
          <w:rFonts w:ascii="Arial" w:hAnsi="Arial" w:cs="Arial"/>
          <w:iCs/>
        </w:rPr>
        <w:t xml:space="preserve"> ortak (</w:t>
      </w:r>
      <w:proofErr w:type="spellStart"/>
      <w:r w:rsidRPr="00CE5312">
        <w:rPr>
          <w:rFonts w:ascii="Arial" w:hAnsi="Arial" w:cs="Arial"/>
          <w:iCs/>
        </w:rPr>
        <w:t>generic</w:t>
      </w:r>
      <w:proofErr w:type="spellEnd"/>
      <w:r w:rsidRPr="00CE5312">
        <w:rPr>
          <w:rFonts w:ascii="Arial" w:hAnsi="Arial" w:cs="Arial"/>
          <w:iCs/>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5314F628" w14:textId="77777777" w:rsidR="00141BF6" w:rsidRPr="00CE5312" w:rsidRDefault="00141BF6"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63F88F9E" w14:textId="77777777" w:rsidR="007258BB" w:rsidRPr="00CE5312" w:rsidRDefault="007258BB" w:rsidP="00EB1AEA">
      <w:pPr>
        <w:jc w:val="both"/>
        <w:rPr>
          <w:rFonts w:ascii="Arial" w:hAnsi="Arial" w:cs="Arial"/>
        </w:rPr>
      </w:pPr>
      <w:r w:rsidRPr="00CE5312">
        <w:rPr>
          <w:rFonts w:ascii="Arial" w:hAnsi="Arial" w:cs="Arial"/>
        </w:rPr>
        <w:t xml:space="preserve">Eğitim-öğretimin uygulanmasına ilişkin süreç akademik takvimin ilan edilmesiyle başlar; ders görevlendirmelerinin yapılması ve öğretim elemanlarına bildirilmesi, ders programlarının hazırlanması ve ilan edilmesi, eğitimin verilmesi ve ölçme-değerlendirmenin yapılmasıyla sürer. Bu süreç her yarıyıl için tekrarlanır. </w:t>
      </w:r>
    </w:p>
    <w:p w14:paraId="030DE572" w14:textId="08741D83" w:rsidR="007258BB" w:rsidRPr="00CE5312" w:rsidRDefault="007258BB" w:rsidP="00EB1AEA">
      <w:pPr>
        <w:jc w:val="both"/>
        <w:rPr>
          <w:rFonts w:ascii="Arial" w:hAnsi="Arial" w:cs="Arial"/>
        </w:rPr>
      </w:pPr>
      <w:r w:rsidRPr="00CE5312">
        <w:rPr>
          <w:rFonts w:ascii="Arial" w:hAnsi="Arial" w:cs="Arial"/>
        </w:rPr>
        <w:t xml:space="preserve">Eğitim ve öğretimde PUKÖ döngüsü uygulanmaktadır. </w:t>
      </w:r>
      <w:r w:rsidRPr="00CE5312">
        <w:rPr>
          <w:rFonts w:ascii="Arial" w:eastAsia="Calibri" w:hAnsi="Arial" w:cs="Arial"/>
        </w:rPr>
        <w:t xml:space="preserve">Her eğitim-öğretim yılı bitmeden önce bahar yarıyılında Mart- Nisan döneminde bir sonraki yıl ile ilgili eğitim programı tasarımları (önerilen yeni dersler, ders içeriklerinde değişiklikler, içerik çakışmaları vb.), iç ve dış paydaşlar ile yapılan görüşmeler sonucunda belirlenmekte, Fakülte </w:t>
      </w:r>
      <w:r w:rsidR="00605296" w:rsidRPr="00CE5312">
        <w:rPr>
          <w:rFonts w:ascii="Arial" w:eastAsia="Calibri" w:hAnsi="Arial" w:cs="Arial"/>
        </w:rPr>
        <w:t>K</w:t>
      </w:r>
      <w:r w:rsidRPr="00CE5312">
        <w:rPr>
          <w:rFonts w:ascii="Arial" w:eastAsia="Calibri" w:hAnsi="Arial" w:cs="Arial"/>
        </w:rPr>
        <w:t xml:space="preserve">urulu tarafından onaylanarak üniversite senatosuna sunulmaktadır. Birimlerde öğretim elemanları ve öğrenciler iç paydaş olarak değerlendirilmekte, dış paydaşlardan (Kamu Temsilcisi, Meslek </w:t>
      </w:r>
      <w:r w:rsidRPr="00CE5312">
        <w:rPr>
          <w:rFonts w:ascii="Arial" w:eastAsiaTheme="majorEastAsia" w:hAnsi="Arial" w:cs="Arial"/>
        </w:rPr>
        <w:t xml:space="preserve">Örgütleri Temsilcileri ve ATMED üyesi gibi) oluşan bir danışma kurulu bulunmaktadır. İç paydaşlardan düzenli olarak her eğitim-öğretim yılı sonunda alınan geri bildirim değerlendirme formları ve dış danışma kurulu üyeleriyle her yıl yapılan toplantı/yazışmalar ile programların tasarımında görüşleri </w:t>
      </w:r>
      <w:r w:rsidRPr="00CE5312">
        <w:rPr>
          <w:rFonts w:ascii="Arial" w:eastAsiaTheme="majorEastAsia" w:hAnsi="Arial" w:cs="Arial"/>
        </w:rPr>
        <w:lastRenderedPageBreak/>
        <w:t>alınmaktadır. İç ve dış paydaş görüşleri doğrultusunda belirlenen değişiklik önerileri ilgili komisyonlarda ve daha sonra Fakülte kurullarında görüşülerek senato onayına sunulmaktadır.</w:t>
      </w:r>
    </w:p>
    <w:p w14:paraId="02898C19" w14:textId="77777777" w:rsidR="00605296" w:rsidRPr="00CE5312" w:rsidRDefault="007258BB" w:rsidP="00EB1AEA">
      <w:pPr>
        <w:jc w:val="both"/>
        <w:rPr>
          <w:rFonts w:ascii="Arial" w:hAnsi="Arial" w:cs="Arial"/>
          <w:iCs/>
          <w:spacing w:val="-2"/>
        </w:rPr>
      </w:pPr>
      <w:r w:rsidRPr="00CE5312">
        <w:rPr>
          <w:rFonts w:ascii="Arial" w:hAnsi="Arial" w:cs="Arial"/>
          <w:iCs/>
          <w:spacing w:val="-2"/>
        </w:rPr>
        <w:t xml:space="preserve">Paydaşların katılımıyla programların tasarımı ve onayına ilişkin uygulamalar sistematik olarak izlenmekte ve paydaşlarla birlikte değerlendirilerek önlemler alınmaktadır. Bu kapsamda </w:t>
      </w:r>
      <w:r w:rsidR="00605296" w:rsidRPr="00CE5312">
        <w:rPr>
          <w:rFonts w:ascii="Arial" w:hAnsi="Arial" w:cs="Arial"/>
          <w:iCs/>
          <w:spacing w:val="-2"/>
        </w:rPr>
        <w:t>başlatılan uygulamalar;</w:t>
      </w:r>
    </w:p>
    <w:p w14:paraId="438649D1" w14:textId="0B89A0F9" w:rsidR="00605296" w:rsidRPr="00CE5312" w:rsidRDefault="00605296" w:rsidP="00EB1AEA">
      <w:pPr>
        <w:jc w:val="both"/>
        <w:rPr>
          <w:rFonts w:ascii="Arial" w:hAnsi="Arial" w:cs="Arial"/>
          <w:iCs/>
          <w:spacing w:val="-2"/>
        </w:rPr>
      </w:pPr>
      <w:r w:rsidRPr="00CE5312">
        <w:rPr>
          <w:rFonts w:ascii="Arial" w:hAnsi="Arial" w:cs="Arial"/>
          <w:iCs/>
          <w:spacing w:val="-2"/>
        </w:rPr>
        <w:t xml:space="preserve">Türkiye'de ilk kez bizim uyguladığımız ve örnek alınan Turizmde </w:t>
      </w:r>
      <w:proofErr w:type="spellStart"/>
      <w:r w:rsidRPr="00CE5312">
        <w:rPr>
          <w:rFonts w:ascii="Arial" w:hAnsi="Arial" w:cs="Arial"/>
          <w:iCs/>
          <w:spacing w:val="-2"/>
        </w:rPr>
        <w:t>intörn</w:t>
      </w:r>
      <w:proofErr w:type="spellEnd"/>
      <w:r w:rsidRPr="00CE5312">
        <w:rPr>
          <w:rFonts w:ascii="Arial" w:hAnsi="Arial" w:cs="Arial"/>
          <w:iCs/>
          <w:spacing w:val="-2"/>
        </w:rPr>
        <w:t xml:space="preserve"> (işyerinde eğitim) uygulaması</w:t>
      </w:r>
    </w:p>
    <w:p w14:paraId="702E7B2E" w14:textId="0B732CB9" w:rsidR="007258BB" w:rsidRPr="00CE5312" w:rsidRDefault="00605296" w:rsidP="00EB1AEA">
      <w:pPr>
        <w:jc w:val="both"/>
        <w:rPr>
          <w:rFonts w:ascii="Arial" w:hAnsi="Arial" w:cs="Arial"/>
          <w:iCs/>
          <w:spacing w:val="-2"/>
        </w:rPr>
      </w:pPr>
      <w:r w:rsidRPr="00CE5312">
        <w:rPr>
          <w:rFonts w:ascii="Arial" w:hAnsi="Arial" w:cs="Arial"/>
          <w:iCs/>
          <w:spacing w:val="-2"/>
        </w:rPr>
        <w:t xml:space="preserve">%100 </w:t>
      </w:r>
      <w:r w:rsidR="007258BB" w:rsidRPr="00CE5312">
        <w:rPr>
          <w:rFonts w:ascii="Arial" w:hAnsi="Arial" w:cs="Arial"/>
          <w:iCs/>
          <w:spacing w:val="-2"/>
        </w:rPr>
        <w:t>İngilizce</w:t>
      </w:r>
      <w:r w:rsidRPr="00CE5312">
        <w:rPr>
          <w:rFonts w:ascii="Arial" w:hAnsi="Arial" w:cs="Arial"/>
          <w:iCs/>
          <w:spacing w:val="-2"/>
        </w:rPr>
        <w:t xml:space="preserve"> dilinde eğitim verilen</w:t>
      </w:r>
      <w:r w:rsidR="007258BB" w:rsidRPr="00CE5312">
        <w:rPr>
          <w:rFonts w:ascii="Arial" w:hAnsi="Arial" w:cs="Arial"/>
          <w:iCs/>
          <w:spacing w:val="-2"/>
        </w:rPr>
        <w:t xml:space="preserve"> Lisans – YL Programları</w:t>
      </w:r>
    </w:p>
    <w:p w14:paraId="5C8768E8" w14:textId="6BE7E821" w:rsidR="00605296" w:rsidRPr="00CE5312" w:rsidRDefault="00605296" w:rsidP="00EB1AEA">
      <w:pPr>
        <w:jc w:val="both"/>
        <w:rPr>
          <w:rFonts w:ascii="Arial" w:hAnsi="Arial" w:cs="Arial"/>
          <w:iCs/>
          <w:spacing w:val="-2"/>
        </w:rPr>
      </w:pPr>
      <w:r w:rsidRPr="00CE5312">
        <w:rPr>
          <w:rFonts w:ascii="Arial" w:hAnsi="Arial" w:cs="Arial"/>
          <w:iCs/>
          <w:spacing w:val="-2"/>
        </w:rPr>
        <w:t xml:space="preserve">Otel ve Seyahat </w:t>
      </w:r>
      <w:proofErr w:type="spellStart"/>
      <w:r w:rsidRPr="00CE5312">
        <w:rPr>
          <w:rFonts w:ascii="Arial" w:hAnsi="Arial" w:cs="Arial"/>
          <w:iCs/>
          <w:spacing w:val="-2"/>
        </w:rPr>
        <w:t>acentaları</w:t>
      </w:r>
      <w:proofErr w:type="spellEnd"/>
      <w:r w:rsidRPr="00CE5312">
        <w:rPr>
          <w:rFonts w:ascii="Arial" w:hAnsi="Arial" w:cs="Arial"/>
          <w:iCs/>
          <w:spacing w:val="-2"/>
        </w:rPr>
        <w:t xml:space="preserve"> için tesis yönetim sistemi eğitimlerinin verilmesi</w:t>
      </w:r>
    </w:p>
    <w:p w14:paraId="3AC1370B" w14:textId="5D0B455A" w:rsidR="00605296" w:rsidRPr="00CE5312" w:rsidRDefault="00605296" w:rsidP="00EB1AEA">
      <w:pPr>
        <w:jc w:val="both"/>
        <w:rPr>
          <w:rFonts w:ascii="Arial" w:hAnsi="Arial" w:cs="Arial"/>
          <w:iCs/>
          <w:spacing w:val="-2"/>
        </w:rPr>
      </w:pPr>
      <w:r w:rsidRPr="00CE5312">
        <w:rPr>
          <w:rFonts w:ascii="Arial" w:hAnsi="Arial" w:cs="Arial"/>
          <w:iCs/>
          <w:spacing w:val="-2"/>
        </w:rPr>
        <w:t xml:space="preserve">Fakülte içerisinde yerel alan hizmetler ağı olarak N-Computing sisteminin ve </w:t>
      </w:r>
      <w:proofErr w:type="spellStart"/>
      <w:r w:rsidRPr="00CE5312">
        <w:rPr>
          <w:rFonts w:ascii="Arial" w:hAnsi="Arial" w:cs="Arial"/>
          <w:iCs/>
          <w:spacing w:val="-2"/>
        </w:rPr>
        <w:t>Anydesk</w:t>
      </w:r>
      <w:proofErr w:type="spellEnd"/>
      <w:r w:rsidRPr="00CE5312">
        <w:rPr>
          <w:rFonts w:ascii="Arial" w:hAnsi="Arial" w:cs="Arial"/>
          <w:iCs/>
          <w:spacing w:val="-2"/>
        </w:rPr>
        <w:t xml:space="preserve"> yazılımlarının kullanılması.</w:t>
      </w:r>
    </w:p>
    <w:p w14:paraId="2C0FAB61" w14:textId="77777777" w:rsidR="007258BB" w:rsidRPr="00CE5312" w:rsidRDefault="007258BB" w:rsidP="00EB1AEA">
      <w:pPr>
        <w:jc w:val="both"/>
        <w:rPr>
          <w:rFonts w:ascii="Arial" w:hAnsi="Arial" w:cs="Arial"/>
          <w:iCs/>
          <w:spacing w:val="-2"/>
        </w:rPr>
      </w:pPr>
    </w:p>
    <w:p w14:paraId="61490CEB" w14:textId="77777777" w:rsidR="007258BB" w:rsidRPr="00CE5312" w:rsidRDefault="007258BB" w:rsidP="00EB1AEA">
      <w:pPr>
        <w:jc w:val="both"/>
        <w:rPr>
          <w:rFonts w:ascii="Arial" w:hAnsi="Arial" w:cs="Arial"/>
          <w:b/>
          <w:spacing w:val="-2"/>
        </w:rPr>
      </w:pPr>
      <w:r w:rsidRPr="00CE5312">
        <w:rPr>
          <w:rFonts w:ascii="Arial" w:hAnsi="Arial" w:cs="Arial"/>
          <w:b/>
          <w:spacing w:val="-2"/>
        </w:rPr>
        <w:t>Kanıtlar:</w:t>
      </w:r>
    </w:p>
    <w:p w14:paraId="4A817B12" w14:textId="77777777" w:rsidR="007258BB" w:rsidRPr="00DC7C4E" w:rsidRDefault="007258BB" w:rsidP="00EB1AEA">
      <w:pPr>
        <w:jc w:val="both"/>
        <w:rPr>
          <w:rFonts w:ascii="Arial" w:hAnsi="Arial" w:cs="Arial"/>
          <w:highlight w:val="yellow"/>
        </w:rPr>
      </w:pPr>
      <w:r w:rsidRPr="00DC7C4E">
        <w:rPr>
          <w:rFonts w:ascii="Arial" w:hAnsi="Arial" w:cs="Arial"/>
          <w:highlight w:val="yellow"/>
        </w:rPr>
        <w:t>A.Ü. Dersler Kataloğu Hazırlama Yönergesi</w:t>
      </w:r>
    </w:p>
    <w:p w14:paraId="6D8067AC" w14:textId="4E349E58" w:rsidR="005D22DD" w:rsidRPr="00DC7C4E" w:rsidRDefault="007258BB" w:rsidP="00EB1AEA">
      <w:pPr>
        <w:jc w:val="both"/>
        <w:rPr>
          <w:rFonts w:ascii="Arial" w:hAnsi="Arial" w:cs="Arial"/>
          <w:highlight w:val="yellow"/>
        </w:rPr>
      </w:pPr>
      <w:r w:rsidRPr="00DC7C4E">
        <w:rPr>
          <w:rFonts w:ascii="Arial" w:hAnsi="Arial" w:cs="Arial"/>
          <w:highlight w:val="yellow"/>
        </w:rPr>
        <w:t xml:space="preserve">TF </w:t>
      </w:r>
      <w:r w:rsidR="002069FC">
        <w:rPr>
          <w:rFonts w:ascii="Arial" w:hAnsi="Arial" w:cs="Arial"/>
          <w:highlight w:val="yellow"/>
        </w:rPr>
        <w:t>2021-2022</w:t>
      </w:r>
      <w:r w:rsidRPr="00DC7C4E">
        <w:rPr>
          <w:rFonts w:ascii="Arial" w:hAnsi="Arial" w:cs="Arial"/>
          <w:highlight w:val="yellow"/>
        </w:rPr>
        <w:t xml:space="preserve"> Müfredatı</w:t>
      </w:r>
      <w:r w:rsidR="003163AE" w:rsidRPr="00DC7C4E">
        <w:rPr>
          <w:rFonts w:ascii="Arial" w:hAnsi="Arial" w:cs="Arial"/>
          <w:highlight w:val="yellow"/>
        </w:rPr>
        <w:t xml:space="preserve"> </w:t>
      </w:r>
    </w:p>
    <w:p w14:paraId="176B8237" w14:textId="64796EB1" w:rsidR="00AE7C8D" w:rsidRPr="00DC7C4E" w:rsidRDefault="00AE7C8D" w:rsidP="00EB1AEA">
      <w:pPr>
        <w:jc w:val="both"/>
        <w:rPr>
          <w:rFonts w:ascii="Arial" w:hAnsi="Arial" w:cs="Arial"/>
          <w:b/>
          <w:highlight w:val="yellow"/>
        </w:rPr>
      </w:pPr>
      <w:r w:rsidRPr="00DC7C4E">
        <w:rPr>
          <w:rFonts w:ascii="Arial" w:eastAsiaTheme="majorEastAsia" w:hAnsi="Arial" w:cs="Arial"/>
          <w:iCs/>
          <w:highlight w:val="yellow"/>
        </w:rPr>
        <w:t xml:space="preserve">Bologna Ders Bilgi Paketleri- </w:t>
      </w:r>
      <w:hyperlink r:id="rId51" w:history="1">
        <w:r w:rsidRPr="00DC7C4E">
          <w:rPr>
            <w:rStyle w:val="Kpr"/>
            <w:rFonts w:ascii="Arial" w:hAnsi="Arial" w:cs="Arial"/>
            <w:color w:val="auto"/>
            <w:highlight w:val="yellow"/>
          </w:rPr>
          <w:t>https://obs.akdeniz.edu.tr/oibs/bologna/</w:t>
        </w:r>
      </w:hyperlink>
    </w:p>
    <w:p w14:paraId="1D40B00C" w14:textId="36EFE992" w:rsidR="007258BB" w:rsidRPr="00DC7C4E" w:rsidRDefault="003163AE" w:rsidP="00EB1AEA">
      <w:pPr>
        <w:jc w:val="both"/>
        <w:rPr>
          <w:rFonts w:ascii="Arial" w:hAnsi="Arial" w:cs="Arial"/>
          <w:highlight w:val="yellow"/>
        </w:rPr>
      </w:pPr>
      <w:r w:rsidRPr="00DC7C4E">
        <w:rPr>
          <w:rFonts w:ascii="Arial" w:hAnsi="Arial" w:cs="Arial"/>
          <w:highlight w:val="yellow"/>
        </w:rPr>
        <w:t>Danışma</w:t>
      </w:r>
      <w:r w:rsidR="007258BB" w:rsidRPr="00DC7C4E">
        <w:rPr>
          <w:rFonts w:ascii="Arial" w:hAnsi="Arial" w:cs="Arial"/>
          <w:highlight w:val="yellow"/>
        </w:rPr>
        <w:t xml:space="preserve"> Kurulu Toplantı Raporu</w:t>
      </w:r>
    </w:p>
    <w:p w14:paraId="55AE832A" w14:textId="6C05B487" w:rsidR="007258BB" w:rsidRPr="00CE5312" w:rsidRDefault="003163AE" w:rsidP="00EB1AEA">
      <w:pPr>
        <w:jc w:val="both"/>
        <w:rPr>
          <w:rFonts w:ascii="Arial" w:hAnsi="Arial" w:cs="Arial"/>
        </w:rPr>
      </w:pPr>
      <w:r w:rsidRPr="00DC7C4E">
        <w:rPr>
          <w:rFonts w:ascii="Arial" w:hAnsi="Arial" w:cs="Arial"/>
          <w:highlight w:val="yellow"/>
        </w:rPr>
        <w:t>Öğrenci</w:t>
      </w:r>
      <w:r w:rsidR="007258BB" w:rsidRPr="00DC7C4E">
        <w:rPr>
          <w:rFonts w:ascii="Arial" w:hAnsi="Arial" w:cs="Arial"/>
          <w:highlight w:val="yellow"/>
        </w:rPr>
        <w:t xml:space="preserve"> Memnuniyet Anketi</w:t>
      </w:r>
      <w:r w:rsidR="005D22DD" w:rsidRPr="00DC7C4E">
        <w:rPr>
          <w:rFonts w:ascii="Arial" w:hAnsi="Arial" w:cs="Arial"/>
          <w:highlight w:val="yellow"/>
        </w:rPr>
        <w:t xml:space="preserve"> Sonucu</w:t>
      </w:r>
    </w:p>
    <w:p w14:paraId="311022D4" w14:textId="77777777" w:rsidR="00141BF6" w:rsidRPr="00CE5312" w:rsidRDefault="00141BF6" w:rsidP="00EB1AEA">
      <w:pPr>
        <w:jc w:val="both"/>
        <w:rPr>
          <w:rFonts w:ascii="Arial" w:hAnsi="Arial" w:cs="Arial"/>
          <w:iCs/>
        </w:rPr>
      </w:pPr>
    </w:p>
    <w:p w14:paraId="206F6CFF" w14:textId="77777777" w:rsidR="009542DB" w:rsidRPr="00CE5312" w:rsidRDefault="009542DB" w:rsidP="00EB1AEA">
      <w:pPr>
        <w:jc w:val="both"/>
        <w:rPr>
          <w:rFonts w:ascii="Arial" w:hAnsi="Arial" w:cs="Arial"/>
          <w:b/>
          <w:bCs/>
          <w:iCs/>
        </w:rPr>
      </w:pPr>
      <w:r w:rsidRPr="00CE5312">
        <w:rPr>
          <w:rFonts w:ascii="Arial" w:hAnsi="Arial" w:cs="Arial"/>
          <w:b/>
          <w:bCs/>
          <w:iCs/>
        </w:rPr>
        <w:t>Örnek Kanıtlar</w:t>
      </w:r>
    </w:p>
    <w:p w14:paraId="6DB5419C"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Program tasarımı ve onayı için kullanılan tanımlı süreçler (Eğitim politikasıyla uyumu, el kitabı, kılavuz, usul ve esas vb.)</w:t>
      </w:r>
    </w:p>
    <w:p w14:paraId="5DA2E8BE"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 xml:space="preserve">Program tasarımı ve onayı süreçlerinin yönetsel ve </w:t>
      </w:r>
      <w:proofErr w:type="spellStart"/>
      <w:r w:rsidRPr="00CE5312">
        <w:rPr>
          <w:rFonts w:ascii="Arial" w:hAnsi="Arial" w:cs="Arial"/>
          <w:iCs/>
        </w:rPr>
        <w:t>organizasyonel</w:t>
      </w:r>
      <w:proofErr w:type="spellEnd"/>
      <w:r w:rsidRPr="00CE5312">
        <w:rPr>
          <w:rFonts w:ascii="Arial" w:hAnsi="Arial" w:cs="Arial"/>
          <w:iCs/>
        </w:rPr>
        <w:t xml:space="preserve"> yapısı (Komisyonlar, süreç sorumluları, süreç akışı vb.)</w:t>
      </w:r>
    </w:p>
    <w:p w14:paraId="4DC7B097"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Program amaç ve çıktılarının TYYÇ ile uyumunu gösteren kanıtlar</w:t>
      </w:r>
    </w:p>
    <w:p w14:paraId="00CE7C75"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Uzaktan-karma program tasarımında bölüm/alan bazlı uygulama çeşitliliğine ilişkin kanıtlar (bölümlerin farklı uzaktan eğitim taleplerinin dikkate alındığına ilişkin kanıtlar vb.)</w:t>
      </w:r>
    </w:p>
    <w:p w14:paraId="0C8941B0"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Program tasarım süreçlerine paydaş katılımını gösteren kanıtlar</w:t>
      </w:r>
    </w:p>
    <w:p w14:paraId="08A9C4B9" w14:textId="77777777" w:rsidR="009542DB"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Programların tasarım ve onay sürecinin izlendiği ve iyileştirildiğine ilişkin kanıtlar</w:t>
      </w:r>
    </w:p>
    <w:p w14:paraId="71C1045E" w14:textId="14570C20" w:rsidR="006C1703" w:rsidRPr="00CE5312" w:rsidRDefault="009542DB"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6B40D6DA" w14:textId="6B8F2F00" w:rsidR="00A060CC" w:rsidRPr="00CE5312" w:rsidRDefault="00A060CC" w:rsidP="00EB1AEA">
      <w:pPr>
        <w:jc w:val="both"/>
        <w:rPr>
          <w:rFonts w:ascii="Arial" w:hAnsi="Arial" w:cs="Arial"/>
          <w:iCs/>
        </w:rPr>
      </w:pPr>
    </w:p>
    <w:p w14:paraId="0C8E5FDC" w14:textId="77777777" w:rsidR="006C1703" w:rsidRPr="00CE5312" w:rsidRDefault="006C1703" w:rsidP="00EB1AEA">
      <w:pPr>
        <w:jc w:val="both"/>
        <w:rPr>
          <w:rFonts w:ascii="Arial" w:hAnsi="Arial" w:cs="Arial"/>
          <w:b/>
          <w:bCs/>
          <w:u w:val="single"/>
        </w:rPr>
      </w:pPr>
      <w:r w:rsidRPr="00CE5312">
        <w:rPr>
          <w:rFonts w:ascii="Arial" w:hAnsi="Arial" w:cs="Arial"/>
          <w:b/>
          <w:bCs/>
          <w:u w:val="single"/>
        </w:rPr>
        <w:t xml:space="preserve">B.1.2. Programın ders dağılım dengesi </w:t>
      </w:r>
    </w:p>
    <w:p w14:paraId="2E60BC44" w14:textId="1166F06F" w:rsidR="00496520" w:rsidRPr="00CE5312" w:rsidRDefault="00496520" w:rsidP="00EB1AEA">
      <w:pPr>
        <w:jc w:val="both"/>
        <w:rPr>
          <w:rFonts w:ascii="Arial" w:hAnsi="Arial" w:cs="Arial"/>
          <w:iCs/>
        </w:rPr>
      </w:pPr>
      <w:r w:rsidRPr="00CE5312">
        <w:rPr>
          <w:rFonts w:ascii="Arial" w:hAnsi="Arial" w:cs="Arial"/>
          <w:iCs/>
        </w:rPr>
        <w:t xml:space="preserve">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w:t>
      </w:r>
      <w:r w:rsidRPr="00CE5312">
        <w:rPr>
          <w:rFonts w:ascii="Arial" w:hAnsi="Arial" w:cs="Arial"/>
          <w:iCs/>
        </w:rPr>
        <w:lastRenderedPageBreak/>
        <w:t>kapsamda geliştirilen ders bilgi paketlerinin amaca uygunluğu ve işlerliği izlenmekte ve bağlı iyileştirmeler yapılmaktadır.</w:t>
      </w:r>
    </w:p>
    <w:p w14:paraId="12B90C94" w14:textId="77777777" w:rsidR="00D919DD" w:rsidRPr="00CE5312" w:rsidRDefault="00D919DD"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4DED4874" w14:textId="77777777" w:rsidR="005D22DD" w:rsidRPr="00CE5312" w:rsidRDefault="005D22DD" w:rsidP="00EB1AEA">
      <w:pPr>
        <w:jc w:val="both"/>
        <w:rPr>
          <w:rFonts w:ascii="Arial" w:hAnsi="Arial" w:cs="Arial"/>
        </w:rPr>
      </w:pPr>
      <w:r w:rsidRPr="00CE5312">
        <w:rPr>
          <w:rFonts w:ascii="Arial" w:hAnsi="Arial" w:cs="Arial"/>
        </w:rPr>
        <w:t>Eğitim programı, ders bilgi paketleri, güncel turizm eğitimine uygun olarak alan ve meslek bilgisi ile BM Dünya Turizm Örgütü “</w:t>
      </w:r>
      <w:r w:rsidRPr="00CE5312">
        <w:rPr>
          <w:rFonts w:ascii="Arial" w:hAnsi="Arial" w:cs="Arial"/>
          <w:shd w:val="clear" w:color="auto" w:fill="FFFFFF"/>
        </w:rPr>
        <w:t>Turizmde Global Etik İlkeler”</w:t>
      </w:r>
      <w:r w:rsidRPr="00CE5312">
        <w:rPr>
          <w:rFonts w:ascii="Arial" w:hAnsi="Arial" w:cs="Arial"/>
        </w:rPr>
        <w:t xml:space="preserve"> gözetilerek hazırlanmakta olup; ders bilgi paketleri </w:t>
      </w:r>
      <w:hyperlink r:id="rId52" w:history="1">
        <w:r w:rsidRPr="00CE5312">
          <w:rPr>
            <w:rStyle w:val="Kpr"/>
            <w:rFonts w:ascii="Arial" w:hAnsi="Arial" w:cs="Arial"/>
            <w:color w:val="auto"/>
          </w:rPr>
          <w:t>https://obs.akdeniz.edu.tr/oibs/bologna/</w:t>
        </w:r>
      </w:hyperlink>
      <w:r w:rsidRPr="00CE5312">
        <w:rPr>
          <w:rFonts w:ascii="Arial" w:hAnsi="Arial" w:cs="Arial"/>
        </w:rPr>
        <w:t xml:space="preserve"> adresinde paylaşılmıştır.</w:t>
      </w:r>
    </w:p>
    <w:p w14:paraId="230157FE" w14:textId="23EC0E8C" w:rsidR="005D22DD" w:rsidRPr="00CE5312" w:rsidRDefault="005D22DD" w:rsidP="00EB1AEA">
      <w:pPr>
        <w:jc w:val="both"/>
        <w:rPr>
          <w:rFonts w:ascii="Arial" w:hAnsi="Arial" w:cs="Arial"/>
          <w:bCs/>
        </w:rPr>
      </w:pPr>
      <w:r w:rsidRPr="00CE5312">
        <w:rPr>
          <w:rFonts w:ascii="Arial" w:hAnsi="Arial" w:cs="Arial"/>
        </w:rPr>
        <w:t>Danışma kurul üyeleri ile gerçekleştirilen düzenli toplantılar sonucunda Turizm İşletmeciliği bölümü ders müfredatında değişiklik yapılmış, 8. yarıyıl tamamıyla uygulamaya yönelik İşyerinde Eğitim (</w:t>
      </w:r>
      <w:proofErr w:type="spellStart"/>
      <w:r w:rsidRPr="00CE5312">
        <w:rPr>
          <w:rFonts w:ascii="Arial" w:hAnsi="Arial" w:cs="Arial"/>
        </w:rPr>
        <w:t>intörn</w:t>
      </w:r>
      <w:proofErr w:type="spellEnd"/>
      <w:r w:rsidRPr="00CE5312">
        <w:rPr>
          <w:rFonts w:ascii="Arial" w:hAnsi="Arial" w:cs="Arial"/>
        </w:rPr>
        <w:t>) olarak tasarlanmıştır. Gastronomi ve Mutfak Sanatları bölümü ders müfredatında da değişiklik yapılmış, 8. yarıyıl isteğe bağlı olarak İşyerinde Eğitim (</w:t>
      </w:r>
      <w:proofErr w:type="spellStart"/>
      <w:r w:rsidRPr="00CE5312">
        <w:rPr>
          <w:rFonts w:ascii="Arial" w:hAnsi="Arial" w:cs="Arial"/>
        </w:rPr>
        <w:t>intörn</w:t>
      </w:r>
      <w:proofErr w:type="spellEnd"/>
      <w:r w:rsidRPr="00CE5312">
        <w:rPr>
          <w:rFonts w:ascii="Arial" w:hAnsi="Arial" w:cs="Arial"/>
        </w:rPr>
        <w:t xml:space="preserve">) olarak uygulama şeklinde tasarlanmıştır. </w:t>
      </w:r>
    </w:p>
    <w:p w14:paraId="05997A8D" w14:textId="77777777" w:rsidR="005D22DD" w:rsidRPr="00CE5312" w:rsidRDefault="005D22DD" w:rsidP="00EB1AEA">
      <w:pPr>
        <w:jc w:val="both"/>
        <w:rPr>
          <w:rFonts w:ascii="Arial" w:hAnsi="Arial" w:cs="Arial"/>
        </w:rPr>
      </w:pPr>
      <w:r w:rsidRPr="00CE5312">
        <w:rPr>
          <w:rFonts w:ascii="Arial" w:hAnsi="Arial" w:cs="Arial"/>
        </w:rPr>
        <w:t xml:space="preserve">Mezunların bilgi, beceri ve yetkinlerinin belirlenmesinde ulusal ve uluslararası eğitim kuruluşlar tarafından belirtilen mesleki yeterlik kriterleri göz önünde bulundurulmaktadır (ör. Gastronomi ve Mutfak Sanatları ve Turizm Rehberliği bölümleri mezunlarının meslek yeterlilikleri belirleme yaklaşımı). Ayrıca Fakültenin misyon bildirgesinde yer alan kriterlere uygun olarak temel işletmecilik ve turizm meslek formasyonuna (en az iki yabancı dile </w:t>
      </w:r>
      <w:proofErr w:type="gramStart"/>
      <w:r w:rsidRPr="00CE5312">
        <w:rPr>
          <w:rFonts w:ascii="Arial" w:hAnsi="Arial" w:cs="Arial"/>
        </w:rPr>
        <w:t>hakim</w:t>
      </w:r>
      <w:proofErr w:type="gramEnd"/>
      <w:r w:rsidRPr="00CE5312">
        <w:rPr>
          <w:rFonts w:ascii="Arial" w:hAnsi="Arial" w:cs="Arial"/>
        </w:rPr>
        <w:t xml:space="preserve">, turizm sektöründe kullanılan bilgisayar yazılımlarına hakim, yurt içi ve/veya yurt dışı stajı yapmış, temel turizm meslek derslerinde teorik ve uygulamalı eğitim almış) sahip bireyler yetiştirme amacına göre belirlenmektedir. Ayrıca Bologna çalışmaları sürecinde tüm programın </w:t>
      </w:r>
      <w:proofErr w:type="spellStart"/>
      <w:r w:rsidRPr="00CE5312">
        <w:rPr>
          <w:rFonts w:ascii="Arial" w:hAnsi="Arial" w:cs="Arial"/>
        </w:rPr>
        <w:t>TYYÇ’ye</w:t>
      </w:r>
      <w:proofErr w:type="spellEnd"/>
      <w:r w:rsidRPr="00CE5312">
        <w:rPr>
          <w:rFonts w:ascii="Arial" w:hAnsi="Arial" w:cs="Arial"/>
        </w:rPr>
        <w:t xml:space="preserve"> uygunluğu gözden geçirilmiştir. Her anabilim dalından </w:t>
      </w:r>
      <w:proofErr w:type="spellStart"/>
      <w:r w:rsidRPr="00CE5312">
        <w:rPr>
          <w:rFonts w:ascii="Arial" w:hAnsi="Arial" w:cs="Arial"/>
        </w:rPr>
        <w:t>TYYÇ’ye</w:t>
      </w:r>
      <w:proofErr w:type="spellEnd"/>
      <w:r w:rsidRPr="00CE5312">
        <w:rPr>
          <w:rFonts w:ascii="Arial" w:hAnsi="Arial" w:cs="Arial"/>
        </w:rPr>
        <w:t xml:space="preserve"> göre programlarının uygunluğuna bakılması istenmiştir. </w:t>
      </w:r>
    </w:p>
    <w:p w14:paraId="6BFF2D71" w14:textId="77777777" w:rsidR="005D22DD" w:rsidRPr="00CE5312" w:rsidRDefault="005D22DD" w:rsidP="00EB1AEA">
      <w:pPr>
        <w:jc w:val="both"/>
        <w:rPr>
          <w:rFonts w:ascii="Arial" w:hAnsi="Arial" w:cs="Arial"/>
        </w:rPr>
      </w:pPr>
      <w:r w:rsidRPr="00CE5312">
        <w:rPr>
          <w:rFonts w:ascii="Arial" w:hAnsi="Arial" w:cs="Arial"/>
        </w:rPr>
        <w:t xml:space="preserve">Turizm Fakültesi web sayfasında program yeterlilikleri, ders programları ve müfredatlar yayınlanmaktadır. </w:t>
      </w:r>
    </w:p>
    <w:p w14:paraId="377F2710" w14:textId="77777777" w:rsidR="005D22DD" w:rsidRPr="00CE5312" w:rsidRDefault="005D22DD" w:rsidP="00EB1AEA">
      <w:pPr>
        <w:jc w:val="both"/>
        <w:rPr>
          <w:rFonts w:ascii="Arial" w:hAnsi="Arial" w:cs="Arial"/>
        </w:rPr>
      </w:pPr>
      <w:r w:rsidRPr="00CE5312">
        <w:rPr>
          <w:rFonts w:ascii="Arial" w:hAnsi="Arial" w:cs="Arial"/>
        </w:rPr>
        <w:t>Program yapısı ve dengesine ilişkin uygulamalar tüm programlarda, sistematik olarak izlenmekte ve izlem sonuçları paydaşlarla birlikte değerlendirilerek önlem alınmakta ve sürekli olarak güncellenmektedir. </w:t>
      </w:r>
    </w:p>
    <w:p w14:paraId="240A5094" w14:textId="77777777" w:rsidR="005D22DD" w:rsidRPr="00CE5312" w:rsidRDefault="005D22DD" w:rsidP="00EB1AEA">
      <w:pPr>
        <w:jc w:val="both"/>
        <w:rPr>
          <w:rFonts w:ascii="Arial" w:hAnsi="Arial" w:cs="Arial"/>
          <w:b/>
          <w:spacing w:val="-2"/>
        </w:rPr>
      </w:pPr>
      <w:r w:rsidRPr="00CE5312">
        <w:rPr>
          <w:rFonts w:ascii="Arial" w:hAnsi="Arial" w:cs="Arial"/>
          <w:b/>
          <w:spacing w:val="-2"/>
        </w:rPr>
        <w:t>Kanıtlar:</w:t>
      </w:r>
    </w:p>
    <w:p w14:paraId="3AC20759" w14:textId="24B7974E" w:rsidR="005D22DD" w:rsidRPr="00627DAF" w:rsidRDefault="005D22DD" w:rsidP="00EB1AEA">
      <w:pPr>
        <w:jc w:val="both"/>
        <w:rPr>
          <w:rFonts w:ascii="Arial" w:hAnsi="Arial" w:cs="Arial"/>
          <w:iCs/>
        </w:rPr>
      </w:pPr>
      <w:r w:rsidRPr="00627DAF">
        <w:rPr>
          <w:rFonts w:ascii="Arial" w:hAnsi="Arial" w:cs="Arial"/>
          <w:iCs/>
        </w:rPr>
        <w:t xml:space="preserve">TF </w:t>
      </w:r>
      <w:r w:rsidR="00711198" w:rsidRPr="00627DAF">
        <w:rPr>
          <w:rFonts w:ascii="Arial" w:hAnsi="Arial" w:cs="Arial"/>
          <w:iCs/>
        </w:rPr>
        <w:t>2021-2022</w:t>
      </w:r>
      <w:r w:rsidRPr="00627DAF">
        <w:rPr>
          <w:rFonts w:ascii="Arial" w:hAnsi="Arial" w:cs="Arial"/>
          <w:iCs/>
        </w:rPr>
        <w:t xml:space="preserve"> Müfredatı</w:t>
      </w:r>
    </w:p>
    <w:p w14:paraId="40A0A30B" w14:textId="77777777" w:rsidR="005D22DD" w:rsidRPr="00627DAF" w:rsidRDefault="005D22DD" w:rsidP="00EB1AEA">
      <w:pPr>
        <w:jc w:val="both"/>
        <w:rPr>
          <w:rFonts w:ascii="Arial" w:hAnsi="Arial" w:cs="Arial"/>
        </w:rPr>
      </w:pPr>
      <w:proofErr w:type="spellStart"/>
      <w:r w:rsidRPr="00627DAF">
        <w:rPr>
          <w:rFonts w:ascii="Arial" w:hAnsi="Arial" w:cs="Arial"/>
        </w:rPr>
        <w:t>Danışma</w:t>
      </w:r>
      <w:proofErr w:type="spellEnd"/>
      <w:r w:rsidRPr="00627DAF">
        <w:rPr>
          <w:rFonts w:ascii="Arial" w:hAnsi="Arial" w:cs="Arial"/>
        </w:rPr>
        <w:t xml:space="preserve"> Kurulu Toplantı Raporu</w:t>
      </w:r>
    </w:p>
    <w:p w14:paraId="6D9BC24C" w14:textId="655F0BF0" w:rsidR="005D22DD" w:rsidRPr="00627DAF" w:rsidRDefault="005D22DD" w:rsidP="00711198">
      <w:pPr>
        <w:rPr>
          <w:rFonts w:ascii="Arial" w:hAnsi="Arial" w:cs="Arial"/>
          <w:b/>
          <w:bCs/>
        </w:rPr>
      </w:pPr>
      <w:r w:rsidRPr="00627DAF">
        <w:rPr>
          <w:rFonts w:ascii="Arial" w:hAnsi="Arial" w:cs="Arial"/>
        </w:rPr>
        <w:t xml:space="preserve">OBS ders bilgi </w:t>
      </w:r>
      <w:r w:rsidR="005D60F6" w:rsidRPr="00627DAF">
        <w:rPr>
          <w:rFonts w:ascii="Arial" w:hAnsi="Arial" w:cs="Arial"/>
        </w:rPr>
        <w:t>paketi ekranı</w:t>
      </w:r>
      <w:r w:rsidR="00711198" w:rsidRPr="00627DAF">
        <w:rPr>
          <w:rFonts w:ascii="Arial" w:hAnsi="Arial" w:cs="Arial"/>
        </w:rPr>
        <w:t xml:space="preserve"> </w:t>
      </w:r>
      <w:r w:rsidR="005D60F6" w:rsidRPr="00627DAF">
        <w:rPr>
          <w:rFonts w:ascii="Arial" w:hAnsi="Arial" w:cs="Arial"/>
        </w:rPr>
        <w:t xml:space="preserve">– </w:t>
      </w:r>
      <w:hyperlink r:id="rId53" w:history="1">
        <w:r w:rsidR="00711198" w:rsidRPr="00627DAF">
          <w:rPr>
            <w:rStyle w:val="Kpr"/>
          </w:rPr>
          <w:t>https://obs.akdeniz.edu.tr/oibs/bologna/index.aspx?lang=tr&amp;curOp=showPac&amp;curUnit=40&amp;curSunit=959#</w:t>
        </w:r>
      </w:hyperlink>
      <w:r w:rsidR="00711198" w:rsidRPr="00627DAF">
        <w:t xml:space="preserve"> </w:t>
      </w:r>
      <w:r w:rsidR="005D60F6" w:rsidRPr="00627DAF">
        <w:rPr>
          <w:rFonts w:ascii="Arial" w:hAnsi="Arial" w:cs="Arial"/>
        </w:rPr>
        <w:t xml:space="preserve"> </w:t>
      </w:r>
    </w:p>
    <w:p w14:paraId="1F74D267" w14:textId="59815E10" w:rsidR="00DC7C4E" w:rsidRPr="00627DAF" w:rsidRDefault="003718F7" w:rsidP="00EB1AEA">
      <w:pPr>
        <w:jc w:val="both"/>
        <w:rPr>
          <w:rFonts w:ascii="Arial" w:hAnsi="Arial" w:cs="Arial"/>
          <w:iCs/>
        </w:rPr>
      </w:pPr>
      <w:r w:rsidRPr="00627DAF">
        <w:rPr>
          <w:rFonts w:ascii="Arial" w:hAnsi="Arial" w:cs="Arial"/>
          <w:iCs/>
        </w:rPr>
        <w:t xml:space="preserve">Eğitim komisyonu kararı, senato kararları </w:t>
      </w:r>
    </w:p>
    <w:p w14:paraId="5FBB3A91" w14:textId="38F4B948" w:rsidR="006C1703" w:rsidRPr="00CE5312" w:rsidRDefault="006C1703" w:rsidP="00EB1AEA">
      <w:pPr>
        <w:jc w:val="both"/>
        <w:rPr>
          <w:rFonts w:ascii="Arial" w:hAnsi="Arial" w:cs="Arial"/>
          <w:b/>
          <w:bCs/>
          <w:u w:val="single"/>
        </w:rPr>
      </w:pPr>
      <w:r w:rsidRPr="00CE5312">
        <w:rPr>
          <w:rFonts w:ascii="Arial" w:hAnsi="Arial" w:cs="Arial"/>
          <w:b/>
          <w:bCs/>
          <w:u w:val="single"/>
        </w:rPr>
        <w:t>B.1.3. Ders kazanımlarının program çıktılarıyla uyumu</w:t>
      </w:r>
    </w:p>
    <w:p w14:paraId="5E219351" w14:textId="77777777" w:rsidR="006709B8" w:rsidRPr="00CE5312" w:rsidRDefault="006709B8" w:rsidP="00EB1AEA">
      <w:pPr>
        <w:jc w:val="both"/>
        <w:rPr>
          <w:rFonts w:ascii="Arial" w:hAnsi="Arial" w:cs="Arial"/>
          <w:iCs/>
        </w:rPr>
      </w:pPr>
      <w:r w:rsidRPr="00CE5312">
        <w:rPr>
          <w:rFonts w:ascii="Arial" w:hAnsi="Arial" w:cs="Arial"/>
          <w:iCs/>
        </w:rPr>
        <w:t xml:space="preserve">Derslerin </w:t>
      </w:r>
      <w:proofErr w:type="spellStart"/>
      <w:r w:rsidRPr="00CE5312">
        <w:rPr>
          <w:rFonts w:ascii="Arial" w:hAnsi="Arial" w:cs="Arial"/>
          <w:iCs/>
        </w:rPr>
        <w:t>öğrenme</w:t>
      </w:r>
      <w:proofErr w:type="spellEnd"/>
      <w:r w:rsidRPr="00CE5312">
        <w:rPr>
          <w:rFonts w:ascii="Arial" w:hAnsi="Arial" w:cs="Arial"/>
          <w:iCs/>
        </w:rPr>
        <w:t xml:space="preserve"> kazanımları (karma ve uzaktan </w:t>
      </w:r>
      <w:proofErr w:type="spellStart"/>
      <w:r w:rsidRPr="00CE5312">
        <w:rPr>
          <w:rFonts w:ascii="Arial" w:hAnsi="Arial" w:cs="Arial"/>
          <w:iCs/>
        </w:rPr>
        <w:t>eğitim</w:t>
      </w:r>
      <w:proofErr w:type="spellEnd"/>
      <w:r w:rsidRPr="00CE5312">
        <w:rPr>
          <w:rFonts w:ascii="Arial" w:hAnsi="Arial" w:cs="Arial"/>
          <w:iCs/>
        </w:rPr>
        <w:t xml:space="preserve"> de dahil) </w:t>
      </w:r>
      <w:proofErr w:type="spellStart"/>
      <w:r w:rsidRPr="00CE5312">
        <w:rPr>
          <w:rFonts w:ascii="Arial" w:hAnsi="Arial" w:cs="Arial"/>
          <w:iCs/>
        </w:rPr>
        <w:t>tanımlanmıs</w:t>
      </w:r>
      <w:proofErr w:type="spellEnd"/>
      <w:r w:rsidRPr="00CE5312">
        <w:rPr>
          <w:rFonts w:ascii="Arial" w:hAnsi="Arial" w:cs="Arial"/>
          <w:iCs/>
        </w:rPr>
        <w:t xml:space="preserve">̧ ve program </w:t>
      </w:r>
      <w:proofErr w:type="spellStart"/>
      <w:r w:rsidRPr="00CE5312">
        <w:rPr>
          <w:rFonts w:ascii="Arial" w:hAnsi="Arial" w:cs="Arial"/>
          <w:iCs/>
        </w:rPr>
        <w:t>çıktıları</w:t>
      </w:r>
      <w:proofErr w:type="spellEnd"/>
      <w:r w:rsidRPr="00CE5312">
        <w:rPr>
          <w:rFonts w:ascii="Arial" w:hAnsi="Arial" w:cs="Arial"/>
          <w:iCs/>
        </w:rPr>
        <w:t xml:space="preserve"> ile ders kazanımları </w:t>
      </w:r>
      <w:proofErr w:type="spellStart"/>
      <w:r w:rsidRPr="00CE5312">
        <w:rPr>
          <w:rFonts w:ascii="Arial" w:hAnsi="Arial" w:cs="Arial"/>
          <w:iCs/>
        </w:rPr>
        <w:t>eşleştirmesi</w:t>
      </w:r>
      <w:proofErr w:type="spellEnd"/>
      <w:r w:rsidRPr="00CE5312">
        <w:rPr>
          <w:rFonts w:ascii="Arial" w:hAnsi="Arial" w:cs="Arial"/>
          <w:iCs/>
        </w:rPr>
        <w:t xml:space="preserve"> </w:t>
      </w:r>
      <w:proofErr w:type="spellStart"/>
      <w:r w:rsidRPr="00CE5312">
        <w:rPr>
          <w:rFonts w:ascii="Arial" w:hAnsi="Arial" w:cs="Arial"/>
          <w:iCs/>
        </w:rPr>
        <w:t>oluşturulmuştur</w:t>
      </w:r>
      <w:proofErr w:type="spellEnd"/>
      <w:r w:rsidRPr="00CE5312">
        <w:rPr>
          <w:rFonts w:ascii="Arial" w:hAnsi="Arial" w:cs="Arial"/>
          <w:iCs/>
        </w:rPr>
        <w:t xml:space="preserve">. Kazanımların ifade </w:t>
      </w:r>
      <w:proofErr w:type="spellStart"/>
      <w:r w:rsidRPr="00CE5312">
        <w:rPr>
          <w:rFonts w:ascii="Arial" w:hAnsi="Arial" w:cs="Arial"/>
          <w:iCs/>
        </w:rPr>
        <w:t>şekli</w:t>
      </w:r>
      <w:proofErr w:type="spellEnd"/>
      <w:r w:rsidRPr="00CE5312">
        <w:rPr>
          <w:rFonts w:ascii="Arial" w:hAnsi="Arial" w:cs="Arial"/>
          <w:iCs/>
        </w:rPr>
        <w:t xml:space="preserve"> </w:t>
      </w:r>
      <w:proofErr w:type="spellStart"/>
      <w:r w:rsidRPr="00CE5312">
        <w:rPr>
          <w:rFonts w:ascii="Arial" w:hAnsi="Arial" w:cs="Arial"/>
          <w:iCs/>
        </w:rPr>
        <w:t>öngörülen</w:t>
      </w:r>
      <w:proofErr w:type="spellEnd"/>
      <w:r w:rsidRPr="00CE5312">
        <w:rPr>
          <w:rFonts w:ascii="Arial" w:hAnsi="Arial" w:cs="Arial"/>
          <w:iCs/>
        </w:rPr>
        <w:t xml:space="preserve"> </w:t>
      </w:r>
      <w:proofErr w:type="spellStart"/>
      <w:r w:rsidRPr="00CE5312">
        <w:rPr>
          <w:rFonts w:ascii="Arial" w:hAnsi="Arial" w:cs="Arial"/>
          <w:iCs/>
        </w:rPr>
        <w:t>bilişsel</w:t>
      </w:r>
      <w:proofErr w:type="spellEnd"/>
      <w:r w:rsidRPr="00CE5312">
        <w:rPr>
          <w:rFonts w:ascii="Arial" w:hAnsi="Arial" w:cs="Arial"/>
          <w:iCs/>
        </w:rPr>
        <w:t xml:space="preserve">, </w:t>
      </w:r>
      <w:proofErr w:type="spellStart"/>
      <w:r w:rsidRPr="00CE5312">
        <w:rPr>
          <w:rFonts w:ascii="Arial" w:hAnsi="Arial" w:cs="Arial"/>
          <w:iCs/>
        </w:rPr>
        <w:t>duyuşsal</w:t>
      </w:r>
      <w:proofErr w:type="spellEnd"/>
      <w:r w:rsidRPr="00CE5312">
        <w:rPr>
          <w:rFonts w:ascii="Arial" w:hAnsi="Arial" w:cs="Arial"/>
          <w:iCs/>
        </w:rPr>
        <w:t xml:space="preserve"> ve </w:t>
      </w:r>
      <w:proofErr w:type="spellStart"/>
      <w:r w:rsidRPr="00CE5312">
        <w:rPr>
          <w:rFonts w:ascii="Arial" w:hAnsi="Arial" w:cs="Arial"/>
          <w:iCs/>
        </w:rPr>
        <w:t>devinimsel</w:t>
      </w:r>
      <w:proofErr w:type="spellEnd"/>
      <w:r w:rsidRPr="00CE5312">
        <w:rPr>
          <w:rFonts w:ascii="Arial" w:hAnsi="Arial" w:cs="Arial"/>
          <w:iCs/>
        </w:rPr>
        <w:t xml:space="preserve"> seviyeyi </w:t>
      </w:r>
      <w:proofErr w:type="spellStart"/>
      <w:r w:rsidRPr="00CE5312">
        <w:rPr>
          <w:rFonts w:ascii="Arial" w:hAnsi="Arial" w:cs="Arial"/>
          <w:iCs/>
        </w:rPr>
        <w:t>açıkça</w:t>
      </w:r>
      <w:proofErr w:type="spellEnd"/>
      <w:r w:rsidRPr="00CE5312">
        <w:rPr>
          <w:rFonts w:ascii="Arial" w:hAnsi="Arial" w:cs="Arial"/>
          <w:iCs/>
        </w:rPr>
        <w:t xml:space="preserve"> belirtmektedir. </w:t>
      </w:r>
    </w:p>
    <w:p w14:paraId="435DFD69" w14:textId="530277DC" w:rsidR="006C1703" w:rsidRDefault="006709B8" w:rsidP="00EB1AEA">
      <w:pPr>
        <w:jc w:val="both"/>
        <w:rPr>
          <w:rFonts w:ascii="Arial" w:hAnsi="Arial" w:cs="Arial"/>
          <w:iCs/>
        </w:rPr>
      </w:pPr>
      <w:r w:rsidRPr="00CE5312">
        <w:rPr>
          <w:rFonts w:ascii="Arial" w:hAnsi="Arial" w:cs="Arial"/>
          <w:iCs/>
        </w:rPr>
        <w:t xml:space="preserve">Ders </w:t>
      </w:r>
      <w:proofErr w:type="spellStart"/>
      <w:r w:rsidRPr="00CE5312">
        <w:rPr>
          <w:rFonts w:ascii="Arial" w:hAnsi="Arial" w:cs="Arial"/>
          <w:iCs/>
        </w:rPr>
        <w:t>öğrenme</w:t>
      </w:r>
      <w:proofErr w:type="spellEnd"/>
      <w:r w:rsidRPr="00CE5312">
        <w:rPr>
          <w:rFonts w:ascii="Arial" w:hAnsi="Arial" w:cs="Arial"/>
          <w:iCs/>
        </w:rPr>
        <w:t xml:space="preserve"> kazanımlarının </w:t>
      </w:r>
      <w:proofErr w:type="spellStart"/>
      <w:r w:rsidRPr="00CE5312">
        <w:rPr>
          <w:rFonts w:ascii="Arial" w:hAnsi="Arial" w:cs="Arial"/>
          <w:iCs/>
        </w:rPr>
        <w:t>gerçekleştiğinin</w:t>
      </w:r>
      <w:proofErr w:type="spellEnd"/>
      <w:r w:rsidRPr="00CE5312">
        <w:rPr>
          <w:rFonts w:ascii="Arial" w:hAnsi="Arial" w:cs="Arial"/>
          <w:iCs/>
        </w:rPr>
        <w:t xml:space="preserve"> nasıl </w:t>
      </w:r>
      <w:proofErr w:type="spellStart"/>
      <w:r w:rsidRPr="00CE5312">
        <w:rPr>
          <w:rFonts w:ascii="Arial" w:hAnsi="Arial" w:cs="Arial"/>
          <w:iCs/>
        </w:rPr>
        <w:t>izleneceğine</w:t>
      </w:r>
      <w:proofErr w:type="spellEnd"/>
      <w:r w:rsidRPr="00CE5312">
        <w:rPr>
          <w:rFonts w:ascii="Arial" w:hAnsi="Arial" w:cs="Arial"/>
          <w:iCs/>
        </w:rPr>
        <w:t xml:space="preserve"> dair planlama </w:t>
      </w:r>
      <w:proofErr w:type="spellStart"/>
      <w:r w:rsidRPr="00CE5312">
        <w:rPr>
          <w:rFonts w:ascii="Arial" w:hAnsi="Arial" w:cs="Arial"/>
          <w:iCs/>
        </w:rPr>
        <w:t>yapılmıştır</w:t>
      </w:r>
      <w:proofErr w:type="spellEnd"/>
      <w:r w:rsidRPr="00CE5312">
        <w:rPr>
          <w:rFonts w:ascii="Arial" w:hAnsi="Arial" w:cs="Arial"/>
          <w:iCs/>
        </w:rPr>
        <w:t xml:space="preserve">, </w:t>
      </w:r>
      <w:proofErr w:type="spellStart"/>
      <w:r w:rsidRPr="00CE5312">
        <w:rPr>
          <w:rFonts w:ascii="Arial" w:hAnsi="Arial" w:cs="Arial"/>
          <w:iCs/>
        </w:rPr>
        <w:t>özellikle</w:t>
      </w:r>
      <w:proofErr w:type="spellEnd"/>
      <w:r w:rsidRPr="00CE5312">
        <w:rPr>
          <w:rFonts w:ascii="Arial" w:hAnsi="Arial" w:cs="Arial"/>
          <w:iCs/>
        </w:rPr>
        <w:t xml:space="preserve"> alana özgü olmayan (genel) kazanımların irdelenme </w:t>
      </w:r>
      <w:proofErr w:type="spellStart"/>
      <w:r w:rsidRPr="00CE5312">
        <w:rPr>
          <w:rFonts w:ascii="Arial" w:hAnsi="Arial" w:cs="Arial"/>
          <w:iCs/>
        </w:rPr>
        <w:t>yöntem</w:t>
      </w:r>
      <w:proofErr w:type="spellEnd"/>
      <w:r w:rsidRPr="00CE5312">
        <w:rPr>
          <w:rFonts w:ascii="Arial" w:hAnsi="Arial" w:cs="Arial"/>
          <w:iCs/>
        </w:rPr>
        <w:t xml:space="preserve"> ve </w:t>
      </w:r>
      <w:proofErr w:type="spellStart"/>
      <w:r w:rsidRPr="00CE5312">
        <w:rPr>
          <w:rFonts w:ascii="Arial" w:hAnsi="Arial" w:cs="Arial"/>
          <w:iCs/>
        </w:rPr>
        <w:t>süreci</w:t>
      </w:r>
      <w:proofErr w:type="spellEnd"/>
      <w:r w:rsidRPr="00CE5312">
        <w:rPr>
          <w:rFonts w:ascii="Arial" w:hAnsi="Arial" w:cs="Arial"/>
          <w:iCs/>
        </w:rPr>
        <w:t xml:space="preserve"> ayrıntılı belirtilmektedir.</w:t>
      </w:r>
    </w:p>
    <w:p w14:paraId="20BD09EA" w14:textId="77777777" w:rsidR="00627DAF" w:rsidRPr="00CE5312" w:rsidRDefault="00627DAF" w:rsidP="00EB1AEA">
      <w:pPr>
        <w:jc w:val="both"/>
        <w:rPr>
          <w:rFonts w:ascii="Arial" w:hAnsi="Arial" w:cs="Arial"/>
          <w:iCs/>
        </w:rPr>
      </w:pPr>
    </w:p>
    <w:p w14:paraId="0793D39C" w14:textId="77777777" w:rsidR="001C6C3E" w:rsidRPr="00CE5312" w:rsidRDefault="001C6C3E" w:rsidP="00EB1AEA">
      <w:pPr>
        <w:jc w:val="both"/>
        <w:rPr>
          <w:rFonts w:ascii="Arial" w:hAnsi="Arial" w:cs="Arial"/>
          <w:iCs/>
          <w:noProof/>
        </w:rPr>
      </w:pPr>
      <w:r w:rsidRPr="00CE5312">
        <w:rPr>
          <w:rFonts w:ascii="Arial" w:hAnsi="Arial" w:cs="Arial"/>
          <w:b/>
          <w:bCs/>
          <w:iCs/>
          <w:noProof/>
        </w:rPr>
        <w:lastRenderedPageBreak/>
        <w:t>Açıklama</w:t>
      </w:r>
      <w:r w:rsidRPr="00CE5312">
        <w:rPr>
          <w:rFonts w:ascii="Arial" w:hAnsi="Arial" w:cs="Arial"/>
          <w:iCs/>
          <w:noProof/>
        </w:rPr>
        <w:t>;</w:t>
      </w:r>
    </w:p>
    <w:p w14:paraId="2494DA39" w14:textId="77777777" w:rsidR="00AE7C8D" w:rsidRPr="00CE5312" w:rsidRDefault="00AE7C8D" w:rsidP="00EB1AEA">
      <w:pPr>
        <w:jc w:val="both"/>
        <w:rPr>
          <w:rFonts w:ascii="Arial" w:hAnsi="Arial" w:cs="Arial"/>
        </w:rPr>
      </w:pPr>
      <w:r w:rsidRPr="00CE5312">
        <w:rPr>
          <w:rFonts w:ascii="Arial" w:hAnsi="Arial" w:cs="Arial"/>
        </w:rPr>
        <w:t xml:space="preserve">Turizm Fakültesi bünyesinde verilen eğitim programlarının çıktıları her eğitim-öğretim yılı başlangıcında yapılan hazırlıklar çerçevesinde, aktif öğrencilerden, akademik personelden, mezunlardan, sektör temsilcilerinden, yereldeki diğer üniversitelerin temsilcilerinden anketler ve çeşitli görüşmeler (dernek kurullarına katılım, toplantılar </w:t>
      </w:r>
      <w:proofErr w:type="spellStart"/>
      <w:r w:rsidRPr="00CE5312">
        <w:rPr>
          <w:rFonts w:ascii="Arial" w:hAnsi="Arial" w:cs="Arial"/>
        </w:rPr>
        <w:t>vb</w:t>
      </w:r>
      <w:proofErr w:type="spellEnd"/>
      <w:r w:rsidRPr="00CE5312">
        <w:rPr>
          <w:rFonts w:ascii="Arial" w:hAnsi="Arial" w:cs="Arial"/>
        </w:rPr>
        <w:t xml:space="preserve">) aracılığıyla elde edilen görüşleri de dikkate alarak değerlendirilmektedir. Danışma kurulunda yer alan iç ve dış paydaşların görüşleri ise yapılan danışma kurulu toplantılarında gündeme alınmakta, dış paydaşlarla birlikte düzenlenen eğitim, söyleşi, </w:t>
      </w:r>
      <w:proofErr w:type="spellStart"/>
      <w:r w:rsidRPr="00CE5312">
        <w:rPr>
          <w:rFonts w:ascii="Arial" w:hAnsi="Arial" w:cs="Arial"/>
        </w:rPr>
        <w:t>çalıştay</w:t>
      </w:r>
      <w:proofErr w:type="spellEnd"/>
      <w:r w:rsidRPr="00CE5312">
        <w:rPr>
          <w:rFonts w:ascii="Arial" w:hAnsi="Arial" w:cs="Arial"/>
        </w:rPr>
        <w:t xml:space="preserve"> </w:t>
      </w:r>
      <w:proofErr w:type="spellStart"/>
      <w:r w:rsidRPr="00CE5312">
        <w:rPr>
          <w:rFonts w:ascii="Arial" w:hAnsi="Arial" w:cs="Arial"/>
        </w:rPr>
        <w:t>vb</w:t>
      </w:r>
      <w:proofErr w:type="spellEnd"/>
      <w:r w:rsidRPr="00CE5312">
        <w:rPr>
          <w:rFonts w:ascii="Arial" w:hAnsi="Arial" w:cs="Arial"/>
        </w:rPr>
        <w:t xml:space="preserve"> etkinliklerden ve görüşler değerlendirilmektedir. Ayrıca akademik personelin gözlemleri, sınav sonuçlarından elde edilen izlenimler ve bireysel iletilen geri bildirimler bölüm kurullarında ve Araştırma Geliştirme Kurulu veya Yönetimi Gözden Geçirme toplantılarında değerlendirilmekte, mevcut koşullar da dikkate alınarak programların güncelleme çalışmaları yapılmaktadır. Bu kapsamda Turizm İşletmeciliği programı BM Dünya Turizm Örgütünden </w:t>
      </w:r>
      <w:proofErr w:type="spellStart"/>
      <w:r w:rsidRPr="00CE5312">
        <w:rPr>
          <w:rFonts w:ascii="Arial" w:hAnsi="Arial" w:cs="Arial"/>
        </w:rPr>
        <w:t>TedQual</w:t>
      </w:r>
      <w:proofErr w:type="spellEnd"/>
      <w:r w:rsidRPr="00CE5312">
        <w:rPr>
          <w:rFonts w:ascii="Arial" w:hAnsi="Arial" w:cs="Arial"/>
        </w:rPr>
        <w:t xml:space="preserve"> (Turizm Eğitiminde Kalite) Akreditasyonu ile tasdik edilmiştir. </w:t>
      </w:r>
    </w:p>
    <w:p w14:paraId="7D847E91" w14:textId="77777777" w:rsidR="00AE7C8D" w:rsidRPr="00CE5312" w:rsidRDefault="00AE7C8D" w:rsidP="00EB1AEA">
      <w:pPr>
        <w:jc w:val="both"/>
        <w:rPr>
          <w:rFonts w:ascii="Arial" w:hAnsi="Arial" w:cs="Arial"/>
        </w:rPr>
      </w:pPr>
      <w:r w:rsidRPr="00CE5312">
        <w:rPr>
          <w:rFonts w:ascii="Arial" w:hAnsi="Arial" w:cs="Arial"/>
        </w:rPr>
        <w:t xml:space="preserve">Ders bilgi paketlerinin hazırlanması ve sisteme tanıtılması çok büyük oranda gerçekleştirilmiş olup gerekli ise güncellemeler eğitim-öğretim yılı başlangıcında yapılmaktadır. </w:t>
      </w:r>
    </w:p>
    <w:p w14:paraId="5EF873EA" w14:textId="77777777" w:rsidR="00AE7C8D" w:rsidRPr="00CE5312" w:rsidRDefault="00AE7C8D" w:rsidP="00EB1AEA">
      <w:pPr>
        <w:jc w:val="both"/>
        <w:rPr>
          <w:rFonts w:ascii="Arial" w:hAnsi="Arial" w:cs="Arial"/>
        </w:rPr>
      </w:pPr>
      <w:r w:rsidRPr="00CE5312">
        <w:rPr>
          <w:rFonts w:ascii="Arial" w:hAnsi="Arial" w:cs="Arial"/>
        </w:rPr>
        <w:t xml:space="preserve">2020 yılı başlangıcında </w:t>
      </w:r>
      <w:proofErr w:type="spellStart"/>
      <w:r w:rsidRPr="00CE5312">
        <w:rPr>
          <w:rFonts w:ascii="Arial" w:hAnsi="Arial" w:cs="Arial"/>
        </w:rPr>
        <w:t>YÖKAK'ın</w:t>
      </w:r>
      <w:proofErr w:type="spellEnd"/>
      <w:r w:rsidRPr="00CE5312">
        <w:rPr>
          <w:rFonts w:ascii="Arial" w:hAnsi="Arial" w:cs="Arial"/>
        </w:rPr>
        <w:t xml:space="preserve"> kullanıma açtığı ve pilot üniversitelerden biri olan Akdeniz Üniversitesi'nde pilot Fakülte olarak ÜYBS programı aracılığı ile program değerlendirme akran değerlendirmesi süreçlerini gerçekleştirmiş bulunmaktayız.</w:t>
      </w:r>
    </w:p>
    <w:p w14:paraId="7C83BFEE" w14:textId="77777777" w:rsidR="00AE7C8D" w:rsidRPr="00CE5312" w:rsidRDefault="00AE7C8D" w:rsidP="00EB1AEA">
      <w:pPr>
        <w:jc w:val="both"/>
        <w:rPr>
          <w:rFonts w:ascii="Arial" w:hAnsi="Arial" w:cs="Arial"/>
          <w:b/>
          <w:spacing w:val="-2"/>
        </w:rPr>
      </w:pPr>
      <w:r w:rsidRPr="00CE5312">
        <w:rPr>
          <w:rFonts w:ascii="Arial" w:hAnsi="Arial" w:cs="Arial"/>
          <w:b/>
          <w:spacing w:val="-2"/>
        </w:rPr>
        <w:t>Kanıtlar:</w:t>
      </w:r>
    </w:p>
    <w:p w14:paraId="65670B30" w14:textId="4B4516F1" w:rsidR="00AE7C8D" w:rsidRPr="00CE5312" w:rsidRDefault="00AE7C8D" w:rsidP="00EB1AEA">
      <w:pPr>
        <w:jc w:val="both"/>
        <w:rPr>
          <w:rFonts w:ascii="Arial" w:hAnsi="Arial" w:cs="Arial"/>
          <w:b/>
        </w:rPr>
      </w:pPr>
      <w:r w:rsidRPr="00711198">
        <w:rPr>
          <w:rFonts w:ascii="Arial" w:eastAsiaTheme="majorEastAsia" w:hAnsi="Arial" w:cs="Arial"/>
          <w:iCs/>
        </w:rPr>
        <w:t xml:space="preserve">OBS Bologna Bilgi Paketleri- </w:t>
      </w:r>
      <w:hyperlink r:id="rId54" w:history="1">
        <w:r w:rsidR="00711198" w:rsidRPr="00711198">
          <w:rPr>
            <w:rStyle w:val="Kpr"/>
          </w:rPr>
          <w:t>https://turizm.akdeniz.edu.tr/tr/bologna_sureci-2885</w:t>
        </w:r>
      </w:hyperlink>
      <w:r w:rsidR="00711198">
        <w:t xml:space="preserve"> </w:t>
      </w:r>
    </w:p>
    <w:p w14:paraId="66CBEF68" w14:textId="77777777" w:rsidR="001C6C3E" w:rsidRPr="00CE5312" w:rsidRDefault="001C6C3E" w:rsidP="00EB1AEA">
      <w:pPr>
        <w:jc w:val="both"/>
        <w:rPr>
          <w:rFonts w:ascii="Arial" w:hAnsi="Arial" w:cs="Arial"/>
          <w:iCs/>
        </w:rPr>
      </w:pPr>
    </w:p>
    <w:p w14:paraId="3EC88EFA" w14:textId="765AB299" w:rsidR="007D652D" w:rsidRPr="00CE5312" w:rsidRDefault="003A48CD" w:rsidP="00EB1AEA">
      <w:pPr>
        <w:jc w:val="both"/>
        <w:rPr>
          <w:rFonts w:ascii="Arial" w:hAnsi="Arial" w:cs="Arial"/>
          <w:b/>
          <w:bCs/>
          <w:u w:val="single"/>
        </w:rPr>
      </w:pPr>
      <w:r w:rsidRPr="00CE5312">
        <w:rPr>
          <w:rFonts w:ascii="Arial" w:hAnsi="Arial" w:cs="Arial"/>
          <w:b/>
          <w:bCs/>
          <w:u w:val="single"/>
        </w:rPr>
        <w:t>B.1.4. Öğrenci iş yüküne dayalı ders tasarımı</w:t>
      </w:r>
    </w:p>
    <w:p w14:paraId="44D6B955" w14:textId="7600DB76" w:rsidR="007D652D" w:rsidRPr="00CE5312" w:rsidRDefault="00F60E79" w:rsidP="00EB1AEA">
      <w:pPr>
        <w:jc w:val="both"/>
        <w:rPr>
          <w:rFonts w:ascii="Arial" w:hAnsi="Arial" w:cs="Arial"/>
          <w:iCs/>
        </w:rPr>
      </w:pPr>
      <w:r w:rsidRPr="00CE5312">
        <w:rPr>
          <w:rFonts w:ascii="Arial" w:hAnsi="Arial" w:cs="Arial"/>
          <w:iCs/>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4D4D1265" w14:textId="77777777" w:rsidR="00600548" w:rsidRPr="00CE5312" w:rsidRDefault="00600548"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20C79DC3" w14:textId="3BEC6902" w:rsidR="00600548" w:rsidRPr="00CE5312" w:rsidRDefault="000005FF" w:rsidP="00EB1AEA">
      <w:pPr>
        <w:jc w:val="both"/>
        <w:rPr>
          <w:rFonts w:ascii="Arial" w:hAnsi="Arial" w:cs="Arial"/>
          <w:iCs/>
        </w:rPr>
      </w:pPr>
      <w:r w:rsidRPr="00CE5312">
        <w:rPr>
          <w:rFonts w:ascii="Arial" w:hAnsi="Arial" w:cs="Arial"/>
          <w:iCs/>
        </w:rPr>
        <w:t>İş yükü temelli hazırlanan müfredat derslerine OBS üzerinden ilgili bölümlerimizi ve dönemleri seçerek (</w:t>
      </w:r>
      <w:hyperlink r:id="rId55" w:history="1">
        <w:r w:rsidR="00711198" w:rsidRPr="00C53BD2">
          <w:rPr>
            <w:rStyle w:val="Kpr"/>
            <w:rFonts w:ascii="Arial" w:hAnsi="Arial" w:cs="Arial"/>
            <w:iCs/>
          </w:rPr>
          <w:t>https://obs.akdeniz.edu.tr/oibs/ogrsis/mufredat_dersleri.aspx</w:t>
        </w:r>
      </w:hyperlink>
      <w:r w:rsidR="00711198">
        <w:rPr>
          <w:rFonts w:ascii="Arial" w:hAnsi="Arial" w:cs="Arial"/>
          <w:iCs/>
        </w:rPr>
        <w:t xml:space="preserve">) </w:t>
      </w:r>
      <w:r w:rsidRPr="00CE5312">
        <w:rPr>
          <w:rFonts w:ascii="Arial" w:hAnsi="Arial" w:cs="Arial"/>
          <w:iCs/>
        </w:rPr>
        <w:t xml:space="preserve">ulaşılabilmektedir. </w:t>
      </w:r>
    </w:p>
    <w:p w14:paraId="130A7686" w14:textId="77777777" w:rsidR="00EF5B95" w:rsidRPr="00CE5312" w:rsidRDefault="00EF5B95" w:rsidP="00EB1AEA">
      <w:pPr>
        <w:jc w:val="both"/>
        <w:rPr>
          <w:rFonts w:ascii="Arial" w:hAnsi="Arial" w:cs="Arial"/>
          <w:iCs/>
        </w:rPr>
      </w:pPr>
    </w:p>
    <w:p w14:paraId="55439301" w14:textId="7DF6262F" w:rsidR="00EF5B95" w:rsidRPr="00CE5312" w:rsidRDefault="00EF5B95" w:rsidP="00EB1AEA">
      <w:pPr>
        <w:jc w:val="both"/>
        <w:rPr>
          <w:rFonts w:ascii="Arial" w:hAnsi="Arial" w:cs="Arial"/>
          <w:b/>
          <w:iCs/>
        </w:rPr>
      </w:pPr>
      <w:r w:rsidRPr="00CE5312">
        <w:rPr>
          <w:rFonts w:ascii="Arial" w:hAnsi="Arial" w:cs="Arial"/>
          <w:b/>
          <w:iCs/>
        </w:rPr>
        <w:t>Kanıtlar</w:t>
      </w:r>
    </w:p>
    <w:p w14:paraId="1C6B82E4" w14:textId="48E9EF69" w:rsidR="00EF5B95" w:rsidRPr="00DC7C4E" w:rsidRDefault="001B38E1" w:rsidP="00711198">
      <w:pPr>
        <w:rPr>
          <w:rFonts w:ascii="Arial" w:hAnsi="Arial" w:cs="Arial"/>
          <w:highlight w:val="yellow"/>
        </w:rPr>
      </w:pPr>
      <w:hyperlink r:id="rId56" w:history="1">
        <w:r w:rsidR="00711198" w:rsidRPr="00C53BD2">
          <w:rPr>
            <w:rStyle w:val="Kpr"/>
            <w:rFonts w:ascii="Arial" w:hAnsi="Arial" w:cs="Arial"/>
          </w:rPr>
          <w:t>https://obs.akdeniz.edu.tr/oibs/bologna/index.aspx?lang=tr&amp;curOp=showPac&amp;curUnit=40&amp;curSunit=959#</w:t>
        </w:r>
      </w:hyperlink>
      <w:r w:rsidR="00711198">
        <w:rPr>
          <w:rFonts w:ascii="Arial" w:hAnsi="Arial" w:cs="Arial"/>
        </w:rPr>
        <w:t xml:space="preserve"> </w:t>
      </w:r>
    </w:p>
    <w:p w14:paraId="62A6D8D9" w14:textId="7ECE6ACB" w:rsidR="00711198" w:rsidRDefault="001B38E1" w:rsidP="00EB1AEA">
      <w:pPr>
        <w:jc w:val="both"/>
        <w:rPr>
          <w:rFonts w:ascii="Arial" w:hAnsi="Arial" w:cs="Arial"/>
        </w:rPr>
      </w:pPr>
      <w:hyperlink r:id="rId57" w:history="1">
        <w:r w:rsidR="00711198" w:rsidRPr="00C53BD2">
          <w:rPr>
            <w:rStyle w:val="Kpr"/>
            <w:rFonts w:ascii="Arial" w:hAnsi="Arial" w:cs="Arial"/>
          </w:rPr>
          <w:t>https://turizm.akdeniz.edu.tr/tr/mufredatlar-2887</w:t>
        </w:r>
      </w:hyperlink>
    </w:p>
    <w:p w14:paraId="79888BEB" w14:textId="0AEB3FAA" w:rsidR="00711198" w:rsidRDefault="001B38E1" w:rsidP="00EB1AEA">
      <w:pPr>
        <w:jc w:val="both"/>
        <w:rPr>
          <w:rFonts w:ascii="Arial" w:hAnsi="Arial" w:cs="Arial"/>
        </w:rPr>
      </w:pPr>
      <w:hyperlink r:id="rId58" w:history="1">
        <w:r w:rsidR="00711198" w:rsidRPr="00C53BD2">
          <w:rPr>
            <w:rStyle w:val="Kpr"/>
            <w:rFonts w:ascii="Arial" w:hAnsi="Arial" w:cs="Arial"/>
          </w:rPr>
          <w:t>https://turizm.akdeniz.edu.tr/tr/is_yerinde_egitim_intorn-2907</w:t>
        </w:r>
      </w:hyperlink>
    </w:p>
    <w:p w14:paraId="53E7280C" w14:textId="4DC3BFD9" w:rsidR="006C1703" w:rsidRDefault="00B72017" w:rsidP="00B72017">
      <w:pPr>
        <w:pStyle w:val="Balk5"/>
        <w:shd w:val="clear" w:color="auto" w:fill="FFFFFF"/>
        <w:spacing w:before="0" w:after="390"/>
        <w:jc w:val="both"/>
        <w:rPr>
          <w:rStyle w:val="Gl"/>
          <w:rFonts w:ascii="Arial" w:hAnsi="Arial" w:cs="Arial"/>
          <w:b w:val="0"/>
          <w:bCs w:val="0"/>
          <w:color w:val="111111"/>
        </w:rPr>
      </w:pPr>
      <w:r>
        <w:rPr>
          <w:rStyle w:val="Gl"/>
          <w:rFonts w:ascii="Arial" w:hAnsi="Arial" w:cs="Arial"/>
          <w:b w:val="0"/>
          <w:bCs w:val="0"/>
          <w:color w:val="111111"/>
        </w:rPr>
        <w:t>Turizm Fakültesi’ne İlişkin İşyerinde Eğitim Esasları</w:t>
      </w:r>
    </w:p>
    <w:p w14:paraId="69A3D48D" w14:textId="77777777" w:rsidR="00B72017" w:rsidRPr="00B72017" w:rsidRDefault="00B72017" w:rsidP="00B72017"/>
    <w:p w14:paraId="41A1E11A" w14:textId="77777777" w:rsidR="0055393B" w:rsidRPr="00CE5312" w:rsidRDefault="0055393B" w:rsidP="00EB1AEA">
      <w:pPr>
        <w:jc w:val="both"/>
        <w:rPr>
          <w:rFonts w:ascii="Arial" w:hAnsi="Arial" w:cs="Arial"/>
          <w:b/>
          <w:bCs/>
          <w:u w:val="single"/>
        </w:rPr>
      </w:pPr>
      <w:r w:rsidRPr="00CE5312">
        <w:rPr>
          <w:rFonts w:ascii="Arial" w:hAnsi="Arial" w:cs="Arial"/>
          <w:b/>
          <w:bCs/>
          <w:u w:val="single"/>
        </w:rPr>
        <w:lastRenderedPageBreak/>
        <w:t>B.1.5. Programların izlenmesi ve güncellenmesi</w:t>
      </w:r>
    </w:p>
    <w:p w14:paraId="7A99C218" w14:textId="01ABA1C6" w:rsidR="0057673D" w:rsidRPr="00CE5312" w:rsidRDefault="0057673D" w:rsidP="00EB1AEA">
      <w:pPr>
        <w:jc w:val="both"/>
        <w:rPr>
          <w:rFonts w:ascii="Arial" w:hAnsi="Arial" w:cs="Arial"/>
          <w:iCs/>
        </w:rPr>
      </w:pPr>
      <w:r w:rsidRPr="00CE5312">
        <w:rPr>
          <w:rFonts w:ascii="Arial" w:hAnsi="Arial" w:cs="Arial"/>
          <w:iCs/>
        </w:rPr>
        <w:t xml:space="preserve">Her program ve ders </w:t>
      </w:r>
      <w:proofErr w:type="spellStart"/>
      <w:r w:rsidRPr="00CE5312">
        <w:rPr>
          <w:rFonts w:ascii="Arial" w:hAnsi="Arial" w:cs="Arial"/>
          <w:iCs/>
        </w:rPr>
        <w:t>için</w:t>
      </w:r>
      <w:proofErr w:type="spellEnd"/>
      <w:r w:rsidRPr="00CE5312">
        <w:rPr>
          <w:rFonts w:ascii="Arial" w:hAnsi="Arial" w:cs="Arial"/>
          <w:iCs/>
        </w:rPr>
        <w:t xml:space="preserve"> (</w:t>
      </w:r>
      <w:proofErr w:type="spellStart"/>
      <w:r w:rsidRPr="00CE5312">
        <w:rPr>
          <w:rFonts w:ascii="Arial" w:hAnsi="Arial" w:cs="Arial"/>
          <w:iCs/>
        </w:rPr>
        <w:t>örgün</w:t>
      </w:r>
      <w:proofErr w:type="spellEnd"/>
      <w:r w:rsidRPr="00CE5312">
        <w:rPr>
          <w:rFonts w:ascii="Arial" w:hAnsi="Arial" w:cs="Arial"/>
          <w:iCs/>
        </w:rPr>
        <w:t xml:space="preserve">, uzaktan, karma, </w:t>
      </w:r>
      <w:proofErr w:type="spellStart"/>
      <w:r w:rsidRPr="00CE5312">
        <w:rPr>
          <w:rFonts w:ascii="Arial" w:hAnsi="Arial" w:cs="Arial"/>
          <w:iCs/>
        </w:rPr>
        <w:t>açıktan</w:t>
      </w:r>
      <w:proofErr w:type="spellEnd"/>
      <w:r w:rsidRPr="00CE5312">
        <w:rPr>
          <w:rFonts w:ascii="Arial" w:hAnsi="Arial" w:cs="Arial"/>
          <w:iCs/>
        </w:rPr>
        <w:t xml:space="preserve">) program </w:t>
      </w:r>
      <w:proofErr w:type="spellStart"/>
      <w:r w:rsidRPr="00CE5312">
        <w:rPr>
          <w:rFonts w:ascii="Arial" w:hAnsi="Arial" w:cs="Arial"/>
          <w:iCs/>
        </w:rPr>
        <w:t>amaçlarının</w:t>
      </w:r>
      <w:proofErr w:type="spellEnd"/>
      <w:r w:rsidRPr="00CE5312">
        <w:rPr>
          <w:rFonts w:ascii="Arial" w:hAnsi="Arial" w:cs="Arial"/>
          <w:iCs/>
        </w:rPr>
        <w:t xml:space="preserve"> ve </w:t>
      </w:r>
      <w:proofErr w:type="spellStart"/>
      <w:r w:rsidRPr="00CE5312">
        <w:rPr>
          <w:rFonts w:ascii="Arial" w:hAnsi="Arial" w:cs="Arial"/>
          <w:iCs/>
        </w:rPr>
        <w:t>öğrenme</w:t>
      </w:r>
      <w:proofErr w:type="spellEnd"/>
      <w:r w:rsidRPr="00CE5312">
        <w:rPr>
          <w:rFonts w:ascii="Arial" w:hAnsi="Arial" w:cs="Arial"/>
          <w:iCs/>
        </w:rPr>
        <w:t xml:space="preserve"> </w:t>
      </w:r>
      <w:proofErr w:type="spellStart"/>
      <w:r w:rsidRPr="00CE5312">
        <w:rPr>
          <w:rFonts w:ascii="Arial" w:hAnsi="Arial" w:cs="Arial"/>
          <w:iCs/>
        </w:rPr>
        <w:t>çıktılarının</w:t>
      </w:r>
      <w:proofErr w:type="spellEnd"/>
      <w:r w:rsidRPr="00CE5312">
        <w:rPr>
          <w:rFonts w:ascii="Arial" w:hAnsi="Arial" w:cs="Arial"/>
          <w:iCs/>
        </w:rPr>
        <w:t xml:space="preserve"> izlenmesi </w:t>
      </w:r>
      <w:proofErr w:type="spellStart"/>
      <w:r w:rsidRPr="00CE5312">
        <w:rPr>
          <w:rFonts w:ascii="Arial" w:hAnsi="Arial" w:cs="Arial"/>
          <w:iCs/>
        </w:rPr>
        <w:t>planlandığı</w:t>
      </w:r>
      <w:proofErr w:type="spellEnd"/>
      <w:r w:rsidRPr="00CE5312">
        <w:rPr>
          <w:rFonts w:ascii="Arial" w:hAnsi="Arial" w:cs="Arial"/>
          <w:iCs/>
        </w:rPr>
        <w:t xml:space="preserve"> </w:t>
      </w:r>
      <w:proofErr w:type="spellStart"/>
      <w:r w:rsidRPr="00CE5312">
        <w:rPr>
          <w:rFonts w:ascii="Arial" w:hAnsi="Arial" w:cs="Arial"/>
          <w:iCs/>
        </w:rPr>
        <w:t>şekilde</w:t>
      </w:r>
      <w:proofErr w:type="spellEnd"/>
      <w:r w:rsidRPr="00CE5312">
        <w:rPr>
          <w:rFonts w:ascii="Arial" w:hAnsi="Arial" w:cs="Arial"/>
          <w:iCs/>
        </w:rPr>
        <w:t xml:space="preserve"> </w:t>
      </w:r>
      <w:proofErr w:type="spellStart"/>
      <w:r w:rsidRPr="00CE5312">
        <w:rPr>
          <w:rFonts w:ascii="Arial" w:hAnsi="Arial" w:cs="Arial"/>
          <w:iCs/>
        </w:rPr>
        <w:t>gerçekleşmektedir</w:t>
      </w:r>
      <w:proofErr w:type="spellEnd"/>
      <w:r w:rsidRPr="00CE5312">
        <w:rPr>
          <w:rFonts w:ascii="Arial" w:hAnsi="Arial" w:cs="Arial"/>
          <w:iCs/>
        </w:rPr>
        <w:t xml:space="preserve">. Bu </w:t>
      </w:r>
      <w:proofErr w:type="spellStart"/>
      <w:r w:rsidRPr="00CE5312">
        <w:rPr>
          <w:rFonts w:ascii="Arial" w:hAnsi="Arial" w:cs="Arial"/>
          <w:iCs/>
        </w:rPr>
        <w:t>sürecin</w:t>
      </w:r>
      <w:proofErr w:type="spellEnd"/>
      <w:r w:rsidRPr="00CE5312">
        <w:rPr>
          <w:rFonts w:ascii="Arial" w:hAnsi="Arial" w:cs="Arial"/>
          <w:iCs/>
        </w:rPr>
        <w:t xml:space="preserve"> isleyişi ve </w:t>
      </w:r>
      <w:proofErr w:type="spellStart"/>
      <w:r w:rsidRPr="00CE5312">
        <w:rPr>
          <w:rFonts w:ascii="Arial" w:hAnsi="Arial" w:cs="Arial"/>
          <w:iCs/>
        </w:rPr>
        <w:t>sonuçları</w:t>
      </w:r>
      <w:proofErr w:type="spellEnd"/>
      <w:r w:rsidRPr="00CE5312">
        <w:rPr>
          <w:rFonts w:ascii="Arial" w:hAnsi="Arial" w:cs="Arial"/>
          <w:iCs/>
        </w:rPr>
        <w:t xml:space="preserve"> </w:t>
      </w:r>
      <w:proofErr w:type="spellStart"/>
      <w:r w:rsidRPr="00CE5312">
        <w:rPr>
          <w:rFonts w:ascii="Arial" w:hAnsi="Arial" w:cs="Arial"/>
          <w:iCs/>
        </w:rPr>
        <w:t>paydaşlarla</w:t>
      </w:r>
      <w:proofErr w:type="spellEnd"/>
      <w:r w:rsidRPr="00CE5312">
        <w:rPr>
          <w:rFonts w:ascii="Arial" w:hAnsi="Arial" w:cs="Arial"/>
          <w:iCs/>
        </w:rPr>
        <w:t xml:space="preserve"> birlikte değerlendirilmektedir. </w:t>
      </w:r>
      <w:proofErr w:type="spellStart"/>
      <w:r w:rsidRPr="00CE5312">
        <w:rPr>
          <w:rFonts w:ascii="Arial" w:hAnsi="Arial" w:cs="Arial"/>
          <w:iCs/>
        </w:rPr>
        <w:t>Eğitim</w:t>
      </w:r>
      <w:proofErr w:type="spellEnd"/>
      <w:r w:rsidRPr="00CE5312">
        <w:rPr>
          <w:rFonts w:ascii="Arial" w:hAnsi="Arial" w:cs="Arial"/>
          <w:iCs/>
        </w:rPr>
        <w:t xml:space="preserve"> ve </w:t>
      </w:r>
      <w:proofErr w:type="spellStart"/>
      <w:r w:rsidRPr="00CE5312">
        <w:rPr>
          <w:rFonts w:ascii="Arial" w:hAnsi="Arial" w:cs="Arial"/>
          <w:iCs/>
        </w:rPr>
        <w:t>öğretim</w:t>
      </w:r>
      <w:proofErr w:type="spellEnd"/>
      <w:r w:rsidRPr="00CE5312">
        <w:rPr>
          <w:rFonts w:ascii="Arial" w:hAnsi="Arial" w:cs="Arial"/>
          <w:iCs/>
        </w:rPr>
        <w:t xml:space="preserve"> ile ilgili istatistiki </w:t>
      </w:r>
      <w:proofErr w:type="spellStart"/>
      <w:r w:rsidRPr="00CE5312">
        <w:rPr>
          <w:rFonts w:ascii="Arial" w:hAnsi="Arial" w:cs="Arial"/>
          <w:iCs/>
        </w:rPr>
        <w:t>göstergeler</w:t>
      </w:r>
      <w:proofErr w:type="spellEnd"/>
      <w:r w:rsidRPr="00CE5312">
        <w:rPr>
          <w:rFonts w:ascii="Arial" w:hAnsi="Arial" w:cs="Arial"/>
          <w:iCs/>
        </w:rPr>
        <w:t xml:space="preserve"> (her yarıyıl </w:t>
      </w:r>
      <w:proofErr w:type="spellStart"/>
      <w:r w:rsidRPr="00CE5312">
        <w:rPr>
          <w:rFonts w:ascii="Arial" w:hAnsi="Arial" w:cs="Arial"/>
          <w:iCs/>
        </w:rPr>
        <w:t>açılan</w:t>
      </w:r>
      <w:proofErr w:type="spellEnd"/>
      <w:r w:rsidRPr="00CE5312">
        <w:rPr>
          <w:rFonts w:ascii="Arial" w:hAnsi="Arial" w:cs="Arial"/>
          <w:iCs/>
        </w:rPr>
        <w:t xml:space="preserve"> dersler, </w:t>
      </w:r>
      <w:proofErr w:type="spellStart"/>
      <w:r w:rsidRPr="00CE5312">
        <w:rPr>
          <w:rFonts w:ascii="Arial" w:hAnsi="Arial" w:cs="Arial"/>
          <w:iCs/>
        </w:rPr>
        <w:t>öğrenci</w:t>
      </w:r>
      <w:proofErr w:type="spellEnd"/>
      <w:r w:rsidRPr="00CE5312">
        <w:rPr>
          <w:rFonts w:ascii="Arial" w:hAnsi="Arial" w:cs="Arial"/>
          <w:iCs/>
        </w:rPr>
        <w:t xml:space="preserve"> sayıları, </w:t>
      </w:r>
      <w:proofErr w:type="spellStart"/>
      <w:r w:rsidRPr="00CE5312">
        <w:rPr>
          <w:rFonts w:ascii="Arial" w:hAnsi="Arial" w:cs="Arial"/>
          <w:iCs/>
        </w:rPr>
        <w:t>başarı</w:t>
      </w:r>
      <w:proofErr w:type="spellEnd"/>
      <w:r w:rsidRPr="00CE5312">
        <w:rPr>
          <w:rFonts w:ascii="Arial" w:hAnsi="Arial" w:cs="Arial"/>
          <w:iCs/>
        </w:rPr>
        <w:t xml:space="preserve"> durumları, geri besleme </w:t>
      </w:r>
      <w:proofErr w:type="spellStart"/>
      <w:r w:rsidRPr="00CE5312">
        <w:rPr>
          <w:rFonts w:ascii="Arial" w:hAnsi="Arial" w:cs="Arial"/>
          <w:iCs/>
        </w:rPr>
        <w:t>sonuçları</w:t>
      </w:r>
      <w:proofErr w:type="spellEnd"/>
      <w:r w:rsidRPr="00CE5312">
        <w:rPr>
          <w:rFonts w:ascii="Arial" w:hAnsi="Arial" w:cs="Arial"/>
          <w:iCs/>
        </w:rPr>
        <w:t xml:space="preserve">, ders </w:t>
      </w:r>
      <w:proofErr w:type="spellStart"/>
      <w:r w:rsidRPr="00CE5312">
        <w:rPr>
          <w:rFonts w:ascii="Arial" w:hAnsi="Arial" w:cs="Arial"/>
          <w:iCs/>
        </w:rPr>
        <w:t>çeşitliliği</w:t>
      </w:r>
      <w:proofErr w:type="spellEnd"/>
      <w:r w:rsidRPr="00CE5312">
        <w:rPr>
          <w:rFonts w:ascii="Arial" w:hAnsi="Arial" w:cs="Arial"/>
          <w:iCs/>
        </w:rPr>
        <w:t xml:space="preserve">, </w:t>
      </w:r>
      <w:proofErr w:type="spellStart"/>
      <w:r w:rsidRPr="00CE5312">
        <w:rPr>
          <w:rFonts w:ascii="Arial" w:hAnsi="Arial" w:cs="Arial"/>
          <w:iCs/>
        </w:rPr>
        <w:t>lab</w:t>
      </w:r>
      <w:proofErr w:type="spellEnd"/>
      <w:r w:rsidRPr="00CE5312">
        <w:rPr>
          <w:rFonts w:ascii="Arial" w:hAnsi="Arial" w:cs="Arial"/>
          <w:iCs/>
        </w:rPr>
        <w:t xml:space="preserve"> uygulama, lisans/</w:t>
      </w:r>
      <w:proofErr w:type="spellStart"/>
      <w:r w:rsidRPr="00CE5312">
        <w:rPr>
          <w:rFonts w:ascii="Arial" w:hAnsi="Arial" w:cs="Arial"/>
          <w:iCs/>
        </w:rPr>
        <w:t>lisansüstu</w:t>
      </w:r>
      <w:proofErr w:type="spellEnd"/>
      <w:r w:rsidRPr="00CE5312">
        <w:rPr>
          <w:rFonts w:ascii="Arial" w:hAnsi="Arial" w:cs="Arial"/>
          <w:iCs/>
        </w:rPr>
        <w:t xml:space="preserve">̈ dengeleri, </w:t>
      </w:r>
      <w:proofErr w:type="spellStart"/>
      <w:r w:rsidRPr="00CE5312">
        <w:rPr>
          <w:rFonts w:ascii="Arial" w:hAnsi="Arial" w:cs="Arial"/>
          <w:iCs/>
        </w:rPr>
        <w:t>ilişki</w:t>
      </w:r>
      <w:proofErr w:type="spellEnd"/>
      <w:r w:rsidRPr="00CE5312">
        <w:rPr>
          <w:rFonts w:ascii="Arial" w:hAnsi="Arial" w:cs="Arial"/>
          <w:iCs/>
        </w:rPr>
        <w:t xml:space="preserve"> kesme sayıları/nedenleri, </w:t>
      </w:r>
      <w:proofErr w:type="spellStart"/>
      <w:r w:rsidRPr="00CE5312">
        <w:rPr>
          <w:rFonts w:ascii="Arial" w:hAnsi="Arial" w:cs="Arial"/>
          <w:iCs/>
        </w:rPr>
        <w:t>vb</w:t>
      </w:r>
      <w:proofErr w:type="spellEnd"/>
      <w:r w:rsidRPr="00CE5312">
        <w:rPr>
          <w:rFonts w:ascii="Arial" w:hAnsi="Arial" w:cs="Arial"/>
          <w:iCs/>
        </w:rPr>
        <w:t xml:space="preserve">) periyodik ve sistematik </w:t>
      </w:r>
      <w:proofErr w:type="spellStart"/>
      <w:r w:rsidRPr="00CE5312">
        <w:rPr>
          <w:rFonts w:ascii="Arial" w:hAnsi="Arial" w:cs="Arial"/>
          <w:iCs/>
        </w:rPr>
        <w:t>şekilde</w:t>
      </w:r>
      <w:proofErr w:type="spellEnd"/>
      <w:r w:rsidRPr="00CE5312">
        <w:rPr>
          <w:rFonts w:ascii="Arial" w:hAnsi="Arial" w:cs="Arial"/>
          <w:iCs/>
        </w:rPr>
        <w:t xml:space="preserve"> izlenmekte, </w:t>
      </w:r>
      <w:proofErr w:type="spellStart"/>
      <w:r w:rsidRPr="00CE5312">
        <w:rPr>
          <w:rFonts w:ascii="Arial" w:hAnsi="Arial" w:cs="Arial"/>
          <w:iCs/>
        </w:rPr>
        <w:t>tartışılmakta</w:t>
      </w:r>
      <w:proofErr w:type="spellEnd"/>
      <w:r w:rsidRPr="00CE5312">
        <w:rPr>
          <w:rFonts w:ascii="Arial" w:hAnsi="Arial" w:cs="Arial"/>
          <w:iCs/>
        </w:rPr>
        <w:t xml:space="preserve">, </w:t>
      </w:r>
      <w:proofErr w:type="spellStart"/>
      <w:r w:rsidRPr="00CE5312">
        <w:rPr>
          <w:rFonts w:ascii="Arial" w:hAnsi="Arial" w:cs="Arial"/>
          <w:iCs/>
        </w:rPr>
        <w:t>değerlendirilmekte</w:t>
      </w:r>
      <w:proofErr w:type="spellEnd"/>
      <w:r w:rsidRPr="00CE5312">
        <w:rPr>
          <w:rFonts w:ascii="Arial" w:hAnsi="Arial" w:cs="Arial"/>
          <w:iCs/>
        </w:rPr>
        <w:t xml:space="preserve">, </w:t>
      </w:r>
      <w:proofErr w:type="spellStart"/>
      <w:r w:rsidRPr="00CE5312">
        <w:rPr>
          <w:rFonts w:ascii="Arial" w:hAnsi="Arial" w:cs="Arial"/>
          <w:iCs/>
        </w:rPr>
        <w:t>karşılaştırılmakta</w:t>
      </w:r>
      <w:proofErr w:type="spellEnd"/>
      <w:r w:rsidRPr="00CE5312">
        <w:rPr>
          <w:rFonts w:ascii="Arial" w:hAnsi="Arial" w:cs="Arial"/>
          <w:iCs/>
        </w:rPr>
        <w:t xml:space="preserve"> ve kaliteli </w:t>
      </w:r>
      <w:proofErr w:type="spellStart"/>
      <w:r w:rsidRPr="00CE5312">
        <w:rPr>
          <w:rFonts w:ascii="Arial" w:hAnsi="Arial" w:cs="Arial"/>
          <w:iCs/>
        </w:rPr>
        <w:t>eğitim</w:t>
      </w:r>
      <w:proofErr w:type="spellEnd"/>
      <w:r w:rsidRPr="00CE5312">
        <w:rPr>
          <w:rFonts w:ascii="Arial" w:hAnsi="Arial" w:cs="Arial"/>
          <w:iCs/>
        </w:rPr>
        <w:t xml:space="preserve"> </w:t>
      </w:r>
      <w:proofErr w:type="spellStart"/>
      <w:r w:rsidRPr="00CE5312">
        <w:rPr>
          <w:rFonts w:ascii="Arial" w:hAnsi="Arial" w:cs="Arial"/>
          <w:iCs/>
        </w:rPr>
        <w:t>yönündeki</w:t>
      </w:r>
      <w:proofErr w:type="spellEnd"/>
      <w:r w:rsidRPr="00CE5312">
        <w:rPr>
          <w:rFonts w:ascii="Arial" w:hAnsi="Arial" w:cs="Arial"/>
          <w:iCs/>
        </w:rPr>
        <w:t xml:space="preserve"> </w:t>
      </w:r>
      <w:proofErr w:type="spellStart"/>
      <w:r w:rsidRPr="00CE5312">
        <w:rPr>
          <w:rFonts w:ascii="Arial" w:hAnsi="Arial" w:cs="Arial"/>
          <w:iCs/>
        </w:rPr>
        <w:t>gelişim</w:t>
      </w:r>
      <w:proofErr w:type="spellEnd"/>
      <w:r w:rsidRPr="00CE5312">
        <w:rPr>
          <w:rFonts w:ascii="Arial" w:hAnsi="Arial" w:cs="Arial"/>
          <w:iCs/>
        </w:rPr>
        <w:t xml:space="preserve"> </w:t>
      </w:r>
      <w:proofErr w:type="spellStart"/>
      <w:r w:rsidRPr="00CE5312">
        <w:rPr>
          <w:rFonts w:ascii="Arial" w:hAnsi="Arial" w:cs="Arial"/>
          <w:iCs/>
        </w:rPr>
        <w:t>sürdürülmektedir</w:t>
      </w:r>
      <w:proofErr w:type="spellEnd"/>
      <w:r w:rsidRPr="00CE5312">
        <w:rPr>
          <w:rFonts w:ascii="Arial" w:hAnsi="Arial" w:cs="Arial"/>
          <w:iCs/>
        </w:rPr>
        <w:t xml:space="preserve">. Program akreditasyonu planlaması, </w:t>
      </w:r>
      <w:proofErr w:type="spellStart"/>
      <w:r w:rsidRPr="00CE5312">
        <w:rPr>
          <w:rFonts w:ascii="Arial" w:hAnsi="Arial" w:cs="Arial"/>
          <w:iCs/>
        </w:rPr>
        <w:t>teşviki</w:t>
      </w:r>
      <w:proofErr w:type="spellEnd"/>
      <w:r w:rsidRPr="00CE5312">
        <w:rPr>
          <w:rFonts w:ascii="Arial" w:hAnsi="Arial" w:cs="Arial"/>
          <w:iCs/>
        </w:rPr>
        <w:t xml:space="preserve"> ve uygulaması vardır; </w:t>
      </w:r>
      <w:r w:rsidR="002F35CC" w:rsidRPr="00CE5312">
        <w:rPr>
          <w:rFonts w:ascii="Arial" w:hAnsi="Arial" w:cs="Arial"/>
          <w:iCs/>
        </w:rPr>
        <w:t>birimin</w:t>
      </w:r>
      <w:r w:rsidRPr="00CE5312">
        <w:rPr>
          <w:rFonts w:ascii="Arial" w:hAnsi="Arial" w:cs="Arial"/>
          <w:iCs/>
        </w:rPr>
        <w:t xml:space="preserve"> akreditasyon stratejisi </w:t>
      </w:r>
      <w:proofErr w:type="spellStart"/>
      <w:r w:rsidRPr="00CE5312">
        <w:rPr>
          <w:rFonts w:ascii="Arial" w:hAnsi="Arial" w:cs="Arial"/>
          <w:iCs/>
        </w:rPr>
        <w:t>belirtilmis</w:t>
      </w:r>
      <w:proofErr w:type="spellEnd"/>
      <w:r w:rsidRPr="00CE5312">
        <w:rPr>
          <w:rFonts w:ascii="Arial" w:hAnsi="Arial" w:cs="Arial"/>
          <w:iCs/>
        </w:rPr>
        <w:t xml:space="preserve">̧ ve </w:t>
      </w:r>
      <w:proofErr w:type="spellStart"/>
      <w:r w:rsidRPr="00CE5312">
        <w:rPr>
          <w:rFonts w:ascii="Arial" w:hAnsi="Arial" w:cs="Arial"/>
          <w:iCs/>
        </w:rPr>
        <w:t>sonuçları</w:t>
      </w:r>
      <w:proofErr w:type="spellEnd"/>
      <w:r w:rsidRPr="00CE5312">
        <w:rPr>
          <w:rFonts w:ascii="Arial" w:hAnsi="Arial" w:cs="Arial"/>
          <w:iCs/>
        </w:rPr>
        <w:t xml:space="preserve"> </w:t>
      </w:r>
      <w:proofErr w:type="spellStart"/>
      <w:r w:rsidRPr="00CE5312">
        <w:rPr>
          <w:rFonts w:ascii="Arial" w:hAnsi="Arial" w:cs="Arial"/>
          <w:iCs/>
        </w:rPr>
        <w:t>tartışılmıştır</w:t>
      </w:r>
      <w:proofErr w:type="spellEnd"/>
      <w:r w:rsidRPr="00CE5312">
        <w:rPr>
          <w:rFonts w:ascii="Arial" w:hAnsi="Arial" w:cs="Arial"/>
          <w:iCs/>
        </w:rPr>
        <w:t xml:space="preserve">. Akreditasyonun getirileri, </w:t>
      </w:r>
      <w:proofErr w:type="spellStart"/>
      <w:r w:rsidRPr="00CE5312">
        <w:rPr>
          <w:rFonts w:ascii="Arial" w:hAnsi="Arial" w:cs="Arial"/>
          <w:iCs/>
        </w:rPr>
        <w:t>ic</w:t>
      </w:r>
      <w:proofErr w:type="spellEnd"/>
      <w:r w:rsidRPr="00CE5312">
        <w:rPr>
          <w:rFonts w:ascii="Arial" w:hAnsi="Arial" w:cs="Arial"/>
          <w:iCs/>
        </w:rPr>
        <w:t xml:space="preserve">̧ kalite </w:t>
      </w:r>
      <w:proofErr w:type="spellStart"/>
      <w:r w:rsidRPr="00CE5312">
        <w:rPr>
          <w:rFonts w:ascii="Arial" w:hAnsi="Arial" w:cs="Arial"/>
          <w:iCs/>
        </w:rPr>
        <w:t>güvence</w:t>
      </w:r>
      <w:proofErr w:type="spellEnd"/>
      <w:r w:rsidRPr="00CE5312">
        <w:rPr>
          <w:rFonts w:ascii="Arial" w:hAnsi="Arial" w:cs="Arial"/>
          <w:iCs/>
        </w:rPr>
        <w:t xml:space="preserve"> sistemine katkısı </w:t>
      </w:r>
      <w:proofErr w:type="spellStart"/>
      <w:r w:rsidRPr="00CE5312">
        <w:rPr>
          <w:rFonts w:ascii="Arial" w:hAnsi="Arial" w:cs="Arial"/>
          <w:iCs/>
        </w:rPr>
        <w:t>değerlendirilmektedir</w:t>
      </w:r>
      <w:proofErr w:type="spellEnd"/>
      <w:r w:rsidRPr="00CE5312">
        <w:rPr>
          <w:rFonts w:ascii="Arial" w:hAnsi="Arial" w:cs="Arial"/>
          <w:iCs/>
        </w:rPr>
        <w:t>.</w:t>
      </w:r>
    </w:p>
    <w:p w14:paraId="1876F6C8" w14:textId="77777777" w:rsidR="00587899" w:rsidRPr="00CE5312" w:rsidRDefault="00587899"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532731E5" w14:textId="4DE1DE6B" w:rsidR="00565DB0" w:rsidRPr="00CE5312" w:rsidRDefault="004D5F52" w:rsidP="00EB1AEA">
      <w:pPr>
        <w:jc w:val="both"/>
        <w:rPr>
          <w:rFonts w:ascii="Arial" w:hAnsi="Arial" w:cs="Arial"/>
          <w:iCs/>
        </w:rPr>
      </w:pPr>
      <w:r w:rsidRPr="00CE5312">
        <w:rPr>
          <w:rFonts w:ascii="Arial" w:hAnsi="Arial" w:cs="Arial"/>
          <w:iCs/>
        </w:rPr>
        <w:t xml:space="preserve">Fakültemizde kalite çalışmaları 2008 yılı itibariyle başlamış olup; TSE tarafından ISO 9001:2015 akreditasyonuna sahiptir. </w:t>
      </w:r>
      <w:r w:rsidR="008F69CF" w:rsidRPr="00CE5312">
        <w:rPr>
          <w:rFonts w:ascii="Arial" w:hAnsi="Arial" w:cs="Arial"/>
          <w:iCs/>
        </w:rPr>
        <w:t>Turizm İşletmeciliği bölümünün eğitim kalite akreditasyonu (</w:t>
      </w:r>
      <w:proofErr w:type="spellStart"/>
      <w:r w:rsidR="008F69CF" w:rsidRPr="00CE5312">
        <w:rPr>
          <w:rFonts w:ascii="Arial" w:hAnsi="Arial" w:cs="Arial"/>
          <w:iCs/>
        </w:rPr>
        <w:t>Tedqual</w:t>
      </w:r>
      <w:proofErr w:type="spellEnd"/>
      <w:r w:rsidR="008F69CF" w:rsidRPr="00CE5312">
        <w:rPr>
          <w:rFonts w:ascii="Arial" w:hAnsi="Arial" w:cs="Arial"/>
          <w:iCs/>
        </w:rPr>
        <w:t>) vardır.</w:t>
      </w:r>
      <w:r w:rsidRPr="00CE5312">
        <w:rPr>
          <w:rFonts w:ascii="Arial" w:hAnsi="Arial" w:cs="Arial"/>
          <w:iCs/>
        </w:rPr>
        <w:t xml:space="preserve"> Bu akreditasyonların getirdiği sorumlulukların yerine getirilmesi ve sürdürülebilmesi için fakülte yönetim sistemleri ve çalışmaları sürekli olarak iyileştirilmektedir. Bu nedenle </w:t>
      </w:r>
      <w:r w:rsidR="00CE39AE" w:rsidRPr="00CE5312">
        <w:rPr>
          <w:rFonts w:ascii="Arial" w:hAnsi="Arial" w:cs="Arial"/>
          <w:iCs/>
        </w:rPr>
        <w:t>Fakültemiz</w:t>
      </w:r>
      <w:r w:rsidR="008F69CF" w:rsidRPr="00CE5312">
        <w:rPr>
          <w:rFonts w:ascii="Arial" w:hAnsi="Arial" w:cs="Arial"/>
          <w:iCs/>
        </w:rPr>
        <w:t>in</w:t>
      </w:r>
      <w:r w:rsidR="00CE39AE" w:rsidRPr="00CE5312">
        <w:rPr>
          <w:rFonts w:ascii="Arial" w:hAnsi="Arial" w:cs="Arial"/>
          <w:iCs/>
        </w:rPr>
        <w:t xml:space="preserve"> </w:t>
      </w:r>
      <w:r w:rsidR="008F69CF" w:rsidRPr="00CE5312">
        <w:rPr>
          <w:rFonts w:ascii="Arial" w:hAnsi="Arial" w:cs="Arial"/>
          <w:iCs/>
        </w:rPr>
        <w:t>tüm bölümleri akreditasyon konusunda teşvik edilmekte ve destek verilmektedir. TSE KYS uygulamaları kapsamında her bölümde kalite temsilcisi görevlendirilmiştir.</w:t>
      </w:r>
      <w:r w:rsidR="00CE39AE" w:rsidRPr="00CE5312">
        <w:rPr>
          <w:rFonts w:ascii="Arial" w:hAnsi="Arial" w:cs="Arial"/>
          <w:iCs/>
        </w:rPr>
        <w:t xml:space="preserve"> </w:t>
      </w:r>
    </w:p>
    <w:p w14:paraId="7E6DDD86" w14:textId="77777777" w:rsidR="00565DB0" w:rsidRPr="00CE5312" w:rsidRDefault="00565DB0" w:rsidP="00EB1AEA">
      <w:pPr>
        <w:jc w:val="both"/>
        <w:rPr>
          <w:rFonts w:ascii="Arial" w:hAnsi="Arial" w:cs="Arial"/>
          <w:b/>
          <w:spacing w:val="-2"/>
        </w:rPr>
      </w:pPr>
      <w:r w:rsidRPr="00CE5312">
        <w:rPr>
          <w:rFonts w:ascii="Arial" w:hAnsi="Arial" w:cs="Arial"/>
          <w:b/>
          <w:spacing w:val="-2"/>
        </w:rPr>
        <w:t>Kanıtlar:</w:t>
      </w:r>
    </w:p>
    <w:p w14:paraId="7062967B" w14:textId="0E687F9A" w:rsidR="004D5F52" w:rsidRPr="00B72017" w:rsidRDefault="004B3EA0" w:rsidP="00EB1AEA">
      <w:pPr>
        <w:jc w:val="both"/>
        <w:rPr>
          <w:rFonts w:ascii="Arial" w:eastAsiaTheme="majorEastAsia" w:hAnsi="Arial" w:cs="Arial"/>
          <w:iCs/>
        </w:rPr>
      </w:pPr>
      <w:r w:rsidRPr="00B72017">
        <w:rPr>
          <w:rFonts w:ascii="Arial" w:hAnsi="Arial" w:cs="Arial"/>
        </w:rPr>
        <w:t xml:space="preserve">Turizm Fakültesi Kalite </w:t>
      </w:r>
      <w:r w:rsidR="004D5F52" w:rsidRPr="00B72017">
        <w:rPr>
          <w:rFonts w:ascii="Arial" w:hAnsi="Arial" w:cs="Arial"/>
        </w:rPr>
        <w:t xml:space="preserve">Akreditasyonları- </w:t>
      </w:r>
      <w:hyperlink r:id="rId59" w:history="1">
        <w:r w:rsidR="00B72017" w:rsidRPr="00B72017">
          <w:rPr>
            <w:rStyle w:val="Kpr"/>
          </w:rPr>
          <w:t>https://turizm.akdeniz.edu.tr/tr/kalite_odullerimiz-2720</w:t>
        </w:r>
      </w:hyperlink>
      <w:r w:rsidR="00B72017" w:rsidRPr="00B72017">
        <w:t xml:space="preserve"> </w:t>
      </w:r>
      <w:r w:rsidR="001462AD" w:rsidRPr="00B72017">
        <w:rPr>
          <w:rFonts w:ascii="Arial" w:hAnsi="Arial" w:cs="Arial"/>
        </w:rPr>
        <w:t xml:space="preserve"> </w:t>
      </w:r>
    </w:p>
    <w:p w14:paraId="081E460D" w14:textId="56583074" w:rsidR="0057673D" w:rsidRPr="00B72017" w:rsidRDefault="00B72017" w:rsidP="00EB1AEA">
      <w:pPr>
        <w:jc w:val="both"/>
        <w:rPr>
          <w:rFonts w:ascii="Arial" w:eastAsiaTheme="majorEastAsia" w:hAnsi="Arial" w:cs="Arial"/>
          <w:iCs/>
        </w:rPr>
      </w:pPr>
      <w:r w:rsidRPr="00B72017">
        <w:rPr>
          <w:rFonts w:ascii="Arial" w:hAnsi="Arial" w:cs="Arial"/>
        </w:rPr>
        <w:t>20687254.GT.16</w:t>
      </w:r>
      <w:r>
        <w:rPr>
          <w:rFonts w:ascii="Arial" w:hAnsi="Arial" w:cs="Arial"/>
        </w:rPr>
        <w:t xml:space="preserve"> </w:t>
      </w:r>
      <w:r w:rsidR="00565DB0" w:rsidRPr="00B72017">
        <w:rPr>
          <w:rFonts w:ascii="Arial" w:hAnsi="Arial" w:cs="Arial"/>
        </w:rPr>
        <w:t>no.lu Kalite Yönetim Temsilcisi Görev Tanımı</w:t>
      </w:r>
    </w:p>
    <w:p w14:paraId="6F0FE7F5" w14:textId="5C3FB1CD" w:rsidR="00565DB0" w:rsidRPr="00CE5312" w:rsidRDefault="00B72017" w:rsidP="00EB1AEA">
      <w:pPr>
        <w:jc w:val="both"/>
        <w:rPr>
          <w:rFonts w:ascii="Arial" w:eastAsiaTheme="majorEastAsia" w:hAnsi="Arial" w:cs="Arial"/>
          <w:iCs/>
        </w:rPr>
      </w:pPr>
      <w:r w:rsidRPr="00B72017">
        <w:rPr>
          <w:rFonts w:ascii="Arial" w:hAnsi="Arial" w:cs="Arial"/>
        </w:rPr>
        <w:t>20687254.GT.33</w:t>
      </w:r>
      <w:r>
        <w:rPr>
          <w:rFonts w:ascii="Arial" w:hAnsi="Arial" w:cs="Arial"/>
        </w:rPr>
        <w:t xml:space="preserve"> </w:t>
      </w:r>
      <w:r w:rsidR="00565DB0" w:rsidRPr="00B72017">
        <w:rPr>
          <w:rFonts w:ascii="Arial" w:hAnsi="Arial" w:cs="Arial"/>
        </w:rPr>
        <w:t>no.lu Bölüm Kalite Yönetim Temsilcisi Görev Tanımı</w:t>
      </w:r>
    </w:p>
    <w:p w14:paraId="2BB94B3D" w14:textId="195EB416" w:rsidR="006C1703" w:rsidRPr="00CE5312" w:rsidRDefault="006C1703" w:rsidP="00EB1AEA">
      <w:pPr>
        <w:jc w:val="both"/>
        <w:rPr>
          <w:rFonts w:ascii="Arial" w:hAnsi="Arial" w:cs="Arial"/>
          <w:iCs/>
        </w:rPr>
      </w:pPr>
    </w:p>
    <w:p w14:paraId="1871F4E5" w14:textId="77777777" w:rsidR="00CA016E" w:rsidRPr="00CE5312" w:rsidRDefault="00CA016E" w:rsidP="00EB1AEA">
      <w:pPr>
        <w:jc w:val="both"/>
        <w:rPr>
          <w:rFonts w:ascii="Arial" w:hAnsi="Arial" w:cs="Arial"/>
          <w:b/>
          <w:bCs/>
          <w:u w:val="single"/>
        </w:rPr>
      </w:pPr>
      <w:r w:rsidRPr="00CE5312">
        <w:rPr>
          <w:rFonts w:ascii="Arial" w:hAnsi="Arial" w:cs="Arial"/>
          <w:b/>
          <w:bCs/>
          <w:u w:val="single"/>
        </w:rPr>
        <w:t>B.1.6. Eğitim ve öğretim süreçlerinin yönetimi</w:t>
      </w:r>
    </w:p>
    <w:p w14:paraId="5F0AA88B" w14:textId="562FEE11" w:rsidR="00EE01DE" w:rsidRPr="00CE5312" w:rsidRDefault="003940E0" w:rsidP="00EB1AEA">
      <w:pPr>
        <w:jc w:val="both"/>
        <w:rPr>
          <w:rFonts w:ascii="Arial" w:hAnsi="Arial" w:cs="Arial"/>
          <w:iCs/>
        </w:rPr>
      </w:pPr>
      <w:r w:rsidRPr="00CE5312">
        <w:rPr>
          <w:rFonts w:ascii="Arial" w:hAnsi="Arial" w:cs="Arial"/>
          <w:iCs/>
        </w:rPr>
        <w:t>Birim</w:t>
      </w:r>
      <w:r w:rsidR="00EE01DE" w:rsidRPr="00CE5312">
        <w:rPr>
          <w:rFonts w:ascii="Arial" w:hAnsi="Arial" w:cs="Arial"/>
          <w:iCs/>
        </w:rPr>
        <w:t xml:space="preserve">, eğitim ve öğretim süreçlerini bütüncül olarak yönetmek üzere; </w:t>
      </w:r>
      <w:proofErr w:type="spellStart"/>
      <w:r w:rsidR="00EE01DE" w:rsidRPr="00CE5312">
        <w:rPr>
          <w:rFonts w:ascii="Arial" w:hAnsi="Arial" w:cs="Arial"/>
          <w:iCs/>
        </w:rPr>
        <w:t>organizasyonel</w:t>
      </w:r>
      <w:proofErr w:type="spellEnd"/>
      <w:r w:rsidR="00EE01DE" w:rsidRPr="00CE5312">
        <w:rPr>
          <w:rFonts w:ascii="Arial" w:hAnsi="Arial" w:cs="Arial"/>
          <w:iCs/>
        </w:rPr>
        <w:t xml:space="preserve"> yapılanma, bilgi yönetim sistemi ve uzman insan kaynağına sahiptir. Eğitim ve öğretim süreçleri yönetimin koordinasyonunda yürütülmekte olup; bu süreçlere ilişkin görev ve sorumluluklar tanımlanmıştır. </w:t>
      </w:r>
    </w:p>
    <w:p w14:paraId="36F0C1CD" w14:textId="5053072D" w:rsidR="00EE01DE" w:rsidRPr="00CE5312" w:rsidRDefault="00EE01DE" w:rsidP="00EB1AEA">
      <w:pPr>
        <w:jc w:val="both"/>
        <w:rPr>
          <w:rFonts w:ascii="Arial" w:hAnsi="Arial" w:cs="Arial"/>
          <w:iCs/>
        </w:rPr>
      </w:pPr>
      <w:r w:rsidRPr="00CE5312">
        <w:rPr>
          <w:rFonts w:ascii="Arial" w:hAnsi="Arial" w:cs="Arial"/>
          <w:iCs/>
        </w:rPr>
        <w:t xml:space="preserve">Eğitim ve öğretim programlarının tasarlanması, yürütülmesi, değerlendirilmesi ve güncellenmesi faaliyetlerine ilişkin </w:t>
      </w:r>
      <w:r w:rsidR="003940E0" w:rsidRPr="00CE5312">
        <w:rPr>
          <w:rFonts w:ascii="Arial" w:hAnsi="Arial" w:cs="Arial"/>
          <w:iCs/>
        </w:rPr>
        <w:t>birim</w:t>
      </w:r>
      <w:r w:rsidRPr="00CE5312">
        <w:rPr>
          <w:rFonts w:ascii="Arial" w:hAnsi="Arial" w:cs="Arial"/>
          <w:iCs/>
        </w:rPr>
        <w:t xml:space="preserve"> genelinde ilke, esaslar ile takvim belirlidir.</w:t>
      </w:r>
    </w:p>
    <w:p w14:paraId="187C815B" w14:textId="77777777" w:rsidR="00EE01DE" w:rsidRPr="00CE5312" w:rsidRDefault="00EE01DE" w:rsidP="00EB1AEA">
      <w:pPr>
        <w:jc w:val="both"/>
        <w:rPr>
          <w:rFonts w:ascii="Arial" w:hAnsi="Arial" w:cs="Arial"/>
          <w:iCs/>
        </w:rPr>
      </w:pPr>
      <w:r w:rsidRPr="00CE5312">
        <w:rPr>
          <w:rFonts w:ascii="Arial" w:hAnsi="Arial" w:cs="Arial"/>
          <w:iCs/>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7020922C" w14:textId="77777777" w:rsidR="00A92E77" w:rsidRPr="00CE5312" w:rsidRDefault="00A92E77"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2C949D18" w14:textId="5D9BB8EC" w:rsidR="00A92E77" w:rsidRPr="00CE5312" w:rsidRDefault="001A12A0" w:rsidP="00EB1AEA">
      <w:pPr>
        <w:jc w:val="both"/>
        <w:rPr>
          <w:rFonts w:ascii="Arial" w:hAnsi="Arial" w:cs="Arial"/>
          <w:iCs/>
        </w:rPr>
      </w:pPr>
      <w:r w:rsidRPr="00CE5312">
        <w:rPr>
          <w:rFonts w:ascii="Arial" w:hAnsi="Arial" w:cs="Arial"/>
          <w:iCs/>
        </w:rPr>
        <w:t>Fakültemizdeki e</w:t>
      </w:r>
      <w:r w:rsidR="00C904DC" w:rsidRPr="00CE5312">
        <w:rPr>
          <w:rFonts w:ascii="Arial" w:hAnsi="Arial" w:cs="Arial"/>
          <w:iCs/>
        </w:rPr>
        <w:t>ğitim – öğretim süreçleri</w:t>
      </w:r>
      <w:r w:rsidR="000A301B" w:rsidRPr="00CE5312">
        <w:rPr>
          <w:rFonts w:ascii="Arial" w:hAnsi="Arial" w:cs="Arial"/>
          <w:iCs/>
        </w:rPr>
        <w:t>nin</w:t>
      </w:r>
      <w:r w:rsidR="00C904DC" w:rsidRPr="00CE5312">
        <w:rPr>
          <w:rFonts w:ascii="Arial" w:hAnsi="Arial" w:cs="Arial"/>
          <w:iCs/>
        </w:rPr>
        <w:t xml:space="preserve"> </w:t>
      </w:r>
      <w:r w:rsidR="000A301B" w:rsidRPr="00CE5312">
        <w:rPr>
          <w:rFonts w:ascii="Arial" w:hAnsi="Arial" w:cs="Arial"/>
          <w:iCs/>
        </w:rPr>
        <w:t xml:space="preserve">yönetimi </w:t>
      </w:r>
      <w:r w:rsidR="00C904DC" w:rsidRPr="00CE5312">
        <w:rPr>
          <w:rFonts w:ascii="Arial" w:hAnsi="Arial" w:cs="Arial"/>
          <w:iCs/>
        </w:rPr>
        <w:t>PUKÖ</w:t>
      </w:r>
      <w:r w:rsidR="000A301B" w:rsidRPr="00CE5312">
        <w:rPr>
          <w:rFonts w:ascii="Arial" w:hAnsi="Arial" w:cs="Arial"/>
          <w:iCs/>
        </w:rPr>
        <w:t xml:space="preserve"> döngüsü ile gösterilmektedir.</w:t>
      </w:r>
    </w:p>
    <w:p w14:paraId="42AD27B3" w14:textId="07D8D859" w:rsidR="008C2969" w:rsidRPr="00CE5312" w:rsidRDefault="008C2969" w:rsidP="00EB1AEA">
      <w:pPr>
        <w:jc w:val="both"/>
        <w:rPr>
          <w:rFonts w:ascii="Arial" w:hAnsi="Arial" w:cs="Arial"/>
          <w:iCs/>
        </w:rPr>
      </w:pPr>
      <w:r w:rsidRPr="00CE5312">
        <w:rPr>
          <w:rFonts w:ascii="Arial" w:hAnsi="Arial" w:cs="Arial"/>
          <w:iCs/>
          <w:noProof/>
          <w:lang w:eastAsia="tr-TR"/>
        </w:rPr>
        <w:lastRenderedPageBreak/>
        <w:drawing>
          <wp:inline distT="0" distB="0" distL="0" distR="0" wp14:anchorId="24F08482" wp14:editId="04E6DAFB">
            <wp:extent cx="5760720" cy="3237230"/>
            <wp:effectExtent l="0" t="0" r="0" b="1270"/>
            <wp:docPr id="7" name="Resim 7" descr="C:\Users\Admin\Desktop\TF İşleri\YÖKAK Akreditasyon\TF Eğitimde PUKÖ Döngüs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F İşleri\YÖKAK Akreditasyon\TF Eğitimde PUKÖ Döngüsü.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37C112E4" w14:textId="783F4AFC" w:rsidR="00A92E77" w:rsidRPr="00CE5312" w:rsidRDefault="00A92E77" w:rsidP="00EB1AEA">
      <w:pPr>
        <w:jc w:val="both"/>
        <w:rPr>
          <w:rFonts w:ascii="Arial" w:hAnsi="Arial" w:cs="Arial"/>
          <w:iCs/>
        </w:rPr>
      </w:pPr>
    </w:p>
    <w:p w14:paraId="1595F9DA" w14:textId="5EC2C9CA" w:rsidR="000A301B" w:rsidRPr="00CE5312" w:rsidRDefault="000A301B" w:rsidP="00EB1AEA">
      <w:pPr>
        <w:jc w:val="both"/>
        <w:rPr>
          <w:rFonts w:ascii="Arial" w:hAnsi="Arial" w:cs="Arial"/>
          <w:b/>
          <w:iCs/>
        </w:rPr>
      </w:pPr>
      <w:r w:rsidRPr="00CE5312">
        <w:rPr>
          <w:rFonts w:ascii="Arial" w:hAnsi="Arial" w:cs="Arial"/>
          <w:b/>
          <w:iCs/>
        </w:rPr>
        <w:t>Kanıtlar:</w:t>
      </w:r>
    </w:p>
    <w:p w14:paraId="62E940B1" w14:textId="68AB8656" w:rsidR="001A12A0" w:rsidRPr="00B72017" w:rsidRDefault="001A12A0" w:rsidP="00EB1AEA">
      <w:pPr>
        <w:jc w:val="both"/>
        <w:rPr>
          <w:rFonts w:ascii="Arial" w:hAnsi="Arial" w:cs="Arial"/>
          <w:iCs/>
        </w:rPr>
      </w:pPr>
      <w:r w:rsidRPr="00B72017">
        <w:rPr>
          <w:rFonts w:ascii="Arial" w:hAnsi="Arial" w:cs="Arial"/>
          <w:iCs/>
        </w:rPr>
        <w:t>20687254. PR.04 no.lu Eğitim Öğretim Prosedürü</w:t>
      </w:r>
    </w:p>
    <w:p w14:paraId="71C42D96" w14:textId="6AA5D4B3" w:rsidR="000A301B" w:rsidRPr="00B72017" w:rsidRDefault="00B72017" w:rsidP="00EB1AEA">
      <w:pPr>
        <w:jc w:val="both"/>
        <w:rPr>
          <w:rFonts w:ascii="Arial" w:hAnsi="Arial" w:cs="Arial"/>
          <w:iCs/>
        </w:rPr>
      </w:pPr>
      <w:r w:rsidRPr="00B72017">
        <w:rPr>
          <w:rFonts w:ascii="Arial" w:hAnsi="Arial" w:cs="Arial"/>
          <w:iCs/>
        </w:rPr>
        <w:t xml:space="preserve">2021-2022 </w:t>
      </w:r>
      <w:r w:rsidR="000A301B" w:rsidRPr="00B72017">
        <w:rPr>
          <w:rFonts w:ascii="Arial" w:hAnsi="Arial" w:cs="Arial"/>
          <w:iCs/>
        </w:rPr>
        <w:t>Eğitim – Öğretim Süreç Performans Raporu</w:t>
      </w:r>
    </w:p>
    <w:p w14:paraId="7A90C337" w14:textId="085E3D8F" w:rsidR="000A301B" w:rsidRPr="00CE5312" w:rsidRDefault="008A09A9" w:rsidP="00EB1AEA">
      <w:pPr>
        <w:jc w:val="both"/>
        <w:rPr>
          <w:rFonts w:ascii="Arial" w:hAnsi="Arial" w:cs="Arial"/>
          <w:iCs/>
        </w:rPr>
      </w:pPr>
      <w:r w:rsidRPr="00B72017">
        <w:rPr>
          <w:rFonts w:ascii="Arial" w:hAnsi="Arial" w:cs="Arial"/>
          <w:iCs/>
        </w:rPr>
        <w:t>OBS (Öğrenci bilgi sistemi)</w:t>
      </w:r>
    </w:p>
    <w:p w14:paraId="2982D873" w14:textId="77777777" w:rsidR="004940A4" w:rsidRPr="00CE5312" w:rsidRDefault="004940A4" w:rsidP="00EB1AEA">
      <w:pPr>
        <w:jc w:val="both"/>
        <w:rPr>
          <w:rFonts w:ascii="Arial" w:hAnsi="Arial" w:cs="Arial"/>
          <w:iCs/>
          <w:u w:val="single"/>
        </w:rPr>
      </w:pPr>
    </w:p>
    <w:p w14:paraId="56A1903C" w14:textId="77777777" w:rsidR="00531881" w:rsidRPr="00CE5312" w:rsidRDefault="00531881" w:rsidP="00EB1AEA">
      <w:pPr>
        <w:jc w:val="both"/>
        <w:rPr>
          <w:rFonts w:ascii="Arial" w:hAnsi="Arial" w:cs="Arial"/>
          <w:u w:val="single"/>
        </w:rPr>
      </w:pPr>
      <w:r w:rsidRPr="00CE5312">
        <w:rPr>
          <w:rFonts w:ascii="Arial" w:hAnsi="Arial" w:cs="Arial"/>
          <w:b/>
          <w:u w:val="single"/>
        </w:rPr>
        <w:t>B.2. Programların Yürütülmesi</w:t>
      </w:r>
      <w:r w:rsidRPr="00CE5312">
        <w:rPr>
          <w:rFonts w:ascii="Arial" w:hAnsi="Arial" w:cs="Arial"/>
          <w:u w:val="single"/>
        </w:rPr>
        <w:t xml:space="preserve"> (Öğrenci Merkezli Öğrenme, Öğretme ve Değerlendirme)</w:t>
      </w:r>
    </w:p>
    <w:p w14:paraId="77EC4870" w14:textId="034A72BA" w:rsidR="001D1F46" w:rsidRPr="00CE5312" w:rsidRDefault="003940E0" w:rsidP="00EB1AEA">
      <w:pPr>
        <w:jc w:val="both"/>
        <w:rPr>
          <w:rFonts w:ascii="Arial" w:hAnsi="Arial" w:cs="Arial"/>
          <w:iCs/>
        </w:rPr>
      </w:pPr>
      <w:r w:rsidRPr="00CE5312">
        <w:rPr>
          <w:rFonts w:ascii="Arial" w:hAnsi="Arial" w:cs="Arial"/>
          <w:iCs/>
        </w:rPr>
        <w:t>Birim</w:t>
      </w:r>
      <w:r w:rsidR="000D2C8D" w:rsidRPr="00CE5312">
        <w:rPr>
          <w:rFonts w:ascii="Arial" w:hAnsi="Arial" w:cs="Arial"/>
          <w:iCs/>
        </w:rPr>
        <w:t xml:space="preserve">, hedeflediği nitelikli mezun yeterliliklerine ulaşmak amacıyla öğrenci merkezli ve yetkinlik temelli öğretim, ölçme ve değerlendirme yöntemlerini uygulamalıdır. </w:t>
      </w:r>
      <w:r w:rsidRPr="00CE5312">
        <w:rPr>
          <w:rFonts w:ascii="Arial" w:hAnsi="Arial" w:cs="Arial"/>
          <w:iCs/>
        </w:rPr>
        <w:t>Birim</w:t>
      </w:r>
      <w:r w:rsidR="000D2C8D" w:rsidRPr="00CE5312">
        <w:rPr>
          <w:rFonts w:ascii="Arial" w:hAnsi="Arial" w:cs="Arial"/>
          <w:iCs/>
        </w:rPr>
        <w:t>, öğrenci kabulleri, diploma, derece ve diğer yeterliliklerin tanınması ve sertifikalandırılmasına yönelik açık kriterler belirlemeli; önceden tanımlanmış ve ilan edilmiş kuralları tutarlı şekilde uygulamalıdır.</w:t>
      </w:r>
    </w:p>
    <w:p w14:paraId="273DB169" w14:textId="77777777" w:rsidR="00555D06" w:rsidRPr="00CE5312" w:rsidRDefault="00555D06" w:rsidP="00EB1AEA">
      <w:pPr>
        <w:jc w:val="both"/>
        <w:rPr>
          <w:rFonts w:ascii="Arial" w:hAnsi="Arial" w:cs="Arial"/>
          <w:b/>
          <w:bCs/>
          <w:u w:val="single"/>
        </w:rPr>
      </w:pPr>
      <w:r w:rsidRPr="00CE5312">
        <w:rPr>
          <w:rFonts w:ascii="Arial" w:hAnsi="Arial" w:cs="Arial"/>
          <w:b/>
          <w:bCs/>
          <w:u w:val="single"/>
        </w:rPr>
        <w:t xml:space="preserve">B.2.1. Öğretim yöntem ve teknikleri </w:t>
      </w:r>
    </w:p>
    <w:p w14:paraId="2222B30D" w14:textId="2FAE4BAF" w:rsidR="00572A77" w:rsidRPr="00CE5312" w:rsidRDefault="00572A77" w:rsidP="00EB1AEA">
      <w:pPr>
        <w:jc w:val="both"/>
        <w:rPr>
          <w:rFonts w:ascii="Arial" w:hAnsi="Arial" w:cs="Arial"/>
          <w:iCs/>
        </w:rPr>
      </w:pPr>
      <w:proofErr w:type="spellStart"/>
      <w:r w:rsidRPr="00CE5312">
        <w:rPr>
          <w:rFonts w:ascii="Arial" w:hAnsi="Arial" w:cs="Arial"/>
          <w:iCs/>
        </w:rPr>
        <w:t>Öğretim</w:t>
      </w:r>
      <w:proofErr w:type="spellEnd"/>
      <w:r w:rsidRPr="00CE5312">
        <w:rPr>
          <w:rFonts w:ascii="Arial" w:hAnsi="Arial" w:cs="Arial"/>
          <w:iCs/>
        </w:rPr>
        <w:t xml:space="preserve"> </w:t>
      </w:r>
      <w:proofErr w:type="spellStart"/>
      <w:r w:rsidRPr="00CE5312">
        <w:rPr>
          <w:rFonts w:ascii="Arial" w:hAnsi="Arial" w:cs="Arial"/>
          <w:iCs/>
        </w:rPr>
        <w:t>yöntemi</w:t>
      </w:r>
      <w:proofErr w:type="spellEnd"/>
      <w:r w:rsidRPr="00CE5312">
        <w:rPr>
          <w:rFonts w:ascii="Arial" w:hAnsi="Arial" w:cs="Arial"/>
          <w:iCs/>
        </w:rPr>
        <w:t xml:space="preserve"> </w:t>
      </w:r>
      <w:proofErr w:type="spellStart"/>
      <w:r w:rsidRPr="00CE5312">
        <w:rPr>
          <w:rFonts w:ascii="Arial" w:hAnsi="Arial" w:cs="Arial"/>
          <w:iCs/>
        </w:rPr>
        <w:t>öğrenciyi</w:t>
      </w:r>
      <w:proofErr w:type="spellEnd"/>
      <w:r w:rsidRPr="00CE5312">
        <w:rPr>
          <w:rFonts w:ascii="Arial" w:hAnsi="Arial" w:cs="Arial"/>
          <w:iCs/>
        </w:rPr>
        <w:t xml:space="preserve"> aktif hale getiren ve </w:t>
      </w:r>
      <w:proofErr w:type="spellStart"/>
      <w:r w:rsidRPr="00CE5312">
        <w:rPr>
          <w:rFonts w:ascii="Arial" w:hAnsi="Arial" w:cs="Arial"/>
          <w:iCs/>
        </w:rPr>
        <w:t>etkileşimli</w:t>
      </w:r>
      <w:proofErr w:type="spellEnd"/>
      <w:r w:rsidRPr="00CE5312">
        <w:rPr>
          <w:rFonts w:ascii="Arial" w:hAnsi="Arial" w:cs="Arial"/>
          <w:iCs/>
        </w:rPr>
        <w:t xml:space="preserve"> </w:t>
      </w:r>
      <w:proofErr w:type="spellStart"/>
      <w:r w:rsidRPr="00CE5312">
        <w:rPr>
          <w:rFonts w:ascii="Arial" w:hAnsi="Arial" w:cs="Arial"/>
          <w:iCs/>
        </w:rPr>
        <w:t>öğrenme</w:t>
      </w:r>
      <w:proofErr w:type="spellEnd"/>
      <w:r w:rsidRPr="00CE5312">
        <w:rPr>
          <w:rFonts w:ascii="Arial" w:hAnsi="Arial" w:cs="Arial"/>
          <w:iCs/>
        </w:rPr>
        <w:t xml:space="preserve"> odaklıdır. Tüm eğitim türleri içerisinde (örgün, uzaktan, karma) o eğitim türünün doğasına uygun; öğrenci merkezli, yetkinlik temelli, süreç ve performans odaklı </w:t>
      </w:r>
      <w:proofErr w:type="spellStart"/>
      <w:r w:rsidRPr="00CE5312">
        <w:rPr>
          <w:rFonts w:ascii="Arial" w:hAnsi="Arial" w:cs="Arial"/>
          <w:iCs/>
        </w:rPr>
        <w:t>disiplinlerarası</w:t>
      </w:r>
      <w:proofErr w:type="spellEnd"/>
      <w:r w:rsidRPr="00CE5312">
        <w:rPr>
          <w:rFonts w:ascii="Arial" w:hAnsi="Arial" w:cs="Arial"/>
          <w:iCs/>
        </w:rPr>
        <w:t xml:space="preserve">, </w:t>
      </w:r>
      <w:proofErr w:type="spellStart"/>
      <w:r w:rsidRPr="00CE5312">
        <w:rPr>
          <w:rFonts w:ascii="Arial" w:hAnsi="Arial" w:cs="Arial"/>
          <w:iCs/>
        </w:rPr>
        <w:t>bütünleyici</w:t>
      </w:r>
      <w:proofErr w:type="spellEnd"/>
      <w:r w:rsidRPr="00CE5312">
        <w:rPr>
          <w:rFonts w:ascii="Arial" w:hAnsi="Arial" w:cs="Arial"/>
          <w:iCs/>
        </w:rPr>
        <w:t xml:space="preserve">, vaka/uygulama temelinde </w:t>
      </w:r>
      <w:proofErr w:type="spellStart"/>
      <w:r w:rsidRPr="00CE5312">
        <w:rPr>
          <w:rFonts w:ascii="Arial" w:hAnsi="Arial" w:cs="Arial"/>
          <w:iCs/>
        </w:rPr>
        <w:t>öğrenmeyi</w:t>
      </w:r>
      <w:proofErr w:type="spellEnd"/>
      <w:r w:rsidRPr="00CE5312">
        <w:rPr>
          <w:rFonts w:ascii="Arial" w:hAnsi="Arial" w:cs="Arial"/>
          <w:iCs/>
        </w:rPr>
        <w:t xml:space="preserve"> </w:t>
      </w:r>
      <w:proofErr w:type="spellStart"/>
      <w:r w:rsidRPr="00CE5312">
        <w:rPr>
          <w:rFonts w:ascii="Arial" w:hAnsi="Arial" w:cs="Arial"/>
          <w:iCs/>
        </w:rPr>
        <w:t>önceleyen</w:t>
      </w:r>
      <w:proofErr w:type="spellEnd"/>
      <w:r w:rsidRPr="00CE5312">
        <w:rPr>
          <w:rFonts w:ascii="Arial" w:hAnsi="Arial" w:cs="Arial"/>
          <w:iCs/>
        </w:rPr>
        <w:t xml:space="preserve"> </w:t>
      </w:r>
      <w:proofErr w:type="spellStart"/>
      <w:r w:rsidRPr="00CE5312">
        <w:rPr>
          <w:rFonts w:ascii="Arial" w:hAnsi="Arial" w:cs="Arial"/>
          <w:iCs/>
        </w:rPr>
        <w:t>yaklaşımlara</w:t>
      </w:r>
      <w:proofErr w:type="spellEnd"/>
      <w:r w:rsidRPr="00CE5312">
        <w:rPr>
          <w:rFonts w:ascii="Arial" w:hAnsi="Arial" w:cs="Arial"/>
          <w:iCs/>
        </w:rPr>
        <w:t xml:space="preserve"> yer verilir. Bilgi aktarımından </w:t>
      </w:r>
      <w:proofErr w:type="spellStart"/>
      <w:r w:rsidRPr="00CE5312">
        <w:rPr>
          <w:rFonts w:ascii="Arial" w:hAnsi="Arial" w:cs="Arial"/>
          <w:iCs/>
        </w:rPr>
        <w:t>çok</w:t>
      </w:r>
      <w:proofErr w:type="spellEnd"/>
      <w:r w:rsidRPr="00CE5312">
        <w:rPr>
          <w:rFonts w:ascii="Arial" w:hAnsi="Arial" w:cs="Arial"/>
          <w:iCs/>
        </w:rPr>
        <w:t xml:space="preserve"> derin </w:t>
      </w:r>
      <w:proofErr w:type="spellStart"/>
      <w:r w:rsidRPr="00CE5312">
        <w:rPr>
          <w:rFonts w:ascii="Arial" w:hAnsi="Arial" w:cs="Arial"/>
          <w:iCs/>
        </w:rPr>
        <w:t>öğrenmeye</w:t>
      </w:r>
      <w:proofErr w:type="spellEnd"/>
      <w:r w:rsidRPr="00CE5312">
        <w:rPr>
          <w:rFonts w:ascii="Arial" w:hAnsi="Arial" w:cs="Arial"/>
          <w:iCs/>
        </w:rPr>
        <w:t xml:space="preserve">, öğrenci ilgi, motivasyon ve bağlılığına </w:t>
      </w:r>
      <w:proofErr w:type="spellStart"/>
      <w:r w:rsidRPr="00CE5312">
        <w:rPr>
          <w:rFonts w:ascii="Arial" w:hAnsi="Arial" w:cs="Arial"/>
          <w:iCs/>
        </w:rPr>
        <w:t>odaklanılmıştır</w:t>
      </w:r>
      <w:proofErr w:type="spellEnd"/>
      <w:r w:rsidRPr="00CE5312">
        <w:rPr>
          <w:rFonts w:ascii="Arial" w:hAnsi="Arial" w:cs="Arial"/>
          <w:iCs/>
        </w:rPr>
        <w:t xml:space="preserve">. Örgün eğitim süreçleri ön lisans, lisans ve yüksek lisans öğrencilerini kapsayan; teknolojinin sunduğu olanaklar ve ters yüz öğrenme, proje temelli öğrenme gibi yaklaşımlarla zenginleştirilmektedir. </w:t>
      </w:r>
      <w:proofErr w:type="spellStart"/>
      <w:r w:rsidRPr="00CE5312">
        <w:rPr>
          <w:rFonts w:ascii="Arial" w:hAnsi="Arial" w:cs="Arial"/>
          <w:iCs/>
        </w:rPr>
        <w:t>Öğrencilerinin</w:t>
      </w:r>
      <w:proofErr w:type="spellEnd"/>
      <w:r w:rsidRPr="00CE5312">
        <w:rPr>
          <w:rFonts w:ascii="Arial" w:hAnsi="Arial" w:cs="Arial"/>
          <w:iCs/>
        </w:rPr>
        <w:t xml:space="preserve"> </w:t>
      </w:r>
      <w:proofErr w:type="spellStart"/>
      <w:r w:rsidRPr="00CE5312">
        <w:rPr>
          <w:rFonts w:ascii="Arial" w:hAnsi="Arial" w:cs="Arial"/>
          <w:iCs/>
        </w:rPr>
        <w:t>araştırma</w:t>
      </w:r>
      <w:proofErr w:type="spellEnd"/>
      <w:r w:rsidRPr="00CE5312">
        <w:rPr>
          <w:rFonts w:ascii="Arial" w:hAnsi="Arial" w:cs="Arial"/>
          <w:iCs/>
        </w:rPr>
        <w:t xml:space="preserve"> süreçlerine katılımı </w:t>
      </w:r>
      <w:proofErr w:type="spellStart"/>
      <w:r w:rsidRPr="00CE5312">
        <w:rPr>
          <w:rFonts w:ascii="Arial" w:hAnsi="Arial" w:cs="Arial"/>
          <w:iCs/>
        </w:rPr>
        <w:t>müfredat</w:t>
      </w:r>
      <w:proofErr w:type="spellEnd"/>
      <w:r w:rsidRPr="00CE5312">
        <w:rPr>
          <w:rFonts w:ascii="Arial" w:hAnsi="Arial" w:cs="Arial"/>
          <w:iCs/>
        </w:rPr>
        <w:t xml:space="preserve">, </w:t>
      </w:r>
      <w:proofErr w:type="spellStart"/>
      <w:r w:rsidRPr="00CE5312">
        <w:rPr>
          <w:rFonts w:ascii="Arial" w:hAnsi="Arial" w:cs="Arial"/>
          <w:iCs/>
        </w:rPr>
        <w:t>yöntem</w:t>
      </w:r>
      <w:proofErr w:type="spellEnd"/>
      <w:r w:rsidRPr="00CE5312">
        <w:rPr>
          <w:rFonts w:ascii="Arial" w:hAnsi="Arial" w:cs="Arial"/>
          <w:iCs/>
        </w:rPr>
        <w:t xml:space="preserve"> ve </w:t>
      </w:r>
      <w:proofErr w:type="spellStart"/>
      <w:r w:rsidRPr="00CE5312">
        <w:rPr>
          <w:rFonts w:ascii="Arial" w:hAnsi="Arial" w:cs="Arial"/>
          <w:iCs/>
        </w:rPr>
        <w:t>yaklaşımlarla</w:t>
      </w:r>
      <w:proofErr w:type="spellEnd"/>
      <w:r w:rsidRPr="00CE5312">
        <w:rPr>
          <w:rFonts w:ascii="Arial" w:hAnsi="Arial" w:cs="Arial"/>
          <w:iCs/>
        </w:rPr>
        <w:t xml:space="preserve"> desteklenmektedir.  Tüm bu süreçlerin uygulanması, kontrol edilmesi ve gereken </w:t>
      </w:r>
      <w:proofErr w:type="spellStart"/>
      <w:r w:rsidRPr="00CE5312">
        <w:rPr>
          <w:rFonts w:ascii="Arial" w:hAnsi="Arial" w:cs="Arial"/>
          <w:iCs/>
        </w:rPr>
        <w:t>önlemlerin</w:t>
      </w:r>
      <w:proofErr w:type="spellEnd"/>
      <w:r w:rsidRPr="00CE5312">
        <w:rPr>
          <w:rFonts w:ascii="Arial" w:hAnsi="Arial" w:cs="Arial"/>
          <w:iCs/>
        </w:rPr>
        <w:t xml:space="preserve"> alınması sistematik olarak </w:t>
      </w:r>
      <w:proofErr w:type="spellStart"/>
      <w:r w:rsidRPr="00CE5312">
        <w:rPr>
          <w:rFonts w:ascii="Arial" w:hAnsi="Arial" w:cs="Arial"/>
          <w:iCs/>
        </w:rPr>
        <w:t>değerlendirilmektedir</w:t>
      </w:r>
      <w:proofErr w:type="spellEnd"/>
      <w:r w:rsidRPr="00CE5312">
        <w:rPr>
          <w:rFonts w:ascii="Arial" w:hAnsi="Arial" w:cs="Arial"/>
          <w:iCs/>
        </w:rPr>
        <w:t xml:space="preserve">. </w:t>
      </w:r>
    </w:p>
    <w:p w14:paraId="4530FDC8" w14:textId="77777777" w:rsidR="008768C3" w:rsidRPr="00CE5312" w:rsidRDefault="008768C3"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64232357" w14:textId="77777777" w:rsidR="00160FF4" w:rsidRPr="00CE5312" w:rsidRDefault="00160FF4" w:rsidP="00EB1AEA">
      <w:pPr>
        <w:jc w:val="both"/>
        <w:rPr>
          <w:rFonts w:ascii="Arial" w:hAnsi="Arial" w:cs="Arial"/>
        </w:rPr>
      </w:pPr>
      <w:r w:rsidRPr="00CE5312">
        <w:rPr>
          <w:rFonts w:ascii="Arial" w:hAnsi="Arial" w:cs="Arial"/>
        </w:rPr>
        <w:t xml:space="preserve">Fakültemizin öğrenci merkezli eğitim konusunda uyguladığı aktif öğrenme yollarından laboratuvar, küçük grup çalışması, simülasyon, teknik geziler gibi yöntemler kullanılmaktadır. </w:t>
      </w:r>
      <w:r w:rsidRPr="00CE5312">
        <w:rPr>
          <w:rFonts w:ascii="Arial" w:hAnsi="Arial" w:cs="Arial"/>
        </w:rPr>
        <w:lastRenderedPageBreak/>
        <w:t>Fakültemizde yer alan Uluslararası Turizm Karikatürleri Yarışmasında yer alan karikatürlerin sergisi ve Türkiye Turizminde 150. Yıl gibi sergiler ile de sanatsal öğrenme faaliyetleri gerçekleştirilmektedir.</w:t>
      </w:r>
    </w:p>
    <w:p w14:paraId="330FAC5A" w14:textId="77777777" w:rsidR="00160FF4" w:rsidRPr="00CE5312" w:rsidRDefault="00160FF4" w:rsidP="00EB1AEA">
      <w:pPr>
        <w:jc w:val="both"/>
        <w:rPr>
          <w:rFonts w:ascii="Arial" w:hAnsi="Arial" w:cs="Arial"/>
        </w:rPr>
      </w:pPr>
      <w:r w:rsidRPr="00CE5312">
        <w:rPr>
          <w:rFonts w:ascii="Arial" w:hAnsi="Arial" w:cs="Arial"/>
        </w:rPr>
        <w:t xml:space="preserve">Öğrencilerimizin teorik aldıkları bilgileri pekiştirebilmeleri için, öğrenci topluluğu kurmaları özellikle teşvik edilmiştir. Akdeniz Üniversitesi SKS Daire Başkanlığına bağlı üç adet öğrenci topluluğu kurulmuştur. Akademik danışmanlıkları Fakültemiz öğretim üyeleri tarafından yürütülen topluluklarımız; </w:t>
      </w:r>
    </w:p>
    <w:p w14:paraId="7B53DA2C" w14:textId="77777777" w:rsidR="00160FF4" w:rsidRPr="00CE5312" w:rsidRDefault="00160FF4" w:rsidP="00EB1AEA">
      <w:pPr>
        <w:jc w:val="both"/>
        <w:rPr>
          <w:rFonts w:ascii="Arial" w:hAnsi="Arial" w:cs="Arial"/>
        </w:rPr>
      </w:pPr>
      <w:r w:rsidRPr="00CE5312">
        <w:rPr>
          <w:rFonts w:ascii="Arial" w:hAnsi="Arial" w:cs="Arial"/>
          <w:iCs/>
        </w:rPr>
        <w:t>Kültür ve Turizm Öğrenci Topluluğu</w:t>
      </w:r>
    </w:p>
    <w:p w14:paraId="5AE5D640" w14:textId="77777777" w:rsidR="00160FF4" w:rsidRPr="00CE5312" w:rsidRDefault="00160FF4" w:rsidP="00EB1AEA">
      <w:pPr>
        <w:jc w:val="both"/>
        <w:rPr>
          <w:rFonts w:ascii="Arial" w:hAnsi="Arial" w:cs="Arial"/>
        </w:rPr>
      </w:pPr>
      <w:r w:rsidRPr="00CE5312">
        <w:rPr>
          <w:rFonts w:ascii="Arial" w:hAnsi="Arial" w:cs="Arial"/>
          <w:iCs/>
        </w:rPr>
        <w:t>Gastronomi Öğrenci Topluluğu</w:t>
      </w:r>
    </w:p>
    <w:p w14:paraId="3E59304A" w14:textId="77777777" w:rsidR="00160FF4" w:rsidRPr="00CE5312" w:rsidRDefault="00160FF4" w:rsidP="00EB1AEA">
      <w:pPr>
        <w:jc w:val="both"/>
        <w:rPr>
          <w:rFonts w:ascii="Arial" w:hAnsi="Arial" w:cs="Arial"/>
        </w:rPr>
      </w:pPr>
      <w:r w:rsidRPr="00CE5312">
        <w:rPr>
          <w:rFonts w:ascii="Arial" w:hAnsi="Arial" w:cs="Arial"/>
          <w:iCs/>
        </w:rPr>
        <w:t>Rekreasyon ve Animasyon Öğrenci Topluluğudur.</w:t>
      </w:r>
    </w:p>
    <w:p w14:paraId="7E9E54F4" w14:textId="77777777" w:rsidR="00160FF4" w:rsidRPr="00CE5312" w:rsidRDefault="00160FF4" w:rsidP="00EB1AEA">
      <w:pPr>
        <w:jc w:val="both"/>
        <w:rPr>
          <w:rFonts w:ascii="Arial" w:hAnsi="Arial" w:cs="Arial"/>
        </w:rPr>
      </w:pPr>
      <w:r w:rsidRPr="00CE5312">
        <w:rPr>
          <w:rFonts w:ascii="Arial" w:hAnsi="Arial" w:cs="Arial"/>
        </w:rPr>
        <w:t>Öğrencilerimizin mesleki gelişimleri açısından kongrelere, eğitim toplantılarına katılmaları, alanında uzman kişileri davet ederek konferans düzenlemeleri, özel gün ve haftalara yönelik etkinlikler (Turizm haftası, rehberler günü gibi) yapmaları, sosyal sorumluluk proje planlamalarına katılmaları teşvik edilmektedir. Öğrencilere yönelik ulusal ve uluslararası etkinlikler düzenlenmesi konusunda Fakültemiz öğrencilerinin aktif katılımına imkanlar doğrultusunda destek sağlanmaktadır.</w:t>
      </w:r>
    </w:p>
    <w:p w14:paraId="1B2E1F30" w14:textId="77777777" w:rsidR="00160FF4" w:rsidRPr="008A09A9" w:rsidRDefault="00160FF4" w:rsidP="00EB1AEA">
      <w:pPr>
        <w:jc w:val="both"/>
        <w:rPr>
          <w:rFonts w:ascii="Arial" w:hAnsi="Arial" w:cs="Arial"/>
          <w:iCs/>
        </w:rPr>
      </w:pPr>
      <w:r w:rsidRPr="008A09A9">
        <w:rPr>
          <w:rFonts w:ascii="Arial" w:hAnsi="Arial" w:cs="Arial"/>
        </w:rPr>
        <w:t xml:space="preserve">TÜRSAB, İŞKUR gibi kuruluşların temsilcileri derslere katılım sağlayarak, öğrencilere uygulamalar konusunda tecrübe paylaşmaktadır. </w:t>
      </w:r>
    </w:p>
    <w:p w14:paraId="536F225E" w14:textId="77777777" w:rsidR="00160FF4" w:rsidRPr="008A09A9" w:rsidRDefault="00160FF4" w:rsidP="00EB1AEA">
      <w:pPr>
        <w:jc w:val="both"/>
        <w:rPr>
          <w:rFonts w:ascii="Arial" w:hAnsi="Arial" w:cs="Arial"/>
          <w:iCs/>
        </w:rPr>
      </w:pPr>
      <w:r w:rsidRPr="008A09A9">
        <w:rPr>
          <w:rFonts w:ascii="Arial" w:hAnsi="Arial" w:cs="Arial"/>
        </w:rPr>
        <w:t xml:space="preserve">Rekreasyon Yönetimi bölümü, </w:t>
      </w:r>
      <w:proofErr w:type="spellStart"/>
      <w:r w:rsidRPr="008A09A9">
        <w:rPr>
          <w:rFonts w:ascii="Arial" w:hAnsi="Arial" w:cs="Arial"/>
        </w:rPr>
        <w:t>disiplinlerarası</w:t>
      </w:r>
      <w:proofErr w:type="spellEnd"/>
      <w:r w:rsidRPr="008A09A9">
        <w:rPr>
          <w:rFonts w:ascii="Arial" w:hAnsi="Arial" w:cs="Arial"/>
        </w:rPr>
        <w:t xml:space="preserve"> çalışmaya teşvik eden bir faaliyet olan seminerler dizisi tasarlamıştır. Bu kapsamda İslam, Coğrafya ile </w:t>
      </w:r>
      <w:proofErr w:type="spellStart"/>
      <w:r w:rsidRPr="008A09A9">
        <w:rPr>
          <w:rFonts w:ascii="Arial" w:hAnsi="Arial" w:cs="Arial"/>
        </w:rPr>
        <w:t>Rekrasyon</w:t>
      </w:r>
      <w:proofErr w:type="spellEnd"/>
      <w:r w:rsidRPr="008A09A9">
        <w:rPr>
          <w:rFonts w:ascii="Arial" w:hAnsi="Arial" w:cs="Arial"/>
        </w:rPr>
        <w:t xml:space="preserve"> biliminin ortak çalışmalarına değinilmiştir. Söz konusu faaliyetin </w:t>
      </w:r>
      <w:proofErr w:type="spellStart"/>
      <w:r w:rsidRPr="008A09A9">
        <w:rPr>
          <w:rFonts w:ascii="Arial" w:hAnsi="Arial" w:cs="Arial"/>
        </w:rPr>
        <w:t>pandemi</w:t>
      </w:r>
      <w:proofErr w:type="spellEnd"/>
      <w:r w:rsidRPr="008A09A9">
        <w:rPr>
          <w:rFonts w:ascii="Arial" w:hAnsi="Arial" w:cs="Arial"/>
        </w:rPr>
        <w:t xml:space="preserve"> sürecine denk gelen </w:t>
      </w:r>
      <w:proofErr w:type="spellStart"/>
      <w:r w:rsidRPr="008A09A9">
        <w:rPr>
          <w:rFonts w:ascii="Arial" w:hAnsi="Arial" w:cs="Arial"/>
        </w:rPr>
        <w:t>Gerontoloji</w:t>
      </w:r>
      <w:proofErr w:type="spellEnd"/>
      <w:r w:rsidRPr="008A09A9">
        <w:rPr>
          <w:rFonts w:ascii="Arial" w:hAnsi="Arial" w:cs="Arial"/>
        </w:rPr>
        <w:t>, Tarım ve Turizm bilimleri ile ortak çalışmalarına ilişkin seminerler ertelenmiştir. Bölüm öğretim üyelerinin girişimi ile, öğrencilerin uygulama yapabilmesi için otellerle görüşülmüş, tüm öğrencilerin staja kabul edilmesi sağlanmıştır.</w:t>
      </w:r>
    </w:p>
    <w:p w14:paraId="6986573F" w14:textId="77777777" w:rsidR="00160FF4" w:rsidRPr="00CE5312" w:rsidRDefault="00160FF4" w:rsidP="00EB1AEA">
      <w:pPr>
        <w:jc w:val="both"/>
        <w:rPr>
          <w:rFonts w:ascii="Arial" w:hAnsi="Arial" w:cs="Arial"/>
        </w:rPr>
      </w:pPr>
      <w:r w:rsidRPr="00CE5312">
        <w:rPr>
          <w:rFonts w:ascii="Arial" w:hAnsi="Arial" w:cs="Arial"/>
        </w:rPr>
        <w:t xml:space="preserve">Gastronomi ve Mutfak Sanatları bölümü, ülke genelinde çeşitli üniversiteler veya kurumlar tarafından düzenlenen aşçılık yarışmalara öğrencilerin katılımı sağlamakta, yapılan teknik geziler, panel ve konferansların öğrenci talepleri doğrultusunda düzenlenmesine önem vermektedir. </w:t>
      </w:r>
    </w:p>
    <w:p w14:paraId="3856A42B" w14:textId="36A70A94" w:rsidR="00160FF4" w:rsidRPr="00CE5312" w:rsidRDefault="00160FF4" w:rsidP="00EB1AEA">
      <w:pPr>
        <w:jc w:val="both"/>
        <w:rPr>
          <w:rFonts w:ascii="Arial" w:hAnsi="Arial" w:cs="Arial"/>
        </w:rPr>
      </w:pPr>
      <w:r w:rsidRPr="00CE5312">
        <w:rPr>
          <w:rFonts w:ascii="Arial" w:hAnsi="Arial" w:cs="Arial"/>
        </w:rPr>
        <w:t xml:space="preserve">Turizm Rehberliği ise, Antalya Rehberler Odası ile sürekli iş birliği içerisinde olunarak ortak projeler üretmeye çalışılmaktadır. Genç </w:t>
      </w:r>
      <w:proofErr w:type="spellStart"/>
      <w:r w:rsidRPr="00CE5312">
        <w:rPr>
          <w:rFonts w:ascii="Arial" w:hAnsi="Arial" w:cs="Arial"/>
        </w:rPr>
        <w:t>ARO’cular</w:t>
      </w:r>
      <w:proofErr w:type="spellEnd"/>
      <w:r w:rsidRPr="00CE5312">
        <w:rPr>
          <w:rFonts w:ascii="Arial" w:hAnsi="Arial" w:cs="Arial"/>
        </w:rPr>
        <w:t xml:space="preserve"> platformu oluşturularak, öğrencilerin bu platform üzerinden teknik gezilere katılımları ve deneyimli rehberler ile buluşmaları sağlanmaktadır. 21 Şubat Turizm Rehberler Günü etkinlikleri, Kariyer Günü, </w:t>
      </w:r>
      <w:proofErr w:type="spellStart"/>
      <w:r w:rsidRPr="00CE5312">
        <w:rPr>
          <w:rFonts w:ascii="Arial" w:hAnsi="Arial" w:cs="Arial"/>
        </w:rPr>
        <w:t>Think</w:t>
      </w:r>
      <w:proofErr w:type="spellEnd"/>
      <w:r w:rsidRPr="00CE5312">
        <w:rPr>
          <w:rFonts w:ascii="Arial" w:hAnsi="Arial" w:cs="Arial"/>
        </w:rPr>
        <w:t xml:space="preserve"> Tank, </w:t>
      </w:r>
      <w:proofErr w:type="spellStart"/>
      <w:r w:rsidRPr="00CE5312">
        <w:rPr>
          <w:rFonts w:ascii="Arial" w:hAnsi="Arial" w:cs="Arial"/>
        </w:rPr>
        <w:t>Blog</w:t>
      </w:r>
      <w:proofErr w:type="spellEnd"/>
      <w:r w:rsidRPr="00CE5312">
        <w:rPr>
          <w:rFonts w:ascii="Arial" w:hAnsi="Arial" w:cs="Arial"/>
        </w:rPr>
        <w:t xml:space="preserve"> Yazarları Günü gibi etkinlikler düzenlenmektedir.</w:t>
      </w:r>
    </w:p>
    <w:p w14:paraId="6EE4C96E" w14:textId="76DDD534" w:rsidR="00160FF4" w:rsidRPr="008A09A9" w:rsidRDefault="00160FF4" w:rsidP="00EB1AEA">
      <w:pPr>
        <w:jc w:val="both"/>
        <w:rPr>
          <w:rFonts w:ascii="Arial" w:hAnsi="Arial" w:cs="Arial"/>
          <w:iCs/>
        </w:rPr>
      </w:pPr>
      <w:r w:rsidRPr="008A09A9">
        <w:rPr>
          <w:rFonts w:ascii="Arial" w:hAnsi="Arial" w:cs="Arial"/>
        </w:rPr>
        <w:t>Akademik personele yönelik “Süreçlerin Yönetimi, Etkileşimleri ve İyileştirmeleri Teknikleri”, “Başarı Testi Geliştirme Süreçleri”, “</w:t>
      </w:r>
      <w:proofErr w:type="spellStart"/>
      <w:r w:rsidRPr="008A09A9">
        <w:rPr>
          <w:rFonts w:ascii="Arial" w:hAnsi="Arial" w:cs="Arial"/>
        </w:rPr>
        <w:t>Ms</w:t>
      </w:r>
      <w:proofErr w:type="spellEnd"/>
      <w:r w:rsidRPr="008A09A9">
        <w:rPr>
          <w:rFonts w:ascii="Arial" w:hAnsi="Arial" w:cs="Arial"/>
        </w:rPr>
        <w:t xml:space="preserve"> </w:t>
      </w:r>
      <w:proofErr w:type="spellStart"/>
      <w:r w:rsidRPr="008A09A9">
        <w:rPr>
          <w:rFonts w:ascii="Arial" w:hAnsi="Arial" w:cs="Arial"/>
        </w:rPr>
        <w:t>Teams</w:t>
      </w:r>
      <w:proofErr w:type="spellEnd"/>
      <w:r w:rsidRPr="008A09A9">
        <w:rPr>
          <w:rFonts w:ascii="Arial" w:hAnsi="Arial" w:cs="Arial"/>
        </w:rPr>
        <w:t xml:space="preserve"> Kullanımı” gibi eğitimler düzenlenmiştir. KYS kapsamında, akademik ve idari personelin ihtiyaç duyduğu eğitimlere ilişkin talepler alınmak ve Fakülte Kurulu tarafından değerlendirilmektedir. </w:t>
      </w:r>
    </w:p>
    <w:p w14:paraId="5A10698F" w14:textId="77777777" w:rsidR="00160FF4" w:rsidRPr="00CE5312" w:rsidRDefault="00160FF4" w:rsidP="00EB1AEA">
      <w:pPr>
        <w:jc w:val="both"/>
        <w:rPr>
          <w:rFonts w:ascii="Arial" w:hAnsi="Arial" w:cs="Arial"/>
          <w:b/>
          <w:spacing w:val="-2"/>
        </w:rPr>
      </w:pPr>
      <w:r w:rsidRPr="00CE5312">
        <w:rPr>
          <w:rFonts w:ascii="Arial" w:hAnsi="Arial" w:cs="Arial"/>
          <w:b/>
          <w:spacing w:val="-2"/>
        </w:rPr>
        <w:t>Kanıtlar:</w:t>
      </w:r>
    </w:p>
    <w:p w14:paraId="42AE82AB" w14:textId="63145167" w:rsidR="00160FF4" w:rsidRPr="00627DAF" w:rsidRDefault="00160FF4" w:rsidP="00EB1AEA">
      <w:pPr>
        <w:jc w:val="both"/>
        <w:rPr>
          <w:rFonts w:ascii="Arial" w:hAnsi="Arial" w:cs="Arial"/>
        </w:rPr>
      </w:pPr>
      <w:bookmarkStart w:id="2" w:name="_GoBack"/>
      <w:bookmarkEnd w:id="2"/>
      <w:r w:rsidRPr="00627DAF">
        <w:rPr>
          <w:rFonts w:ascii="Arial" w:hAnsi="Arial" w:cs="Arial"/>
          <w:iCs/>
        </w:rPr>
        <w:t>Tu</w:t>
      </w:r>
      <w:r w:rsidRPr="00627DAF">
        <w:rPr>
          <w:rFonts w:ascii="Arial" w:hAnsi="Arial" w:cs="Arial"/>
        </w:rPr>
        <w:t xml:space="preserve">rizm Fakültesi </w:t>
      </w:r>
      <w:proofErr w:type="gramStart"/>
      <w:r w:rsidRPr="00627DAF">
        <w:rPr>
          <w:rFonts w:ascii="Arial" w:hAnsi="Arial" w:cs="Arial"/>
        </w:rPr>
        <w:t>Bülteni -</w:t>
      </w:r>
      <w:proofErr w:type="gramEnd"/>
      <w:r w:rsidRPr="00627DAF">
        <w:rPr>
          <w:rFonts w:ascii="Arial" w:hAnsi="Arial" w:cs="Arial"/>
        </w:rPr>
        <w:t xml:space="preserve"> </w:t>
      </w:r>
      <w:hyperlink r:id="rId60" w:history="1">
        <w:r w:rsidR="00B72017" w:rsidRPr="00627DAF">
          <w:rPr>
            <w:rStyle w:val="Kpr"/>
            <w:rFonts w:ascii="Arial" w:hAnsi="Arial" w:cs="Arial"/>
          </w:rPr>
          <w:t>https://turizm.akdeniz.edu.tr/tr/fakulte_bulteni-2590</w:t>
        </w:r>
      </w:hyperlink>
      <w:r w:rsidR="00B72017" w:rsidRPr="00627DAF">
        <w:rPr>
          <w:rFonts w:ascii="Arial" w:hAnsi="Arial" w:cs="Arial"/>
        </w:rPr>
        <w:t xml:space="preserve"> </w:t>
      </w:r>
    </w:p>
    <w:p w14:paraId="5C1FE18C" w14:textId="3AEE8FC8" w:rsidR="00160FF4" w:rsidRPr="00627DAF" w:rsidRDefault="00160FF4" w:rsidP="00EB1AEA">
      <w:pPr>
        <w:jc w:val="both"/>
        <w:rPr>
          <w:rFonts w:ascii="Arial" w:hAnsi="Arial" w:cs="Arial"/>
        </w:rPr>
      </w:pPr>
      <w:r w:rsidRPr="00627DAF">
        <w:rPr>
          <w:rFonts w:ascii="Arial" w:hAnsi="Arial" w:cs="Arial"/>
          <w:iCs/>
        </w:rPr>
        <w:t xml:space="preserve">Bilimsel </w:t>
      </w:r>
      <w:proofErr w:type="gramStart"/>
      <w:r w:rsidRPr="00627DAF">
        <w:rPr>
          <w:rFonts w:ascii="Arial" w:hAnsi="Arial" w:cs="Arial"/>
          <w:iCs/>
        </w:rPr>
        <w:t>Etkinlikler -</w:t>
      </w:r>
      <w:proofErr w:type="gramEnd"/>
      <w:r w:rsidRPr="00627DAF">
        <w:rPr>
          <w:rFonts w:ascii="Arial" w:hAnsi="Arial" w:cs="Arial"/>
          <w:iCs/>
        </w:rPr>
        <w:t xml:space="preserve"> </w:t>
      </w:r>
      <w:hyperlink r:id="rId61" w:history="1">
        <w:r w:rsidR="00B72017" w:rsidRPr="00627DAF">
          <w:rPr>
            <w:rStyle w:val="Kpr"/>
            <w:rFonts w:ascii="Arial" w:hAnsi="Arial" w:cs="Arial"/>
          </w:rPr>
          <w:t>https://turizm.akdeniz.edu.tr/tr/bilimsel_etkinliklerimiz-2561</w:t>
        </w:r>
      </w:hyperlink>
      <w:r w:rsidR="00B72017" w:rsidRPr="00627DAF">
        <w:t xml:space="preserve"> </w:t>
      </w:r>
      <w:r w:rsidRPr="00627DAF">
        <w:rPr>
          <w:rFonts w:ascii="Arial" w:hAnsi="Arial" w:cs="Arial"/>
          <w:iCs/>
        </w:rPr>
        <w:t xml:space="preserve"> </w:t>
      </w:r>
    </w:p>
    <w:p w14:paraId="5AF4D68A" w14:textId="6615B5BA" w:rsidR="00160FF4" w:rsidRPr="00627DAF" w:rsidRDefault="00CB3E5D" w:rsidP="00EB1AEA">
      <w:pPr>
        <w:jc w:val="both"/>
        <w:rPr>
          <w:rFonts w:ascii="Arial" w:hAnsi="Arial" w:cs="Arial"/>
          <w:iCs/>
        </w:rPr>
      </w:pPr>
      <w:r w:rsidRPr="00627DAF">
        <w:rPr>
          <w:rFonts w:ascii="Arial" w:hAnsi="Arial" w:cs="Arial"/>
          <w:iCs/>
        </w:rPr>
        <w:t>20687254. PR.04 no.lu Eğitim Öğretim Prosedürü</w:t>
      </w:r>
    </w:p>
    <w:p w14:paraId="69E98DE4" w14:textId="77777777" w:rsidR="00B72017" w:rsidRPr="00B72017" w:rsidRDefault="00B72017" w:rsidP="00EB1AEA">
      <w:pPr>
        <w:jc w:val="both"/>
        <w:rPr>
          <w:rFonts w:ascii="Arial" w:hAnsi="Arial" w:cs="Arial"/>
          <w:iCs/>
          <w:highlight w:val="yellow"/>
        </w:rPr>
      </w:pPr>
    </w:p>
    <w:p w14:paraId="274ADDD4" w14:textId="414DA662" w:rsidR="00B37444" w:rsidRPr="00CE5312" w:rsidRDefault="00B37444" w:rsidP="00EB1AEA">
      <w:pPr>
        <w:jc w:val="both"/>
        <w:rPr>
          <w:rFonts w:ascii="Arial" w:hAnsi="Arial" w:cs="Arial"/>
          <w:b/>
          <w:bCs/>
          <w:iCs/>
        </w:rPr>
      </w:pPr>
      <w:r w:rsidRPr="00CE5312">
        <w:rPr>
          <w:rFonts w:ascii="Arial" w:hAnsi="Arial" w:cs="Arial"/>
          <w:b/>
          <w:bCs/>
          <w:iCs/>
        </w:rPr>
        <w:lastRenderedPageBreak/>
        <w:t>Örnek Kanıtlar</w:t>
      </w:r>
    </w:p>
    <w:p w14:paraId="7E2CC41C" w14:textId="77777777" w:rsidR="00B37444" w:rsidRPr="00CE5312" w:rsidRDefault="00B37444" w:rsidP="00EB1AEA">
      <w:pPr>
        <w:jc w:val="both"/>
        <w:rPr>
          <w:rFonts w:ascii="Arial" w:hAnsi="Arial" w:cs="Arial"/>
          <w:iCs/>
        </w:rPr>
      </w:pPr>
      <w:r w:rsidRPr="00CE5312">
        <w:rPr>
          <w:rFonts w:ascii="Arial" w:hAnsi="Arial" w:cs="Arial"/>
          <w:iCs/>
        </w:rPr>
        <w:t>•</w:t>
      </w:r>
      <w:r w:rsidRPr="00CE5312">
        <w:rPr>
          <w:rFonts w:ascii="Arial" w:hAnsi="Arial" w:cs="Arial"/>
          <w:iCs/>
        </w:rPr>
        <w:tab/>
        <w:t>Ders bilgi paketlerinde öğrenci merkezli öğretim yöntemlerinin varlığı</w:t>
      </w:r>
    </w:p>
    <w:p w14:paraId="166C6BEC" w14:textId="77777777" w:rsidR="00B37444" w:rsidRPr="00CE5312" w:rsidRDefault="00B37444" w:rsidP="00EB1AEA">
      <w:pPr>
        <w:jc w:val="both"/>
        <w:rPr>
          <w:rFonts w:ascii="Arial" w:hAnsi="Arial" w:cs="Arial"/>
          <w:iCs/>
        </w:rPr>
      </w:pPr>
      <w:r w:rsidRPr="00CE5312">
        <w:rPr>
          <w:rFonts w:ascii="Arial" w:hAnsi="Arial" w:cs="Arial"/>
          <w:iCs/>
        </w:rPr>
        <w:t>•</w:t>
      </w:r>
      <w:r w:rsidRPr="00CE5312">
        <w:rPr>
          <w:rFonts w:ascii="Arial" w:hAnsi="Arial" w:cs="Arial"/>
          <w:iCs/>
        </w:rPr>
        <w:tab/>
        <w:t>Uzaktan eğitime özgü öğretim materyali geliştirme ve öğretim yöntemlerine ilişkin ilkeler, mekanizmalar</w:t>
      </w:r>
    </w:p>
    <w:p w14:paraId="5874F90D" w14:textId="77777777" w:rsidR="00B37444" w:rsidRPr="00CE5312" w:rsidRDefault="00B37444" w:rsidP="00EB1AEA">
      <w:pPr>
        <w:jc w:val="both"/>
        <w:rPr>
          <w:rFonts w:ascii="Arial" w:hAnsi="Arial" w:cs="Arial"/>
          <w:iCs/>
        </w:rPr>
      </w:pPr>
      <w:r w:rsidRPr="00CE5312">
        <w:rPr>
          <w:rFonts w:ascii="Arial" w:hAnsi="Arial" w:cs="Arial"/>
          <w:iCs/>
        </w:rPr>
        <w:t>•</w:t>
      </w:r>
      <w:r w:rsidRPr="00CE5312">
        <w:rPr>
          <w:rFonts w:ascii="Arial" w:hAnsi="Arial" w:cs="Arial"/>
          <w:iCs/>
        </w:rPr>
        <w:tab/>
        <w:t>Aktif ve etkileşimli öğretme yöntemlerine ilişkin tanımlı süreçler ve uygulamalar</w:t>
      </w:r>
    </w:p>
    <w:p w14:paraId="1A834A08" w14:textId="77777777" w:rsidR="00B37444" w:rsidRPr="00CE5312" w:rsidRDefault="00B37444" w:rsidP="00EB1AEA">
      <w:pPr>
        <w:jc w:val="both"/>
        <w:rPr>
          <w:rFonts w:ascii="Arial" w:hAnsi="Arial" w:cs="Arial"/>
          <w:iCs/>
        </w:rPr>
      </w:pPr>
      <w:r w:rsidRPr="00CE5312">
        <w:rPr>
          <w:rFonts w:ascii="Arial" w:hAnsi="Arial" w:cs="Arial"/>
          <w:iCs/>
        </w:rPr>
        <w:t>•</w:t>
      </w:r>
      <w:r w:rsidRPr="00CE5312">
        <w:rPr>
          <w:rFonts w:ascii="Arial" w:hAnsi="Arial" w:cs="Arial"/>
          <w:iCs/>
        </w:rPr>
        <w:tab/>
        <w:t>Eğiticilerin eğitimi program içeriğinde öğrenci merkezli öğrenme-öğretme yaklaşımına ilişkin uygulamalar</w:t>
      </w:r>
    </w:p>
    <w:p w14:paraId="7F7CD8F6" w14:textId="5EF6B770" w:rsidR="003D711F" w:rsidRPr="00CE5312" w:rsidRDefault="00B37444" w:rsidP="00EB1AEA">
      <w:pPr>
        <w:jc w:val="both"/>
        <w:rPr>
          <w:rFonts w:ascii="Arial" w:hAnsi="Arial" w:cs="Arial"/>
          <w:iCs/>
          <w:u w:val="single"/>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4FB3D1FA" w14:textId="1466BDEB" w:rsidR="003D711F" w:rsidRPr="00CE5312" w:rsidRDefault="003D711F" w:rsidP="00EB1AEA">
      <w:pPr>
        <w:jc w:val="both"/>
        <w:rPr>
          <w:rFonts w:ascii="Arial" w:hAnsi="Arial" w:cs="Arial"/>
          <w:b/>
          <w:bCs/>
          <w:u w:val="single"/>
        </w:rPr>
      </w:pPr>
    </w:p>
    <w:p w14:paraId="078E3E54" w14:textId="77777777" w:rsidR="00B31352" w:rsidRPr="00CE5312" w:rsidRDefault="00B31352" w:rsidP="00EB1AEA">
      <w:pPr>
        <w:jc w:val="both"/>
        <w:rPr>
          <w:rFonts w:ascii="Arial" w:hAnsi="Arial" w:cs="Arial"/>
          <w:b/>
          <w:bCs/>
          <w:u w:val="single"/>
        </w:rPr>
      </w:pPr>
      <w:r w:rsidRPr="00CE5312">
        <w:rPr>
          <w:rFonts w:ascii="Arial" w:hAnsi="Arial" w:cs="Arial"/>
          <w:b/>
          <w:bCs/>
          <w:u w:val="single"/>
        </w:rPr>
        <w:t xml:space="preserve">B.2.2. Ölçme ve değerlendirme </w:t>
      </w:r>
    </w:p>
    <w:p w14:paraId="724E7AA5" w14:textId="3D42DEBC" w:rsidR="00D03136" w:rsidRPr="00CE5312" w:rsidRDefault="00351184" w:rsidP="00EB1AEA">
      <w:pPr>
        <w:jc w:val="both"/>
        <w:rPr>
          <w:rFonts w:ascii="Arial" w:hAnsi="Arial" w:cs="Arial"/>
          <w:iCs/>
        </w:rPr>
      </w:pPr>
      <w:r w:rsidRPr="00CE5312">
        <w:rPr>
          <w:rFonts w:ascii="Arial" w:hAnsi="Arial" w:cs="Arial"/>
          <w:iCs/>
        </w:rPr>
        <w:t>Öğrenci merkezli ölçme ve değerlendirme, yetkinlik ve performans temelinde yürütülmekte ve öğrencilerin kendini ifade etme olanakları mümkün olduğunca çeşitlendirilmektedir.</w:t>
      </w:r>
      <w:r w:rsidR="00775259" w:rsidRPr="00CE5312">
        <w:rPr>
          <w:rFonts w:ascii="Arial" w:hAnsi="Arial" w:cs="Arial"/>
          <w:iCs/>
        </w:rPr>
        <w:t xml:space="preserve"> </w:t>
      </w:r>
      <w:proofErr w:type="spellStart"/>
      <w:r w:rsidRPr="00CE5312">
        <w:rPr>
          <w:rFonts w:ascii="Arial" w:hAnsi="Arial" w:cs="Arial"/>
          <w:iCs/>
        </w:rPr>
        <w:t>Ölçme</w:t>
      </w:r>
      <w:proofErr w:type="spellEnd"/>
      <w:r w:rsidRPr="00CE5312">
        <w:rPr>
          <w:rFonts w:ascii="Arial" w:hAnsi="Arial" w:cs="Arial"/>
          <w:iCs/>
        </w:rPr>
        <w:t xml:space="preserve"> ve </w:t>
      </w:r>
      <w:proofErr w:type="spellStart"/>
      <w:r w:rsidRPr="00CE5312">
        <w:rPr>
          <w:rFonts w:ascii="Arial" w:hAnsi="Arial" w:cs="Arial"/>
          <w:iCs/>
        </w:rPr>
        <w:t>değerlendirmenin</w:t>
      </w:r>
      <w:proofErr w:type="spellEnd"/>
      <w:r w:rsidRPr="00CE5312">
        <w:rPr>
          <w:rFonts w:ascii="Arial" w:hAnsi="Arial" w:cs="Arial"/>
          <w:iCs/>
        </w:rPr>
        <w:t xml:space="preserve"> </w:t>
      </w:r>
      <w:proofErr w:type="spellStart"/>
      <w:r w:rsidRPr="00CE5312">
        <w:rPr>
          <w:rFonts w:ascii="Arial" w:hAnsi="Arial" w:cs="Arial"/>
          <w:iCs/>
        </w:rPr>
        <w:t>sürekliliği</w:t>
      </w:r>
      <w:proofErr w:type="spellEnd"/>
      <w:r w:rsidR="00B72017">
        <w:rPr>
          <w:rFonts w:ascii="Arial" w:hAnsi="Arial" w:cs="Arial"/>
          <w:iCs/>
        </w:rPr>
        <w:t xml:space="preserve"> ç</w:t>
      </w:r>
      <w:r w:rsidRPr="00CE5312">
        <w:rPr>
          <w:rFonts w:ascii="Arial" w:hAnsi="Arial" w:cs="Arial"/>
          <w:iCs/>
        </w:rPr>
        <w:t xml:space="preserve">oklu sınav olanakları ve bazıları </w:t>
      </w:r>
      <w:proofErr w:type="spellStart"/>
      <w:r w:rsidRPr="00CE5312">
        <w:rPr>
          <w:rFonts w:ascii="Arial" w:hAnsi="Arial" w:cs="Arial"/>
          <w:iCs/>
        </w:rPr>
        <w:t>sürec</w:t>
      </w:r>
      <w:proofErr w:type="spellEnd"/>
      <w:r w:rsidRPr="00CE5312">
        <w:rPr>
          <w:rFonts w:ascii="Arial" w:hAnsi="Arial" w:cs="Arial"/>
          <w:iCs/>
        </w:rPr>
        <w:t>̧ odaklı (</w:t>
      </w:r>
      <w:proofErr w:type="spellStart"/>
      <w:r w:rsidRPr="00CE5312">
        <w:rPr>
          <w:rFonts w:ascii="Arial" w:hAnsi="Arial" w:cs="Arial"/>
          <w:iCs/>
        </w:rPr>
        <w:t>formatif</w:t>
      </w:r>
      <w:proofErr w:type="spellEnd"/>
      <w:r w:rsidRPr="00CE5312">
        <w:rPr>
          <w:rFonts w:ascii="Arial" w:hAnsi="Arial" w:cs="Arial"/>
          <w:iCs/>
        </w:rPr>
        <w:t xml:space="preserve">) </w:t>
      </w:r>
      <w:proofErr w:type="spellStart"/>
      <w:r w:rsidRPr="00CE5312">
        <w:rPr>
          <w:rFonts w:ascii="Arial" w:hAnsi="Arial" w:cs="Arial"/>
          <w:iCs/>
        </w:rPr>
        <w:t>ödev</w:t>
      </w:r>
      <w:proofErr w:type="spellEnd"/>
      <w:r w:rsidRPr="00CE5312">
        <w:rPr>
          <w:rFonts w:ascii="Arial" w:hAnsi="Arial" w:cs="Arial"/>
          <w:iCs/>
        </w:rPr>
        <w:t xml:space="preserve">, proje, </w:t>
      </w:r>
      <w:proofErr w:type="spellStart"/>
      <w:r w:rsidRPr="00CE5312">
        <w:rPr>
          <w:rFonts w:ascii="Arial" w:hAnsi="Arial" w:cs="Arial"/>
          <w:iCs/>
        </w:rPr>
        <w:t>portfolyo</w:t>
      </w:r>
      <w:proofErr w:type="spellEnd"/>
      <w:r w:rsidRPr="00CE5312">
        <w:rPr>
          <w:rFonts w:ascii="Arial" w:hAnsi="Arial" w:cs="Arial"/>
          <w:iCs/>
        </w:rPr>
        <w:t xml:space="preserve"> gibi </w:t>
      </w:r>
      <w:proofErr w:type="spellStart"/>
      <w:r w:rsidRPr="00CE5312">
        <w:rPr>
          <w:rFonts w:ascii="Arial" w:hAnsi="Arial" w:cs="Arial"/>
          <w:iCs/>
        </w:rPr>
        <w:t>yöntemlerle</w:t>
      </w:r>
      <w:proofErr w:type="spellEnd"/>
      <w:r w:rsidRPr="00CE5312">
        <w:rPr>
          <w:rFonts w:ascii="Arial" w:hAnsi="Arial" w:cs="Arial"/>
          <w:iCs/>
        </w:rPr>
        <w:t xml:space="preserve"> </w:t>
      </w:r>
      <w:proofErr w:type="spellStart"/>
      <w:r w:rsidRPr="00CE5312">
        <w:rPr>
          <w:rFonts w:ascii="Arial" w:hAnsi="Arial" w:cs="Arial"/>
          <w:iCs/>
        </w:rPr>
        <w:t>sağlanmaktadır</w:t>
      </w:r>
      <w:proofErr w:type="spellEnd"/>
      <w:r w:rsidRPr="00CE5312">
        <w:rPr>
          <w:rFonts w:ascii="Arial" w:hAnsi="Arial" w:cs="Arial"/>
          <w:iCs/>
        </w:rPr>
        <w:t xml:space="preserve">. Ders kazanımlarına ve eğitim türlerine (örgün, uzaktan, karma) uygun sınav </w:t>
      </w:r>
      <w:proofErr w:type="spellStart"/>
      <w:r w:rsidRPr="00CE5312">
        <w:rPr>
          <w:rFonts w:ascii="Arial" w:hAnsi="Arial" w:cs="Arial"/>
          <w:iCs/>
        </w:rPr>
        <w:t>yöntemleri</w:t>
      </w:r>
      <w:proofErr w:type="spellEnd"/>
      <w:r w:rsidRPr="00CE5312">
        <w:rPr>
          <w:rFonts w:ascii="Arial" w:hAnsi="Arial" w:cs="Arial"/>
          <w:iCs/>
        </w:rPr>
        <w:t xml:space="preserve"> planlamakta ve uygulanmaktadır. Sınav uygulama ve güvenliği (örgün/çevrimiçi sınavlar, dezavantajlı gruplara yönelik sınavlar) mekanizmaları bulunmaktadır.</w:t>
      </w:r>
      <w:r w:rsidR="00775259" w:rsidRPr="00CE5312">
        <w:rPr>
          <w:rFonts w:ascii="Arial" w:hAnsi="Arial" w:cs="Arial"/>
          <w:iCs/>
        </w:rPr>
        <w:t xml:space="preserve"> </w:t>
      </w:r>
      <w:proofErr w:type="spellStart"/>
      <w:r w:rsidRPr="00CE5312">
        <w:rPr>
          <w:rFonts w:ascii="Arial" w:hAnsi="Arial" w:cs="Arial"/>
          <w:iCs/>
        </w:rPr>
        <w:t>Ölçme</w:t>
      </w:r>
      <w:proofErr w:type="spellEnd"/>
      <w:r w:rsidRPr="00CE5312">
        <w:rPr>
          <w:rFonts w:ascii="Arial" w:hAnsi="Arial" w:cs="Arial"/>
          <w:iCs/>
        </w:rPr>
        <w:t xml:space="preserve"> ve </w:t>
      </w:r>
      <w:proofErr w:type="spellStart"/>
      <w:r w:rsidRPr="00CE5312">
        <w:rPr>
          <w:rFonts w:ascii="Arial" w:hAnsi="Arial" w:cs="Arial"/>
          <w:iCs/>
        </w:rPr>
        <w:t>değerlendirme</w:t>
      </w:r>
      <w:proofErr w:type="spellEnd"/>
      <w:r w:rsidRPr="00CE5312">
        <w:rPr>
          <w:rFonts w:ascii="Arial" w:hAnsi="Arial" w:cs="Arial"/>
          <w:iCs/>
        </w:rPr>
        <w:t xml:space="preserve"> uygulamalarının zaman ve </w:t>
      </w:r>
      <w:proofErr w:type="spellStart"/>
      <w:r w:rsidRPr="00CE5312">
        <w:rPr>
          <w:rFonts w:ascii="Arial" w:hAnsi="Arial" w:cs="Arial"/>
          <w:iCs/>
        </w:rPr>
        <w:t>kişiler</w:t>
      </w:r>
      <w:proofErr w:type="spellEnd"/>
      <w:r w:rsidRPr="00CE5312">
        <w:rPr>
          <w:rFonts w:ascii="Arial" w:hAnsi="Arial" w:cs="Arial"/>
          <w:iCs/>
        </w:rPr>
        <w:t xml:space="preserve"> arasında </w:t>
      </w:r>
      <w:proofErr w:type="spellStart"/>
      <w:r w:rsidRPr="00CE5312">
        <w:rPr>
          <w:rFonts w:ascii="Arial" w:hAnsi="Arial" w:cs="Arial"/>
          <w:iCs/>
        </w:rPr>
        <w:t>tutarlılığı</w:t>
      </w:r>
      <w:proofErr w:type="spellEnd"/>
      <w:r w:rsidRPr="00CE5312">
        <w:rPr>
          <w:rFonts w:ascii="Arial" w:hAnsi="Arial" w:cs="Arial"/>
          <w:iCs/>
        </w:rPr>
        <w:t xml:space="preserve"> ve </w:t>
      </w:r>
      <w:proofErr w:type="spellStart"/>
      <w:r w:rsidRPr="00CE5312">
        <w:rPr>
          <w:rFonts w:ascii="Arial" w:hAnsi="Arial" w:cs="Arial"/>
          <w:iCs/>
        </w:rPr>
        <w:t>güvenirliği</w:t>
      </w:r>
      <w:proofErr w:type="spellEnd"/>
      <w:r w:rsidRPr="00CE5312">
        <w:rPr>
          <w:rFonts w:ascii="Arial" w:hAnsi="Arial" w:cs="Arial"/>
          <w:iCs/>
        </w:rPr>
        <w:t xml:space="preserve"> </w:t>
      </w:r>
      <w:proofErr w:type="spellStart"/>
      <w:r w:rsidRPr="00CE5312">
        <w:rPr>
          <w:rFonts w:ascii="Arial" w:hAnsi="Arial" w:cs="Arial"/>
          <w:iCs/>
        </w:rPr>
        <w:t>sağlanmaktadır</w:t>
      </w:r>
      <w:proofErr w:type="spellEnd"/>
      <w:r w:rsidRPr="00CE5312">
        <w:rPr>
          <w:rFonts w:ascii="Arial" w:hAnsi="Arial" w:cs="Arial"/>
          <w:iCs/>
        </w:rPr>
        <w:t xml:space="preserve">.  </w:t>
      </w:r>
      <w:r w:rsidR="003940E0" w:rsidRPr="00CE5312">
        <w:rPr>
          <w:rFonts w:ascii="Arial" w:hAnsi="Arial" w:cs="Arial"/>
          <w:iCs/>
        </w:rPr>
        <w:t>Birim</w:t>
      </w:r>
      <w:r w:rsidRPr="00CE5312">
        <w:rPr>
          <w:rFonts w:ascii="Arial" w:hAnsi="Arial" w:cs="Arial"/>
          <w:iCs/>
        </w:rPr>
        <w:t>, ölçme-değerlendirme yaklaşım ve olanaklarını öğrenci-öğretim elemanı geri bildirimine dayalı biçimde iyileştirmektedir</w:t>
      </w:r>
      <w:r w:rsidR="005F5909" w:rsidRPr="00CE5312">
        <w:rPr>
          <w:rFonts w:ascii="Arial" w:hAnsi="Arial" w:cs="Arial"/>
          <w:iCs/>
        </w:rPr>
        <w:t>.</w:t>
      </w:r>
      <w:r w:rsidRPr="00CE5312">
        <w:rPr>
          <w:rFonts w:ascii="Arial" w:hAnsi="Arial" w:cs="Arial"/>
          <w:iCs/>
        </w:rPr>
        <w:t xml:space="preserve"> Bu </w:t>
      </w:r>
      <w:proofErr w:type="spellStart"/>
      <w:r w:rsidRPr="00CE5312">
        <w:rPr>
          <w:rFonts w:ascii="Arial" w:hAnsi="Arial" w:cs="Arial"/>
          <w:iCs/>
        </w:rPr>
        <w:t>iyileştirmelerin</w:t>
      </w:r>
      <w:proofErr w:type="spellEnd"/>
      <w:r w:rsidRPr="00CE5312">
        <w:rPr>
          <w:rFonts w:ascii="Arial" w:hAnsi="Arial" w:cs="Arial"/>
          <w:iCs/>
        </w:rPr>
        <w:t xml:space="preserve"> duyurulması, uygulanması, </w:t>
      </w:r>
      <w:proofErr w:type="spellStart"/>
      <w:r w:rsidRPr="00CE5312">
        <w:rPr>
          <w:rFonts w:ascii="Arial" w:hAnsi="Arial" w:cs="Arial"/>
          <w:iCs/>
        </w:rPr>
        <w:t>kontrolu</w:t>
      </w:r>
      <w:proofErr w:type="spellEnd"/>
      <w:r w:rsidRPr="00CE5312">
        <w:rPr>
          <w:rFonts w:ascii="Arial" w:hAnsi="Arial" w:cs="Arial"/>
          <w:iCs/>
        </w:rPr>
        <w:t xml:space="preserve">̈, hedeflerle uyumu ve alınan </w:t>
      </w:r>
      <w:proofErr w:type="spellStart"/>
      <w:r w:rsidRPr="00CE5312">
        <w:rPr>
          <w:rFonts w:ascii="Arial" w:hAnsi="Arial" w:cs="Arial"/>
          <w:iCs/>
        </w:rPr>
        <w:t>önlemler</w:t>
      </w:r>
      <w:proofErr w:type="spellEnd"/>
      <w:r w:rsidRPr="00CE5312">
        <w:rPr>
          <w:rFonts w:ascii="Arial" w:hAnsi="Arial" w:cs="Arial"/>
          <w:iCs/>
        </w:rPr>
        <w:t xml:space="preserve"> irdelenmektedir.</w:t>
      </w:r>
    </w:p>
    <w:p w14:paraId="08030616" w14:textId="77777777" w:rsidR="00E64B70" w:rsidRPr="00CE5312" w:rsidRDefault="00E64B70"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08ACB6DE" w14:textId="77777777" w:rsidR="00542ACF" w:rsidRPr="00CE5312" w:rsidRDefault="00542ACF" w:rsidP="00EB1AEA">
      <w:pPr>
        <w:jc w:val="both"/>
        <w:rPr>
          <w:rFonts w:ascii="Arial" w:hAnsi="Arial" w:cs="Arial"/>
        </w:rPr>
      </w:pPr>
      <w:r w:rsidRPr="00CE5312">
        <w:rPr>
          <w:rFonts w:ascii="Arial" w:hAnsi="Arial" w:cs="Arial"/>
        </w:rPr>
        <w:t xml:space="preserve">Başarı ölçme ve değerlendirme yöntem ve ölçütleri Akdeniz Üniversitesi Ders İşlemleri, Sınav ve Başarı Değerlendirme Yönergesi ile belirlenmiş ve ilan edilmiş durumdadır. Ayrıca, Bologna Süreci ve KYS kapsamında ölçme ve değerlendirme yönergesi bulunmaktadır. Fakültemizde değerlendirmeler ara sınav, uygulama notu, final sınavı, mazeret sınavı, bütünleme ve tek ders sınavından oluşmaktadır. </w:t>
      </w:r>
    </w:p>
    <w:p w14:paraId="64F01479" w14:textId="77777777" w:rsidR="00542ACF" w:rsidRPr="00CE5312" w:rsidRDefault="00542ACF" w:rsidP="00EB1AEA">
      <w:pPr>
        <w:jc w:val="both"/>
        <w:rPr>
          <w:rFonts w:ascii="Arial" w:hAnsi="Arial" w:cs="Arial"/>
          <w:b/>
          <w:spacing w:val="-2"/>
        </w:rPr>
      </w:pPr>
      <w:r w:rsidRPr="00CE5312">
        <w:rPr>
          <w:rFonts w:ascii="Arial" w:hAnsi="Arial" w:cs="Arial"/>
          <w:b/>
          <w:spacing w:val="-2"/>
        </w:rPr>
        <w:t>Kanıtlar:</w:t>
      </w:r>
    </w:p>
    <w:p w14:paraId="0628D7F6" w14:textId="00461938" w:rsidR="00542ACF" w:rsidRPr="00CE5312" w:rsidRDefault="00542ACF" w:rsidP="00EB1AEA">
      <w:pPr>
        <w:jc w:val="both"/>
        <w:rPr>
          <w:rFonts w:ascii="Arial" w:hAnsi="Arial" w:cs="Arial"/>
          <w:iCs/>
        </w:rPr>
      </w:pPr>
      <w:r w:rsidRPr="00CE5312">
        <w:rPr>
          <w:rFonts w:ascii="Arial" w:hAnsi="Arial" w:cs="Arial"/>
          <w:iCs/>
        </w:rPr>
        <w:t xml:space="preserve">AÜ Ders İşlemleri, Sınav ve Başarı Değerlendirme Yönergesi- </w:t>
      </w:r>
      <w:hyperlink r:id="rId62" w:history="1">
        <w:r w:rsidR="00B72017" w:rsidRPr="00C53BD2">
          <w:rPr>
            <w:rStyle w:val="Kpr"/>
          </w:rPr>
          <w:t>https://turizm.akdeniz.edu.tr/tr/bologna_sureci-2885</w:t>
        </w:r>
      </w:hyperlink>
      <w:r w:rsidR="00B72017">
        <w:t xml:space="preserve"> </w:t>
      </w:r>
    </w:p>
    <w:p w14:paraId="74C0EE5C" w14:textId="32E378C6" w:rsidR="00542ACF" w:rsidRPr="00CE5312" w:rsidRDefault="00542ACF" w:rsidP="00EB1AEA">
      <w:pPr>
        <w:jc w:val="both"/>
        <w:rPr>
          <w:rFonts w:ascii="Arial" w:hAnsi="Arial" w:cs="Arial"/>
          <w:iCs/>
        </w:rPr>
      </w:pPr>
      <w:r w:rsidRPr="00CE5312">
        <w:rPr>
          <w:rFonts w:ascii="Arial" w:hAnsi="Arial" w:cs="Arial"/>
        </w:rPr>
        <w:t>20687254.TT.24 no.lu Uzaktan Eğitim Ölçme Ve Değerlendirme Talimat</w:t>
      </w:r>
      <w:r w:rsidR="00B72017">
        <w:rPr>
          <w:rFonts w:ascii="Arial" w:hAnsi="Arial" w:cs="Arial"/>
        </w:rPr>
        <w:t>ı</w:t>
      </w:r>
    </w:p>
    <w:p w14:paraId="671154A5" w14:textId="760EF122" w:rsidR="00542ACF" w:rsidRPr="00CE5312" w:rsidRDefault="00542ACF" w:rsidP="00EB1AEA">
      <w:pPr>
        <w:jc w:val="both"/>
        <w:rPr>
          <w:rFonts w:ascii="Arial" w:hAnsi="Arial" w:cs="Arial"/>
          <w:iCs/>
        </w:rPr>
      </w:pPr>
      <w:r w:rsidRPr="00CE5312">
        <w:rPr>
          <w:rFonts w:ascii="Arial" w:hAnsi="Arial" w:cs="Arial"/>
        </w:rPr>
        <w:t>20687254.PR.06 no.lu Ölçme Ve Değerlendirme Prosedürü</w:t>
      </w:r>
    </w:p>
    <w:p w14:paraId="2317D83A" w14:textId="77777777" w:rsidR="005F5909" w:rsidRPr="00CE5312" w:rsidRDefault="00F44F33" w:rsidP="00EB1AEA">
      <w:pPr>
        <w:jc w:val="both"/>
        <w:rPr>
          <w:rFonts w:ascii="Arial" w:hAnsi="Arial" w:cs="Arial"/>
          <w:b/>
          <w:bCs/>
          <w:u w:val="single"/>
        </w:rPr>
      </w:pPr>
      <w:r w:rsidRPr="00CE5312">
        <w:rPr>
          <w:rFonts w:ascii="Arial" w:hAnsi="Arial" w:cs="Arial"/>
          <w:b/>
          <w:bCs/>
          <w:u w:val="single"/>
        </w:rPr>
        <w:t xml:space="preserve">B.2.3. Öğrenci kabulü, önceki öğrenmenin tanınması ve kredilendirilmesi* </w:t>
      </w:r>
    </w:p>
    <w:p w14:paraId="56D02CF4" w14:textId="7BCA8331" w:rsidR="008D000D" w:rsidRPr="00CE5312" w:rsidRDefault="008D000D" w:rsidP="00EB1AEA">
      <w:pPr>
        <w:jc w:val="both"/>
        <w:rPr>
          <w:rFonts w:ascii="Arial" w:hAnsi="Arial" w:cs="Arial"/>
          <w:iCs/>
        </w:rPr>
      </w:pPr>
      <w:proofErr w:type="spellStart"/>
      <w:r w:rsidRPr="00CE5312">
        <w:rPr>
          <w:rFonts w:ascii="Arial" w:hAnsi="Arial" w:cs="Arial"/>
          <w:iCs/>
        </w:rPr>
        <w:t>Öğrenci</w:t>
      </w:r>
      <w:proofErr w:type="spellEnd"/>
      <w:r w:rsidRPr="00CE5312">
        <w:rPr>
          <w:rFonts w:ascii="Arial" w:hAnsi="Arial" w:cs="Arial"/>
          <w:iCs/>
        </w:rPr>
        <w:t xml:space="preserve"> kabulüne ilişkin ilke ve kuralları </w:t>
      </w:r>
      <w:proofErr w:type="spellStart"/>
      <w:r w:rsidRPr="00CE5312">
        <w:rPr>
          <w:rFonts w:ascii="Arial" w:hAnsi="Arial" w:cs="Arial"/>
          <w:iCs/>
        </w:rPr>
        <w:t>tanımlanmıs</w:t>
      </w:r>
      <w:proofErr w:type="spellEnd"/>
      <w:r w:rsidRPr="00CE5312">
        <w:rPr>
          <w:rFonts w:ascii="Arial" w:hAnsi="Arial" w:cs="Arial"/>
          <w:iCs/>
        </w:rPr>
        <w:t xml:space="preserve">̧ ve ilan edilmiştir. Bu ilke ve kurallar birbiri ile tutarlı olup, uygulamalar </w:t>
      </w:r>
      <w:proofErr w:type="spellStart"/>
      <w:r w:rsidRPr="00CE5312">
        <w:rPr>
          <w:rFonts w:ascii="Arial" w:hAnsi="Arial" w:cs="Arial"/>
          <w:iCs/>
        </w:rPr>
        <w:t>şeffaftır</w:t>
      </w:r>
      <w:proofErr w:type="spellEnd"/>
      <w:r w:rsidRPr="00CE5312">
        <w:rPr>
          <w:rFonts w:ascii="Arial" w:hAnsi="Arial" w:cs="Arial"/>
          <w:iCs/>
        </w:rPr>
        <w:t>. Diploma, sertifika gibi belge talepleri titizlikle takip edilmektedir.</w:t>
      </w:r>
    </w:p>
    <w:p w14:paraId="6C0616D1" w14:textId="77777777" w:rsidR="008D000D" w:rsidRPr="00CE5312" w:rsidRDefault="008D000D" w:rsidP="00EB1AEA">
      <w:pPr>
        <w:jc w:val="both"/>
        <w:rPr>
          <w:rFonts w:ascii="Arial" w:hAnsi="Arial" w:cs="Arial"/>
          <w:iCs/>
        </w:rPr>
      </w:pPr>
      <w:proofErr w:type="spellStart"/>
      <w:r w:rsidRPr="00CE5312">
        <w:rPr>
          <w:rFonts w:ascii="Arial" w:hAnsi="Arial" w:cs="Arial"/>
          <w:iCs/>
        </w:rPr>
        <w:t>Önceki</w:t>
      </w:r>
      <w:proofErr w:type="spellEnd"/>
      <w:r w:rsidRPr="00CE5312">
        <w:rPr>
          <w:rFonts w:ascii="Arial" w:hAnsi="Arial" w:cs="Arial"/>
          <w:iCs/>
        </w:rPr>
        <w:t xml:space="preserve"> </w:t>
      </w:r>
      <w:proofErr w:type="spellStart"/>
      <w:r w:rsidRPr="00CE5312">
        <w:rPr>
          <w:rFonts w:ascii="Arial" w:hAnsi="Arial" w:cs="Arial"/>
          <w:iCs/>
        </w:rPr>
        <w:t>öğrenmenin</w:t>
      </w:r>
      <w:proofErr w:type="spellEnd"/>
      <w:r w:rsidRPr="00CE5312">
        <w:rPr>
          <w:rFonts w:ascii="Arial" w:hAnsi="Arial" w:cs="Arial"/>
          <w:iCs/>
        </w:rPr>
        <w:t xml:space="preserve"> (</w:t>
      </w:r>
      <w:proofErr w:type="spellStart"/>
      <w:r w:rsidRPr="00CE5312">
        <w:rPr>
          <w:rFonts w:ascii="Arial" w:hAnsi="Arial" w:cs="Arial"/>
          <w:iCs/>
        </w:rPr>
        <w:t>örgün</w:t>
      </w:r>
      <w:proofErr w:type="spellEnd"/>
      <w:r w:rsidRPr="00CE5312">
        <w:rPr>
          <w:rFonts w:ascii="Arial" w:hAnsi="Arial" w:cs="Arial"/>
          <w:iCs/>
        </w:rPr>
        <w:t xml:space="preserve">, yaygın, uzaktan/karma eğitim ve serbest </w:t>
      </w:r>
      <w:proofErr w:type="spellStart"/>
      <w:r w:rsidRPr="00CE5312">
        <w:rPr>
          <w:rFonts w:ascii="Arial" w:hAnsi="Arial" w:cs="Arial"/>
          <w:iCs/>
        </w:rPr>
        <w:t>öğrenme</w:t>
      </w:r>
      <w:proofErr w:type="spellEnd"/>
      <w:r w:rsidRPr="00CE5312">
        <w:rPr>
          <w:rFonts w:ascii="Arial" w:hAnsi="Arial" w:cs="Arial"/>
          <w:iCs/>
        </w:rPr>
        <w:t xml:space="preserve"> yoluyla edinilen bilgi ve becerilerin) tanınması ve kredilendirilmesi yapılmaktadır. </w:t>
      </w:r>
      <w:proofErr w:type="spellStart"/>
      <w:r w:rsidRPr="00CE5312">
        <w:rPr>
          <w:rFonts w:ascii="Arial" w:hAnsi="Arial" w:cs="Arial"/>
          <w:iCs/>
        </w:rPr>
        <w:t>Uluslararasılaşma</w:t>
      </w:r>
      <w:proofErr w:type="spellEnd"/>
      <w:r w:rsidRPr="00CE5312">
        <w:rPr>
          <w:rFonts w:ascii="Arial" w:hAnsi="Arial" w:cs="Arial"/>
          <w:iCs/>
        </w:rPr>
        <w:t xml:space="preserve"> politikasına paralel hareketlilik destekleri, </w:t>
      </w:r>
      <w:proofErr w:type="spellStart"/>
      <w:r w:rsidRPr="00CE5312">
        <w:rPr>
          <w:rFonts w:ascii="Arial" w:hAnsi="Arial" w:cs="Arial"/>
          <w:iCs/>
        </w:rPr>
        <w:t>öğrenciyi</w:t>
      </w:r>
      <w:proofErr w:type="spellEnd"/>
      <w:r w:rsidRPr="00CE5312">
        <w:rPr>
          <w:rFonts w:ascii="Arial" w:hAnsi="Arial" w:cs="Arial"/>
          <w:iCs/>
        </w:rPr>
        <w:t xml:space="preserve"> </w:t>
      </w:r>
      <w:proofErr w:type="spellStart"/>
      <w:r w:rsidRPr="00CE5312">
        <w:rPr>
          <w:rFonts w:ascii="Arial" w:hAnsi="Arial" w:cs="Arial"/>
          <w:iCs/>
        </w:rPr>
        <w:t>teşvik</w:t>
      </w:r>
      <w:proofErr w:type="spellEnd"/>
      <w:r w:rsidRPr="00CE5312">
        <w:rPr>
          <w:rFonts w:ascii="Arial" w:hAnsi="Arial" w:cs="Arial"/>
          <w:iCs/>
        </w:rPr>
        <w:t xml:space="preserve">, </w:t>
      </w:r>
      <w:proofErr w:type="spellStart"/>
      <w:r w:rsidRPr="00CE5312">
        <w:rPr>
          <w:rFonts w:ascii="Arial" w:hAnsi="Arial" w:cs="Arial"/>
          <w:iCs/>
        </w:rPr>
        <w:t>kolaylaştırıcı</w:t>
      </w:r>
      <w:proofErr w:type="spellEnd"/>
      <w:r w:rsidRPr="00CE5312">
        <w:rPr>
          <w:rFonts w:ascii="Arial" w:hAnsi="Arial" w:cs="Arial"/>
          <w:iCs/>
        </w:rPr>
        <w:t xml:space="preserve"> </w:t>
      </w:r>
      <w:proofErr w:type="spellStart"/>
      <w:r w:rsidRPr="00CE5312">
        <w:rPr>
          <w:rFonts w:ascii="Arial" w:hAnsi="Arial" w:cs="Arial"/>
          <w:iCs/>
        </w:rPr>
        <w:t>önlemler</w:t>
      </w:r>
      <w:proofErr w:type="spellEnd"/>
      <w:r w:rsidRPr="00CE5312">
        <w:rPr>
          <w:rFonts w:ascii="Arial" w:hAnsi="Arial" w:cs="Arial"/>
          <w:iCs/>
        </w:rPr>
        <w:t xml:space="preserve"> bulunmaktadır ve hareketlilikte kredi kaybı olmaması </w:t>
      </w:r>
      <w:proofErr w:type="spellStart"/>
      <w:r w:rsidRPr="00CE5312">
        <w:rPr>
          <w:rFonts w:ascii="Arial" w:hAnsi="Arial" w:cs="Arial"/>
          <w:iCs/>
        </w:rPr>
        <w:t>yönünde</w:t>
      </w:r>
      <w:proofErr w:type="spellEnd"/>
      <w:r w:rsidRPr="00CE5312">
        <w:rPr>
          <w:rFonts w:ascii="Arial" w:hAnsi="Arial" w:cs="Arial"/>
          <w:iCs/>
        </w:rPr>
        <w:t xml:space="preserve"> uygulamalar vardır. </w:t>
      </w:r>
    </w:p>
    <w:p w14:paraId="2FF64B93" w14:textId="77777777" w:rsidR="00E944C6" w:rsidRPr="00CE5312" w:rsidRDefault="00E944C6" w:rsidP="00EB1AEA">
      <w:pPr>
        <w:jc w:val="both"/>
        <w:rPr>
          <w:rFonts w:ascii="Arial" w:hAnsi="Arial" w:cs="Arial"/>
          <w:iCs/>
          <w:noProof/>
        </w:rPr>
      </w:pPr>
      <w:r w:rsidRPr="00CE5312">
        <w:rPr>
          <w:rFonts w:ascii="Arial" w:hAnsi="Arial" w:cs="Arial"/>
          <w:b/>
          <w:bCs/>
          <w:iCs/>
          <w:noProof/>
        </w:rPr>
        <w:lastRenderedPageBreak/>
        <w:t>Açıklama</w:t>
      </w:r>
      <w:r w:rsidRPr="00CE5312">
        <w:rPr>
          <w:rFonts w:ascii="Arial" w:hAnsi="Arial" w:cs="Arial"/>
          <w:iCs/>
          <w:noProof/>
        </w:rPr>
        <w:t>;</w:t>
      </w:r>
    </w:p>
    <w:p w14:paraId="3F189579" w14:textId="2408498E" w:rsidR="00B21F11" w:rsidRPr="00CE5312" w:rsidRDefault="00B21F11" w:rsidP="00EB1AEA">
      <w:pPr>
        <w:jc w:val="both"/>
        <w:rPr>
          <w:rFonts w:ascii="Arial" w:hAnsi="Arial" w:cs="Arial"/>
        </w:rPr>
      </w:pPr>
      <w:r w:rsidRPr="00CE5312">
        <w:rPr>
          <w:rFonts w:ascii="Arial" w:hAnsi="Arial" w:cs="Arial"/>
        </w:rPr>
        <w:t xml:space="preserve">Turizm Fakültesi’nde merkezi yerleştirmeyle gelen öğrenci grupları dışında; 1-Yatay Geçiş, 2-Dikey Geçiş, 3-Uluslararası Öğrenci Sınavı (Akdeniz YÖS) ile aktif olarak öğrenci kabullerinde bulunulmaktadır. Söz konusu kabul programları Üniversitenin ilgili yönergeleri esas alınarak yürütülmekte olup; </w:t>
      </w:r>
      <w:hyperlink r:id="rId63" w:history="1">
        <w:r w:rsidR="00B72017" w:rsidRPr="00B72017">
          <w:rPr>
            <w:rStyle w:val="Kpr"/>
            <w:rFonts w:ascii="Arial" w:hAnsi="Arial" w:cs="Arial"/>
          </w:rPr>
          <w:t>https://oidb.akdeniz.edu.tr/</w:t>
        </w:r>
      </w:hyperlink>
      <w:r w:rsidR="00B72017">
        <w:t xml:space="preserve"> </w:t>
      </w:r>
      <w:r w:rsidRPr="00CE5312">
        <w:rPr>
          <w:rFonts w:ascii="Arial" w:hAnsi="Arial" w:cs="Arial"/>
        </w:rPr>
        <w:t xml:space="preserve"> adresinden yapılan duyuruların sonuçları </w:t>
      </w:r>
      <w:hyperlink r:id="rId64" w:history="1">
        <w:r w:rsidR="00C96A2D" w:rsidRPr="00C53BD2">
          <w:rPr>
            <w:rStyle w:val="Kpr"/>
            <w:rFonts w:ascii="Arial" w:hAnsi="Arial" w:cs="Arial"/>
          </w:rPr>
          <w:t>https://turizm.akdeniz.edu.tr/</w:t>
        </w:r>
      </w:hyperlink>
      <w:r w:rsidR="00C96A2D">
        <w:rPr>
          <w:rFonts w:ascii="Arial" w:hAnsi="Arial" w:cs="Arial"/>
        </w:rPr>
        <w:t xml:space="preserve"> </w:t>
      </w:r>
      <w:r w:rsidRPr="00CE5312">
        <w:rPr>
          <w:rFonts w:ascii="Arial" w:hAnsi="Arial" w:cs="Arial"/>
        </w:rPr>
        <w:t xml:space="preserve">sayfasında ilan edilmektedir. </w:t>
      </w:r>
    </w:p>
    <w:p w14:paraId="2D2B1455" w14:textId="5CDFE0E9" w:rsidR="00B21F11" w:rsidRPr="00CE5312" w:rsidRDefault="00AA5B54" w:rsidP="00EB1AEA">
      <w:pPr>
        <w:jc w:val="both"/>
        <w:rPr>
          <w:rFonts w:ascii="Arial" w:hAnsi="Arial" w:cs="Arial"/>
        </w:rPr>
      </w:pPr>
      <w:r w:rsidRPr="00AB6920">
        <w:rPr>
          <w:rFonts w:ascii="Arial" w:hAnsi="Arial" w:cs="Arial"/>
        </w:rPr>
        <w:t>2021-2022</w:t>
      </w:r>
      <w:r w:rsidR="00B21F11" w:rsidRPr="00AB6920">
        <w:rPr>
          <w:rFonts w:ascii="Arial" w:hAnsi="Arial" w:cs="Arial"/>
        </w:rPr>
        <w:t xml:space="preserve"> Eğitim-Öğretim yılı başlangıcında Fakültemize yatay geçiş ile gelmek isteyen öğrencilerin başvuru sayısı </w:t>
      </w:r>
      <w:r w:rsidR="00AB6920" w:rsidRPr="00AB6920">
        <w:rPr>
          <w:rFonts w:ascii="Arial" w:hAnsi="Arial" w:cs="Arial"/>
        </w:rPr>
        <w:t>124</w:t>
      </w:r>
      <w:r w:rsidR="00B21F11" w:rsidRPr="00AB6920">
        <w:rPr>
          <w:rFonts w:ascii="Arial" w:hAnsi="Arial" w:cs="Arial"/>
        </w:rPr>
        <w:t xml:space="preserve"> iken, bizim Fakültemizden yatay geçiş ile giden öğrenci sayısı ise </w:t>
      </w:r>
      <w:r w:rsidR="00AB6920" w:rsidRPr="00AB6920">
        <w:rPr>
          <w:rFonts w:ascii="Arial" w:hAnsi="Arial" w:cs="Arial"/>
        </w:rPr>
        <w:t>34</w:t>
      </w:r>
      <w:r w:rsidR="00B21F11" w:rsidRPr="00AB6920">
        <w:rPr>
          <w:rFonts w:ascii="Arial" w:hAnsi="Arial" w:cs="Arial"/>
        </w:rPr>
        <w:t xml:space="preserve"> olmuştur.</w:t>
      </w:r>
      <w:r w:rsidR="00B21F11" w:rsidRPr="00CE5312">
        <w:rPr>
          <w:rFonts w:ascii="Arial" w:hAnsi="Arial" w:cs="Arial"/>
        </w:rPr>
        <w:t xml:space="preserve"> </w:t>
      </w:r>
    </w:p>
    <w:p w14:paraId="68B7D565" w14:textId="5055B34C" w:rsidR="00B21F11" w:rsidRPr="00CE5312" w:rsidRDefault="00B21F11" w:rsidP="00EB1AEA">
      <w:pPr>
        <w:jc w:val="both"/>
        <w:rPr>
          <w:rFonts w:ascii="Arial" w:hAnsi="Arial" w:cs="Arial"/>
        </w:rPr>
      </w:pPr>
      <w:r w:rsidRPr="00CE5312">
        <w:rPr>
          <w:rFonts w:ascii="Arial" w:hAnsi="Arial" w:cs="Arial"/>
        </w:rPr>
        <w:t xml:space="preserve">Fakültemize yurt dışından veya yabancı uyruklu olan öğrenciler kabul edilmektedir. İlgili öğrencilerin sınav duyurusu, başvuru koşulları, başvuru şekli, intibak esasları gibi süreçler, Akdeniz Üniversitesi Yabancı Uyruklu-Yurt Dışından </w:t>
      </w:r>
      <w:proofErr w:type="spellStart"/>
      <w:r w:rsidRPr="00CE5312">
        <w:rPr>
          <w:rFonts w:ascii="Arial" w:hAnsi="Arial" w:cs="Arial"/>
        </w:rPr>
        <w:t>Önlisans</w:t>
      </w:r>
      <w:proofErr w:type="spellEnd"/>
      <w:r w:rsidRPr="00CE5312">
        <w:rPr>
          <w:rFonts w:ascii="Arial" w:hAnsi="Arial" w:cs="Arial"/>
        </w:rPr>
        <w:t xml:space="preserve"> ve Lisans Programlarına Öğrenci Kabul Yönergesi uyarınca yürütülmektedir. Üniversitemizce yayınlanan YÖS sınav duyurusuna </w:t>
      </w:r>
      <w:hyperlink r:id="rId65" w:history="1">
        <w:r w:rsidR="00C96A2D" w:rsidRPr="00C96A2D">
          <w:rPr>
            <w:rStyle w:val="Kpr"/>
            <w:rFonts w:ascii="Arial" w:hAnsi="Arial" w:cs="Arial"/>
          </w:rPr>
          <w:t>https://yos.akdeniz.edu.tr/anasayfa</w:t>
        </w:r>
      </w:hyperlink>
      <w:r w:rsidR="00C96A2D">
        <w:t xml:space="preserve"> </w:t>
      </w:r>
      <w:r w:rsidRPr="00CE5312">
        <w:rPr>
          <w:rFonts w:ascii="Arial" w:hAnsi="Arial" w:cs="Arial"/>
        </w:rPr>
        <w:t>adresinden ulaşılabilmektedir.</w:t>
      </w:r>
    </w:p>
    <w:p w14:paraId="580E12F5" w14:textId="77777777" w:rsidR="00DC7C4E" w:rsidRDefault="00DC7C4E" w:rsidP="00EB1AEA">
      <w:pPr>
        <w:jc w:val="both"/>
        <w:rPr>
          <w:rFonts w:ascii="Arial" w:hAnsi="Arial" w:cs="Arial"/>
          <w:b/>
          <w:spacing w:val="-2"/>
        </w:rPr>
      </w:pPr>
    </w:p>
    <w:p w14:paraId="6F827FB2" w14:textId="7414ABC1" w:rsidR="00B21F11" w:rsidRPr="00CE5312" w:rsidRDefault="00B21F11" w:rsidP="00EB1AEA">
      <w:pPr>
        <w:jc w:val="both"/>
        <w:rPr>
          <w:rFonts w:ascii="Arial" w:hAnsi="Arial" w:cs="Arial"/>
          <w:b/>
          <w:spacing w:val="-2"/>
        </w:rPr>
      </w:pPr>
      <w:r w:rsidRPr="00CE5312">
        <w:rPr>
          <w:rFonts w:ascii="Arial" w:hAnsi="Arial" w:cs="Arial"/>
          <w:b/>
          <w:spacing w:val="-2"/>
        </w:rPr>
        <w:t>Kanıtlar:</w:t>
      </w:r>
    </w:p>
    <w:p w14:paraId="7C69C11A" w14:textId="77777777" w:rsidR="00B21F11" w:rsidRPr="00CE5312" w:rsidRDefault="00B21F11" w:rsidP="00EB1AEA">
      <w:pPr>
        <w:jc w:val="both"/>
        <w:rPr>
          <w:rFonts w:ascii="Arial" w:hAnsi="Arial" w:cs="Arial"/>
          <w:iCs/>
        </w:rPr>
      </w:pPr>
      <w:r w:rsidRPr="00CE5312">
        <w:rPr>
          <w:rFonts w:ascii="Arial" w:hAnsi="Arial" w:cs="Arial"/>
          <w:iCs/>
        </w:rPr>
        <w:t>AÜ Ön Lisans ve Lisans Düzeyinde Yatay Geçiş Esaslarına İlişkin Yönerge</w:t>
      </w:r>
    </w:p>
    <w:p w14:paraId="33D7EB89" w14:textId="2C253CA2" w:rsidR="00B21F11" w:rsidRPr="00CE5312" w:rsidRDefault="00B21F11" w:rsidP="00EB1AEA">
      <w:pPr>
        <w:jc w:val="both"/>
        <w:rPr>
          <w:rFonts w:ascii="Arial" w:hAnsi="Arial" w:cs="Arial"/>
          <w:iCs/>
        </w:rPr>
      </w:pPr>
      <w:r w:rsidRPr="00CE5312">
        <w:rPr>
          <w:rFonts w:ascii="Arial" w:hAnsi="Arial" w:cs="Arial"/>
          <w:iCs/>
        </w:rPr>
        <w:t xml:space="preserve">AÜ Uluslararası </w:t>
      </w:r>
      <w:r w:rsidR="00DC7C4E" w:rsidRPr="00CE5312">
        <w:rPr>
          <w:rFonts w:ascii="Arial" w:hAnsi="Arial" w:cs="Arial"/>
          <w:iCs/>
        </w:rPr>
        <w:t>Öğrenci</w:t>
      </w:r>
      <w:r w:rsidRPr="00CE5312">
        <w:rPr>
          <w:rFonts w:ascii="Arial" w:hAnsi="Arial" w:cs="Arial"/>
          <w:iCs/>
        </w:rPr>
        <w:t xml:space="preserve"> </w:t>
      </w:r>
      <w:r w:rsidR="00DC7C4E" w:rsidRPr="00CE5312">
        <w:rPr>
          <w:rFonts w:ascii="Arial" w:hAnsi="Arial" w:cs="Arial"/>
          <w:iCs/>
        </w:rPr>
        <w:t>Seçme</w:t>
      </w:r>
      <w:r w:rsidRPr="00CE5312">
        <w:rPr>
          <w:rFonts w:ascii="Arial" w:hAnsi="Arial" w:cs="Arial"/>
          <w:iCs/>
        </w:rPr>
        <w:t xml:space="preserve"> ve </w:t>
      </w:r>
      <w:r w:rsidR="00DC7C4E" w:rsidRPr="00CE5312">
        <w:rPr>
          <w:rFonts w:ascii="Arial" w:hAnsi="Arial" w:cs="Arial"/>
          <w:iCs/>
        </w:rPr>
        <w:t>Yerleştirme</w:t>
      </w:r>
      <w:r w:rsidRPr="00CE5312">
        <w:rPr>
          <w:rFonts w:ascii="Arial" w:hAnsi="Arial" w:cs="Arial"/>
          <w:iCs/>
        </w:rPr>
        <w:t xml:space="preserve"> </w:t>
      </w:r>
      <w:r w:rsidR="00DC7C4E" w:rsidRPr="00CE5312">
        <w:rPr>
          <w:rFonts w:ascii="Arial" w:hAnsi="Arial" w:cs="Arial"/>
          <w:iCs/>
        </w:rPr>
        <w:t>Yönergesi</w:t>
      </w:r>
    </w:p>
    <w:p w14:paraId="16BE14EE" w14:textId="02EFA84F" w:rsidR="00E944C6" w:rsidRPr="00CE5312" w:rsidRDefault="00E944C6" w:rsidP="00EB1AEA">
      <w:pPr>
        <w:jc w:val="both"/>
        <w:rPr>
          <w:rFonts w:ascii="Arial" w:hAnsi="Arial" w:cs="Arial"/>
          <w:iCs/>
        </w:rPr>
      </w:pPr>
    </w:p>
    <w:p w14:paraId="339CF09B" w14:textId="77777777" w:rsidR="00B92B92" w:rsidRPr="008A09A9" w:rsidRDefault="00B92B92" w:rsidP="00EB1AEA">
      <w:pPr>
        <w:jc w:val="both"/>
        <w:rPr>
          <w:rFonts w:ascii="Arial" w:hAnsi="Arial" w:cs="Arial"/>
          <w:b/>
          <w:bCs/>
          <w:u w:val="single"/>
        </w:rPr>
      </w:pPr>
      <w:r w:rsidRPr="008A09A9">
        <w:rPr>
          <w:rFonts w:ascii="Arial" w:hAnsi="Arial" w:cs="Arial"/>
          <w:b/>
          <w:bCs/>
          <w:u w:val="single"/>
        </w:rPr>
        <w:t>B.2.4. Yeterliliklerin sertifikalandırılması ve diploma</w:t>
      </w:r>
    </w:p>
    <w:p w14:paraId="3E14880F" w14:textId="77777777" w:rsidR="00723E1B" w:rsidRPr="008A09A9" w:rsidRDefault="00723E1B" w:rsidP="00EB1AEA">
      <w:pPr>
        <w:jc w:val="both"/>
        <w:rPr>
          <w:rFonts w:ascii="Arial" w:hAnsi="Arial" w:cs="Arial"/>
          <w:bCs/>
          <w:iCs/>
        </w:rPr>
      </w:pPr>
      <w:r w:rsidRPr="008A09A9">
        <w:rPr>
          <w:rFonts w:ascii="Arial" w:hAnsi="Arial" w:cs="Arial"/>
          <w:bCs/>
          <w:iCs/>
        </w:rPr>
        <w:t xml:space="preserve">Yeterliliklerin onayı, mezuniyet </w:t>
      </w:r>
      <w:proofErr w:type="spellStart"/>
      <w:r w:rsidRPr="008A09A9">
        <w:rPr>
          <w:rFonts w:ascii="Arial" w:hAnsi="Arial" w:cs="Arial"/>
          <w:bCs/>
          <w:iCs/>
        </w:rPr>
        <w:t>koşulları</w:t>
      </w:r>
      <w:proofErr w:type="spellEnd"/>
      <w:r w:rsidRPr="008A09A9">
        <w:rPr>
          <w:rFonts w:ascii="Arial" w:hAnsi="Arial" w:cs="Arial"/>
          <w:bCs/>
          <w:iCs/>
        </w:rPr>
        <w:t xml:space="preserve">, mezuniyet karar </w:t>
      </w:r>
      <w:proofErr w:type="spellStart"/>
      <w:r w:rsidRPr="008A09A9">
        <w:rPr>
          <w:rFonts w:ascii="Arial" w:hAnsi="Arial" w:cs="Arial"/>
          <w:bCs/>
          <w:iCs/>
        </w:rPr>
        <w:t>süreçleri</w:t>
      </w:r>
      <w:proofErr w:type="spellEnd"/>
      <w:r w:rsidRPr="008A09A9">
        <w:rPr>
          <w:rFonts w:ascii="Arial" w:hAnsi="Arial" w:cs="Arial"/>
          <w:bCs/>
          <w:iCs/>
        </w:rPr>
        <w:t xml:space="preserve"> </w:t>
      </w:r>
      <w:proofErr w:type="spellStart"/>
      <w:r w:rsidRPr="008A09A9">
        <w:rPr>
          <w:rFonts w:ascii="Arial" w:hAnsi="Arial" w:cs="Arial"/>
          <w:bCs/>
          <w:iCs/>
        </w:rPr>
        <w:t>açık</w:t>
      </w:r>
      <w:proofErr w:type="spellEnd"/>
      <w:r w:rsidRPr="008A09A9">
        <w:rPr>
          <w:rFonts w:ascii="Arial" w:hAnsi="Arial" w:cs="Arial"/>
          <w:bCs/>
          <w:iCs/>
        </w:rPr>
        <w:t xml:space="preserve">, </w:t>
      </w:r>
      <w:proofErr w:type="spellStart"/>
      <w:r w:rsidRPr="008A09A9">
        <w:rPr>
          <w:rFonts w:ascii="Arial" w:hAnsi="Arial" w:cs="Arial"/>
          <w:bCs/>
          <w:iCs/>
        </w:rPr>
        <w:t>anlaşılır</w:t>
      </w:r>
      <w:proofErr w:type="spellEnd"/>
      <w:r w:rsidRPr="008A09A9">
        <w:rPr>
          <w:rFonts w:ascii="Arial" w:hAnsi="Arial" w:cs="Arial"/>
          <w:bCs/>
          <w:iCs/>
        </w:rPr>
        <w:t xml:space="preserve">, kapsamlı ve tutarlı </w:t>
      </w:r>
      <w:proofErr w:type="spellStart"/>
      <w:r w:rsidRPr="008A09A9">
        <w:rPr>
          <w:rFonts w:ascii="Arial" w:hAnsi="Arial" w:cs="Arial"/>
          <w:bCs/>
          <w:iCs/>
        </w:rPr>
        <w:t>şekilde</w:t>
      </w:r>
      <w:proofErr w:type="spellEnd"/>
      <w:r w:rsidRPr="008A09A9">
        <w:rPr>
          <w:rFonts w:ascii="Arial" w:hAnsi="Arial" w:cs="Arial"/>
          <w:bCs/>
          <w:iCs/>
        </w:rPr>
        <w:t xml:space="preserve"> </w:t>
      </w:r>
      <w:proofErr w:type="spellStart"/>
      <w:r w:rsidRPr="008A09A9">
        <w:rPr>
          <w:rFonts w:ascii="Arial" w:hAnsi="Arial" w:cs="Arial"/>
          <w:bCs/>
          <w:iCs/>
        </w:rPr>
        <w:t>tanımlanmıs</w:t>
      </w:r>
      <w:proofErr w:type="spellEnd"/>
      <w:r w:rsidRPr="008A09A9">
        <w:rPr>
          <w:rFonts w:ascii="Arial" w:hAnsi="Arial" w:cs="Arial"/>
          <w:bCs/>
          <w:iCs/>
        </w:rPr>
        <w:t xml:space="preserve">̧ ve kamuoyu ile </w:t>
      </w:r>
      <w:proofErr w:type="spellStart"/>
      <w:r w:rsidRPr="008A09A9">
        <w:rPr>
          <w:rFonts w:ascii="Arial" w:hAnsi="Arial" w:cs="Arial"/>
          <w:bCs/>
          <w:iCs/>
        </w:rPr>
        <w:t>paylaşılmıştır</w:t>
      </w:r>
      <w:proofErr w:type="spellEnd"/>
      <w:r w:rsidRPr="008A09A9">
        <w:rPr>
          <w:rFonts w:ascii="Arial" w:hAnsi="Arial" w:cs="Arial"/>
          <w:bCs/>
          <w:iCs/>
        </w:rPr>
        <w:t>. Sertifikalandırma ve diploma işlemleri bu tanımlı sürece uygun olarak yürütülmekte, izlenmekte ve gerekli önlemler alınmaktadır.</w:t>
      </w:r>
    </w:p>
    <w:p w14:paraId="0502CC9D" w14:textId="77777777" w:rsidR="005752BE" w:rsidRPr="00CE5312" w:rsidRDefault="005752BE" w:rsidP="00EB1AEA">
      <w:pPr>
        <w:jc w:val="both"/>
        <w:rPr>
          <w:rFonts w:ascii="Arial" w:hAnsi="Arial" w:cs="Arial"/>
          <w:b/>
          <w:bCs/>
          <w:iCs/>
        </w:rPr>
      </w:pPr>
    </w:p>
    <w:p w14:paraId="61CAC3F7" w14:textId="77777777" w:rsidR="002F3128" w:rsidRPr="00CE5312" w:rsidRDefault="002F3128"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43431AA2" w14:textId="0C65734F" w:rsidR="002F3128" w:rsidRPr="00CE5312" w:rsidRDefault="008B5A0F" w:rsidP="00EB1AEA">
      <w:pPr>
        <w:jc w:val="both"/>
        <w:rPr>
          <w:rFonts w:ascii="Arial" w:hAnsi="Arial" w:cs="Arial"/>
        </w:rPr>
      </w:pPr>
      <w:r w:rsidRPr="00CE5312">
        <w:rPr>
          <w:rFonts w:ascii="Arial" w:hAnsi="Arial" w:cs="Arial"/>
        </w:rPr>
        <w:t>Akdeniz Üniversitesinde diploma, derece ve diğer yeterliklerin tanımlanmasında ve sertifikalanmasında Mezuniyet ve Mezuniyet Belgeleri Yönergesine göre işlemler yapılmaktadır.</w:t>
      </w:r>
    </w:p>
    <w:p w14:paraId="6BE2AFCF" w14:textId="77777777" w:rsidR="00DD524A" w:rsidRPr="00CE5312" w:rsidRDefault="00DD524A" w:rsidP="00EB1AEA">
      <w:pPr>
        <w:jc w:val="both"/>
        <w:rPr>
          <w:rFonts w:ascii="Arial" w:hAnsi="Arial" w:cs="Arial"/>
          <w:b/>
          <w:spacing w:val="-2"/>
        </w:rPr>
      </w:pPr>
    </w:p>
    <w:p w14:paraId="597DB66E" w14:textId="5206D9E9" w:rsidR="00DD524A" w:rsidRPr="00AB6920" w:rsidRDefault="00DD524A" w:rsidP="00EB1AEA">
      <w:pPr>
        <w:jc w:val="both"/>
        <w:rPr>
          <w:rFonts w:ascii="Arial" w:hAnsi="Arial" w:cs="Arial"/>
          <w:b/>
          <w:spacing w:val="-2"/>
        </w:rPr>
      </w:pPr>
      <w:r w:rsidRPr="00AB6920">
        <w:rPr>
          <w:rFonts w:ascii="Arial" w:hAnsi="Arial" w:cs="Arial"/>
          <w:b/>
          <w:spacing w:val="-2"/>
        </w:rPr>
        <w:t>Kanıtlar:</w:t>
      </w:r>
    </w:p>
    <w:p w14:paraId="098BCA19" w14:textId="4D3EE9CB" w:rsidR="005752BE" w:rsidRPr="00CE5312" w:rsidRDefault="00DD524A" w:rsidP="00EB1AEA">
      <w:pPr>
        <w:jc w:val="both"/>
        <w:rPr>
          <w:rFonts w:ascii="Arial" w:hAnsi="Arial" w:cs="Arial"/>
          <w:iCs/>
        </w:rPr>
      </w:pPr>
      <w:r w:rsidRPr="00AB6920">
        <w:rPr>
          <w:rFonts w:ascii="Arial" w:hAnsi="Arial" w:cs="Arial"/>
          <w:iCs/>
        </w:rPr>
        <w:t xml:space="preserve">Öğrenci İşleri Formu – </w:t>
      </w:r>
      <w:hyperlink r:id="rId66" w:history="1">
        <w:r w:rsidR="00C96A2D" w:rsidRPr="00C96A2D">
          <w:rPr>
            <w:rStyle w:val="Kpr"/>
            <w:rFonts w:ascii="Arial" w:hAnsi="Arial" w:cs="Arial"/>
          </w:rPr>
          <w:t>https://turizm.akdeniz.edu.tr/tr/ogrenci_isleri_formlari-2908</w:t>
        </w:r>
      </w:hyperlink>
      <w:r w:rsidR="00C96A2D">
        <w:t xml:space="preserve"> </w:t>
      </w:r>
    </w:p>
    <w:p w14:paraId="0883AB95" w14:textId="77777777" w:rsidR="00723E1B" w:rsidRPr="00CE5312" w:rsidRDefault="00723E1B" w:rsidP="00EB1AEA">
      <w:pPr>
        <w:jc w:val="both"/>
        <w:rPr>
          <w:rFonts w:ascii="Arial" w:hAnsi="Arial" w:cs="Arial"/>
          <w:b/>
          <w:bCs/>
          <w:iCs/>
        </w:rPr>
      </w:pPr>
    </w:p>
    <w:p w14:paraId="5431C73E" w14:textId="4AC61E93" w:rsidR="00485E2A" w:rsidRPr="00CE5312" w:rsidRDefault="00E907B2" w:rsidP="00EB1AEA">
      <w:pPr>
        <w:jc w:val="both"/>
        <w:rPr>
          <w:rFonts w:ascii="Arial" w:hAnsi="Arial" w:cs="Arial"/>
          <w:b/>
          <w:bCs/>
          <w:u w:val="single"/>
        </w:rPr>
      </w:pPr>
      <w:r w:rsidRPr="00CE5312">
        <w:rPr>
          <w:rFonts w:ascii="Arial" w:hAnsi="Arial" w:cs="Arial"/>
          <w:b/>
          <w:bCs/>
          <w:u w:val="single"/>
        </w:rPr>
        <w:t>B.3.  Öğrenme Kaynakları ve Akademik Destek Hizmetleri</w:t>
      </w:r>
    </w:p>
    <w:p w14:paraId="7E5FF843" w14:textId="2C2F72A2" w:rsidR="00E907B2" w:rsidRPr="00CE5312" w:rsidRDefault="003940E0" w:rsidP="00EB1AEA">
      <w:pPr>
        <w:jc w:val="both"/>
        <w:rPr>
          <w:rFonts w:ascii="Arial" w:hAnsi="Arial" w:cs="Arial"/>
          <w:iCs/>
        </w:rPr>
      </w:pPr>
      <w:r w:rsidRPr="00CE5312">
        <w:rPr>
          <w:rFonts w:ascii="Arial" w:hAnsi="Arial" w:cs="Arial"/>
          <w:iCs/>
        </w:rPr>
        <w:t>Birim</w:t>
      </w:r>
      <w:r w:rsidR="003B5CFF" w:rsidRPr="00CE5312">
        <w:rPr>
          <w:rFonts w:ascii="Arial" w:hAnsi="Arial" w:cs="Arial"/>
          <w:iCs/>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CE5312">
        <w:rPr>
          <w:rFonts w:ascii="Arial" w:hAnsi="Arial" w:cs="Arial"/>
          <w:iCs/>
        </w:rPr>
        <w:t>Birim</w:t>
      </w:r>
      <w:r w:rsidR="003B5CFF" w:rsidRPr="00CE5312">
        <w:rPr>
          <w:rFonts w:ascii="Arial" w:hAnsi="Arial" w:cs="Arial"/>
          <w:iCs/>
        </w:rPr>
        <w:t xml:space="preserve"> öğrencilerin akademik gelişimi ve kariyer planlamasına yönelik destek hizmetleri sağlamalıdır.  </w:t>
      </w:r>
    </w:p>
    <w:p w14:paraId="1BB2424D" w14:textId="019BFBE6" w:rsidR="001E1732" w:rsidRDefault="001E1732" w:rsidP="00EB1AEA">
      <w:pPr>
        <w:jc w:val="both"/>
        <w:rPr>
          <w:rFonts w:ascii="Arial" w:hAnsi="Arial" w:cs="Arial"/>
          <w:iCs/>
        </w:rPr>
      </w:pPr>
    </w:p>
    <w:p w14:paraId="581B504A" w14:textId="77777777" w:rsidR="00C96A2D" w:rsidRPr="00CE5312" w:rsidRDefault="00C96A2D" w:rsidP="00EB1AEA">
      <w:pPr>
        <w:jc w:val="both"/>
        <w:rPr>
          <w:rFonts w:ascii="Arial" w:hAnsi="Arial" w:cs="Arial"/>
          <w:iCs/>
        </w:rPr>
      </w:pPr>
    </w:p>
    <w:p w14:paraId="6539F8A6" w14:textId="77777777" w:rsidR="00AD28CA" w:rsidRPr="00CE5312" w:rsidRDefault="00AD28CA" w:rsidP="00EB1AEA">
      <w:pPr>
        <w:jc w:val="both"/>
        <w:rPr>
          <w:rFonts w:ascii="Arial" w:hAnsi="Arial" w:cs="Arial"/>
          <w:b/>
          <w:bCs/>
          <w:u w:val="single"/>
        </w:rPr>
      </w:pPr>
      <w:r w:rsidRPr="00CE5312">
        <w:rPr>
          <w:rFonts w:ascii="Arial" w:hAnsi="Arial" w:cs="Arial"/>
          <w:b/>
          <w:bCs/>
          <w:u w:val="single"/>
        </w:rPr>
        <w:lastRenderedPageBreak/>
        <w:t>B.3.1. Öğrenme ortam ve kaynakları</w:t>
      </w:r>
    </w:p>
    <w:p w14:paraId="032B2979" w14:textId="77777777" w:rsidR="00394DEA" w:rsidRPr="00CE5312" w:rsidRDefault="00394DEA" w:rsidP="00EB1AEA">
      <w:pPr>
        <w:jc w:val="both"/>
        <w:rPr>
          <w:rFonts w:ascii="Arial" w:hAnsi="Arial" w:cs="Arial"/>
          <w:iCs/>
        </w:rPr>
      </w:pPr>
      <w:r w:rsidRPr="00CE5312">
        <w:rPr>
          <w:rFonts w:ascii="Arial" w:hAnsi="Arial" w:cs="Arial"/>
          <w:iCs/>
        </w:rPr>
        <w:t xml:space="preserve">Sınıf, laboratuvar, </w:t>
      </w:r>
      <w:proofErr w:type="spellStart"/>
      <w:r w:rsidRPr="00CE5312">
        <w:rPr>
          <w:rFonts w:ascii="Arial" w:hAnsi="Arial" w:cs="Arial"/>
          <w:iCs/>
        </w:rPr>
        <w:t>kütüphane</w:t>
      </w:r>
      <w:proofErr w:type="spellEnd"/>
      <w:r w:rsidRPr="00CE5312">
        <w:rPr>
          <w:rFonts w:ascii="Arial" w:hAnsi="Arial" w:cs="Arial"/>
          <w:iCs/>
        </w:rPr>
        <w:t xml:space="preserve">, </w:t>
      </w:r>
      <w:proofErr w:type="spellStart"/>
      <w:r w:rsidRPr="00CE5312">
        <w:rPr>
          <w:rFonts w:ascii="Arial" w:hAnsi="Arial" w:cs="Arial"/>
          <w:iCs/>
        </w:rPr>
        <w:t>stüdyo</w:t>
      </w:r>
      <w:proofErr w:type="spellEnd"/>
      <w:r w:rsidRPr="00CE5312">
        <w:rPr>
          <w:rFonts w:ascii="Arial" w:hAnsi="Arial" w:cs="Arial"/>
          <w:iCs/>
        </w:rPr>
        <w:t xml:space="preserve">; ders kitapları, </w:t>
      </w:r>
      <w:proofErr w:type="spellStart"/>
      <w:r w:rsidRPr="00CE5312">
        <w:rPr>
          <w:rFonts w:ascii="Arial" w:hAnsi="Arial" w:cs="Arial"/>
          <w:iCs/>
        </w:rPr>
        <w:t>çevrimiçi</w:t>
      </w:r>
      <w:proofErr w:type="spellEnd"/>
      <w:r w:rsidRPr="00CE5312">
        <w:rPr>
          <w:rFonts w:ascii="Arial" w:hAnsi="Arial" w:cs="Arial"/>
          <w:iCs/>
        </w:rPr>
        <w:t xml:space="preserve"> (online) kitaplar/belgeler/videolar vb. kaynaklar uygun nitelik ve niceliktedir, </w:t>
      </w:r>
      <w:proofErr w:type="spellStart"/>
      <w:r w:rsidRPr="00CE5312">
        <w:rPr>
          <w:rFonts w:ascii="Arial" w:hAnsi="Arial" w:cs="Arial"/>
          <w:iCs/>
        </w:rPr>
        <w:t>erişilebilirdir</w:t>
      </w:r>
      <w:proofErr w:type="spellEnd"/>
      <w:r w:rsidRPr="00CE5312">
        <w:rPr>
          <w:rFonts w:ascii="Arial" w:hAnsi="Arial" w:cs="Arial"/>
          <w:iCs/>
        </w:rPr>
        <w:t xml:space="preserve"> ve </w:t>
      </w:r>
      <w:proofErr w:type="spellStart"/>
      <w:r w:rsidRPr="00CE5312">
        <w:rPr>
          <w:rFonts w:ascii="Arial" w:hAnsi="Arial" w:cs="Arial"/>
          <w:iCs/>
        </w:rPr>
        <w:t>öğrencilerin</w:t>
      </w:r>
      <w:proofErr w:type="spellEnd"/>
      <w:r w:rsidRPr="00CE5312">
        <w:rPr>
          <w:rFonts w:ascii="Arial" w:hAnsi="Arial" w:cs="Arial"/>
          <w:iCs/>
        </w:rPr>
        <w:t xml:space="preserve"> bilgisine/kullanımına </w:t>
      </w:r>
      <w:proofErr w:type="spellStart"/>
      <w:r w:rsidRPr="00CE5312">
        <w:rPr>
          <w:rFonts w:ascii="Arial" w:hAnsi="Arial" w:cs="Arial"/>
          <w:iCs/>
        </w:rPr>
        <w:t>sunulmuştur</w:t>
      </w:r>
      <w:proofErr w:type="spellEnd"/>
      <w:r w:rsidRPr="00CE5312">
        <w:rPr>
          <w:rFonts w:ascii="Arial" w:hAnsi="Arial" w:cs="Arial"/>
          <w:iCs/>
        </w:rPr>
        <w:t xml:space="preserve">. Öğrenme ortamı ve kaynaklarının kullanımı izlenmekte ve iyileştirilmektedir. </w:t>
      </w:r>
    </w:p>
    <w:p w14:paraId="29E2B45E" w14:textId="4684853A" w:rsidR="00394DEA" w:rsidRPr="00CE5312" w:rsidRDefault="001E1732" w:rsidP="00EB1AEA">
      <w:pPr>
        <w:jc w:val="both"/>
        <w:rPr>
          <w:rFonts w:ascii="Arial" w:hAnsi="Arial" w:cs="Arial"/>
          <w:iCs/>
        </w:rPr>
      </w:pPr>
      <w:r w:rsidRPr="00CE5312">
        <w:rPr>
          <w:rFonts w:ascii="Arial" w:hAnsi="Arial" w:cs="Arial"/>
          <w:iCs/>
        </w:rPr>
        <w:t>Birimde</w:t>
      </w:r>
      <w:r w:rsidR="00394DEA" w:rsidRPr="00CE5312">
        <w:rPr>
          <w:rFonts w:ascii="Arial" w:hAnsi="Arial" w:cs="Arial"/>
          <w:iCs/>
        </w:rPr>
        <w:t xml:space="preserve"> eğitim-öğretim ihtiyaçlarına tümüyle cevap verebilen, kullanıcı dostu, ergonomik, eş zamanlı ve eş zamansız öğrenme, zenginleştirilmiş içerik geliştirme ayrıca ölçme ve değerlendirme ve </w:t>
      </w:r>
      <w:proofErr w:type="spellStart"/>
      <w:r w:rsidR="00394DEA" w:rsidRPr="00CE5312">
        <w:rPr>
          <w:rFonts w:ascii="Arial" w:hAnsi="Arial" w:cs="Arial"/>
          <w:iCs/>
        </w:rPr>
        <w:t>hizmetiçi</w:t>
      </w:r>
      <w:proofErr w:type="spellEnd"/>
      <w:r w:rsidR="00394DEA" w:rsidRPr="00CE5312">
        <w:rPr>
          <w:rFonts w:ascii="Arial" w:hAnsi="Arial" w:cs="Arial"/>
          <w:iCs/>
        </w:rPr>
        <w:t xml:space="preserve"> eğitim olanaklarına sahip bir öğrenme yönetim sistemi bulunmaktadır. </w:t>
      </w:r>
    </w:p>
    <w:p w14:paraId="396BBAED" w14:textId="4AC49264" w:rsidR="00485E2A" w:rsidRPr="00CE5312" w:rsidRDefault="00394DEA" w:rsidP="00EB1AEA">
      <w:pPr>
        <w:jc w:val="both"/>
        <w:rPr>
          <w:rFonts w:ascii="Arial" w:hAnsi="Arial" w:cs="Arial"/>
          <w:iCs/>
        </w:rPr>
      </w:pPr>
      <w:r w:rsidRPr="00CE5312">
        <w:rPr>
          <w:rFonts w:ascii="Arial" w:hAnsi="Arial" w:cs="Arial"/>
          <w:iCs/>
        </w:rPr>
        <w:t>Öğrenme ortamı ve kaynakları öğrenci-öğrenci, öğrenci-öğretim elemanı ve öğrenci-materyal etkileşimini geliştirmeye yönelmektedir.</w:t>
      </w:r>
    </w:p>
    <w:p w14:paraId="1332C05D" w14:textId="77777777" w:rsidR="00E179BD" w:rsidRPr="00CE5312" w:rsidRDefault="00E179BD"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759B8520" w14:textId="77777777" w:rsidR="004321EF" w:rsidRPr="00CE5312" w:rsidRDefault="004321EF" w:rsidP="00EB1AEA">
      <w:pPr>
        <w:jc w:val="both"/>
        <w:rPr>
          <w:rFonts w:ascii="Arial" w:hAnsi="Arial" w:cs="Arial"/>
          <w:iCs/>
        </w:rPr>
      </w:pPr>
      <w:r w:rsidRPr="00CE5312">
        <w:rPr>
          <w:rFonts w:ascii="Arial" w:hAnsi="Arial" w:cs="Arial"/>
          <w:shd w:val="clear" w:color="auto" w:fill="FFFFFF"/>
        </w:rPr>
        <w:t>Fakültemiz, derslikler ve idari bina ile toplam 9000 m</w:t>
      </w:r>
      <w:r w:rsidRPr="00CE5312">
        <w:rPr>
          <w:rFonts w:ascii="Arial" w:hAnsi="Arial" w:cs="Arial"/>
          <w:shd w:val="clear" w:color="auto" w:fill="FFFFFF"/>
          <w:vertAlign w:val="superscript"/>
        </w:rPr>
        <w:t>2 </w:t>
      </w:r>
      <w:r w:rsidRPr="00CE5312">
        <w:rPr>
          <w:rFonts w:ascii="Arial" w:hAnsi="Arial" w:cs="Arial"/>
          <w:shd w:val="clear" w:color="auto" w:fill="FFFFFF"/>
        </w:rPr>
        <w:t xml:space="preserve">kapalı alana sahiptir. Fakültemizdeki derslik ve uygulama alanlarına ilişkin bilgilere ait tablo aşağıdaki gibidir. Uzaktan eğitim – öğretim için teknolojik alt yapı iyileştirilmiştir. Buna yönelik olarak sınıflardaki kamera, ışık, internet alt yapısı yenilenmiştir. </w:t>
      </w:r>
    </w:p>
    <w:tbl>
      <w:tblPr>
        <w:tblW w:w="9067" w:type="dxa"/>
        <w:tblInd w:w="-5" w:type="dxa"/>
        <w:tblCellMar>
          <w:left w:w="70" w:type="dxa"/>
          <w:right w:w="70" w:type="dxa"/>
        </w:tblCellMar>
        <w:tblLook w:val="04A0" w:firstRow="1" w:lastRow="0" w:firstColumn="1" w:lastColumn="0" w:noHBand="0" w:noVBand="1"/>
      </w:tblPr>
      <w:tblGrid>
        <w:gridCol w:w="3259"/>
        <w:gridCol w:w="1275"/>
        <w:gridCol w:w="1151"/>
        <w:gridCol w:w="1274"/>
        <w:gridCol w:w="824"/>
        <w:gridCol w:w="685"/>
        <w:gridCol w:w="599"/>
      </w:tblGrid>
      <w:tr w:rsidR="009B7E4C" w:rsidRPr="00CE5312" w14:paraId="70FAB40F" w14:textId="77777777" w:rsidTr="009B7E4C">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03E0" w14:textId="77777777" w:rsidR="004321EF" w:rsidRPr="009B7E4C" w:rsidRDefault="004321EF" w:rsidP="00EB1AEA">
            <w:pPr>
              <w:jc w:val="both"/>
              <w:rPr>
                <w:rFonts w:ascii="Arial" w:hAnsi="Arial" w:cs="Arial"/>
                <w:b/>
                <w:bCs/>
              </w:rPr>
            </w:pPr>
            <w:r w:rsidRPr="009B7E4C">
              <w:rPr>
                <w:rFonts w:ascii="Arial" w:hAnsi="Arial" w:cs="Arial"/>
                <w:b/>
                <w:bCs/>
              </w:rPr>
              <w:t>DERSLİK ve UYGULAMA ALANLARI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8DE6" w14:textId="77777777" w:rsidR="004321EF" w:rsidRPr="009B7E4C" w:rsidRDefault="004321EF" w:rsidP="00EB1AEA">
            <w:pPr>
              <w:jc w:val="both"/>
              <w:rPr>
                <w:rFonts w:ascii="Arial" w:hAnsi="Arial" w:cs="Arial"/>
                <w:b/>
                <w:bCs/>
                <w:sz w:val="20"/>
              </w:rPr>
            </w:pPr>
            <w:r w:rsidRPr="009B7E4C">
              <w:rPr>
                <w:rFonts w:ascii="Arial" w:hAnsi="Arial" w:cs="Arial"/>
                <w:b/>
                <w:bCs/>
                <w:sz w:val="20"/>
              </w:rPr>
              <w:t>Öğrenci</w:t>
            </w:r>
          </w:p>
          <w:p w14:paraId="6AD4B57A" w14:textId="77777777" w:rsidR="004321EF" w:rsidRPr="009B7E4C" w:rsidRDefault="004321EF" w:rsidP="00EB1AEA">
            <w:pPr>
              <w:jc w:val="both"/>
              <w:rPr>
                <w:rFonts w:ascii="Arial" w:hAnsi="Arial" w:cs="Arial"/>
                <w:b/>
                <w:bCs/>
                <w:sz w:val="20"/>
              </w:rPr>
            </w:pPr>
            <w:r w:rsidRPr="009B7E4C">
              <w:rPr>
                <w:rFonts w:ascii="Arial" w:hAnsi="Arial" w:cs="Arial"/>
                <w:b/>
                <w:bCs/>
                <w:sz w:val="20"/>
              </w:rPr>
              <w:t>Kapasitesi</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EC26" w14:textId="77777777" w:rsidR="004321EF" w:rsidRPr="009B7E4C" w:rsidRDefault="004321EF" w:rsidP="00EB1AEA">
            <w:pPr>
              <w:jc w:val="both"/>
              <w:rPr>
                <w:rFonts w:ascii="Arial" w:hAnsi="Arial" w:cs="Arial"/>
                <w:b/>
                <w:bCs/>
                <w:sz w:val="20"/>
              </w:rPr>
            </w:pPr>
            <w:r w:rsidRPr="009B7E4C">
              <w:rPr>
                <w:rFonts w:ascii="Arial" w:hAnsi="Arial" w:cs="Arial"/>
                <w:b/>
                <w:bCs/>
                <w:sz w:val="20"/>
              </w:rPr>
              <w:t>Bilgisayar</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5E20" w14:textId="77777777" w:rsidR="004321EF" w:rsidRPr="009B7E4C" w:rsidRDefault="004321EF" w:rsidP="00EB1AEA">
            <w:pPr>
              <w:jc w:val="both"/>
              <w:rPr>
                <w:rFonts w:ascii="Arial" w:hAnsi="Arial" w:cs="Arial"/>
                <w:b/>
                <w:bCs/>
                <w:sz w:val="20"/>
              </w:rPr>
            </w:pPr>
            <w:r w:rsidRPr="009B7E4C">
              <w:rPr>
                <w:rFonts w:ascii="Arial" w:hAnsi="Arial" w:cs="Arial"/>
                <w:b/>
                <w:bCs/>
                <w:sz w:val="20"/>
              </w:rPr>
              <w:t>Projeksiyon</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AFE5" w14:textId="77777777" w:rsidR="004321EF" w:rsidRPr="009B7E4C" w:rsidRDefault="004321EF" w:rsidP="00EB1AEA">
            <w:pPr>
              <w:jc w:val="both"/>
              <w:rPr>
                <w:rFonts w:ascii="Arial" w:hAnsi="Arial" w:cs="Arial"/>
                <w:b/>
                <w:bCs/>
                <w:sz w:val="20"/>
              </w:rPr>
            </w:pPr>
            <w:r w:rsidRPr="009B7E4C">
              <w:rPr>
                <w:rFonts w:ascii="Arial" w:hAnsi="Arial" w:cs="Arial"/>
                <w:b/>
                <w:bCs/>
                <w:sz w:val="20"/>
              </w:rPr>
              <w:t>Akıllı</w:t>
            </w:r>
          </w:p>
          <w:p w14:paraId="2ACD957F" w14:textId="77777777" w:rsidR="004321EF" w:rsidRPr="009B7E4C" w:rsidRDefault="004321EF" w:rsidP="00EB1AEA">
            <w:pPr>
              <w:jc w:val="both"/>
              <w:rPr>
                <w:rFonts w:ascii="Arial" w:hAnsi="Arial" w:cs="Arial"/>
                <w:b/>
                <w:bCs/>
                <w:sz w:val="20"/>
              </w:rPr>
            </w:pPr>
            <w:r w:rsidRPr="009B7E4C">
              <w:rPr>
                <w:rFonts w:ascii="Arial" w:hAnsi="Arial" w:cs="Arial"/>
                <w:b/>
                <w:bCs/>
                <w:sz w:val="20"/>
              </w:rPr>
              <w:t>Tahta</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F08C" w14:textId="77777777" w:rsidR="004321EF" w:rsidRPr="009B7E4C" w:rsidRDefault="004321EF" w:rsidP="00EB1AEA">
            <w:pPr>
              <w:jc w:val="both"/>
              <w:rPr>
                <w:rFonts w:ascii="Arial" w:hAnsi="Arial" w:cs="Arial"/>
                <w:b/>
                <w:bCs/>
                <w:sz w:val="20"/>
              </w:rPr>
            </w:pPr>
            <w:r w:rsidRPr="009B7E4C">
              <w:rPr>
                <w:rFonts w:ascii="Arial" w:hAnsi="Arial" w:cs="Arial"/>
                <w:b/>
                <w:bCs/>
                <w:sz w:val="20"/>
              </w:rPr>
              <w:t>Klima</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E24F" w14:textId="77777777" w:rsidR="004321EF" w:rsidRPr="009B7E4C" w:rsidRDefault="004321EF" w:rsidP="00EB1AEA">
            <w:pPr>
              <w:jc w:val="both"/>
              <w:rPr>
                <w:rFonts w:ascii="Arial" w:hAnsi="Arial" w:cs="Arial"/>
                <w:b/>
                <w:bCs/>
                <w:sz w:val="20"/>
              </w:rPr>
            </w:pPr>
            <w:r w:rsidRPr="009B7E4C">
              <w:rPr>
                <w:rFonts w:ascii="Arial" w:hAnsi="Arial" w:cs="Arial"/>
                <w:b/>
                <w:bCs/>
                <w:sz w:val="20"/>
              </w:rPr>
              <w:t>TV</w:t>
            </w:r>
          </w:p>
        </w:tc>
      </w:tr>
      <w:tr w:rsidR="009B7E4C" w:rsidRPr="00CE5312" w14:paraId="1FEECA53" w14:textId="77777777" w:rsidTr="009B7E4C">
        <w:trPr>
          <w:trHeight w:val="316"/>
        </w:trPr>
        <w:tc>
          <w:tcPr>
            <w:tcW w:w="3261" w:type="dxa"/>
            <w:tcBorders>
              <w:top w:val="single" w:sz="4" w:space="0" w:color="auto"/>
              <w:left w:val="single" w:sz="8" w:space="0" w:color="auto"/>
              <w:bottom w:val="single" w:sz="4" w:space="0" w:color="auto"/>
              <w:right w:val="nil"/>
            </w:tcBorders>
            <w:shd w:val="clear" w:color="auto" w:fill="auto"/>
            <w:noWrap/>
            <w:vAlign w:val="center"/>
            <w:hideMark/>
          </w:tcPr>
          <w:p w14:paraId="5CDA889A" w14:textId="77777777" w:rsidR="004321EF" w:rsidRPr="00CE5312" w:rsidRDefault="004321EF" w:rsidP="00EB1AEA">
            <w:pPr>
              <w:jc w:val="both"/>
              <w:rPr>
                <w:rFonts w:ascii="Arial" w:hAnsi="Arial" w:cs="Arial"/>
              </w:rPr>
            </w:pPr>
            <w:r w:rsidRPr="00CE5312">
              <w:rPr>
                <w:rFonts w:ascii="Arial" w:hAnsi="Arial" w:cs="Arial"/>
              </w:rPr>
              <w:t xml:space="preserve">Z01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6B75E2D"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single" w:sz="4" w:space="0" w:color="auto"/>
              <w:left w:val="nil"/>
              <w:bottom w:val="single" w:sz="4" w:space="0" w:color="auto"/>
              <w:right w:val="nil"/>
            </w:tcBorders>
            <w:shd w:val="clear" w:color="auto" w:fill="auto"/>
            <w:noWrap/>
            <w:vAlign w:val="center"/>
            <w:hideMark/>
          </w:tcPr>
          <w:p w14:paraId="03A4C336"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2E1A071"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single" w:sz="4" w:space="0" w:color="auto"/>
              <w:left w:val="nil"/>
              <w:bottom w:val="single" w:sz="4" w:space="0" w:color="auto"/>
              <w:right w:val="nil"/>
            </w:tcBorders>
            <w:shd w:val="clear" w:color="auto" w:fill="auto"/>
            <w:noWrap/>
            <w:vAlign w:val="center"/>
            <w:hideMark/>
          </w:tcPr>
          <w:p w14:paraId="04D5073D" w14:textId="77777777" w:rsidR="004321EF" w:rsidRPr="00CE5312" w:rsidRDefault="004321EF" w:rsidP="00EB1AEA">
            <w:pPr>
              <w:jc w:val="both"/>
              <w:rPr>
                <w:rFonts w:ascii="Arial" w:hAnsi="Arial" w:cs="Arial"/>
              </w:rPr>
            </w:pPr>
          </w:p>
        </w:tc>
        <w:tc>
          <w:tcPr>
            <w:tcW w:w="6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83701F"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single" w:sz="4" w:space="0" w:color="auto"/>
              <w:left w:val="nil"/>
              <w:bottom w:val="single" w:sz="4" w:space="0" w:color="auto"/>
              <w:right w:val="single" w:sz="8" w:space="0" w:color="auto"/>
            </w:tcBorders>
            <w:shd w:val="clear" w:color="auto" w:fill="auto"/>
            <w:noWrap/>
            <w:vAlign w:val="center"/>
            <w:hideMark/>
          </w:tcPr>
          <w:p w14:paraId="7C71419B" w14:textId="77777777" w:rsidR="004321EF" w:rsidRPr="00CE5312" w:rsidRDefault="004321EF" w:rsidP="00EB1AEA">
            <w:pPr>
              <w:jc w:val="both"/>
              <w:rPr>
                <w:rFonts w:ascii="Arial" w:hAnsi="Arial" w:cs="Arial"/>
              </w:rPr>
            </w:pPr>
          </w:p>
        </w:tc>
      </w:tr>
      <w:tr w:rsidR="009B7E4C" w:rsidRPr="00CE5312" w14:paraId="5DD38651"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6D4A51A" w14:textId="77777777" w:rsidR="004321EF" w:rsidRPr="00CE5312" w:rsidRDefault="004321EF" w:rsidP="00EB1AEA">
            <w:pPr>
              <w:jc w:val="both"/>
              <w:rPr>
                <w:rFonts w:ascii="Arial" w:hAnsi="Arial" w:cs="Arial"/>
              </w:rPr>
            </w:pPr>
            <w:r w:rsidRPr="00CE5312">
              <w:rPr>
                <w:rFonts w:ascii="Arial" w:hAnsi="Arial" w:cs="Arial"/>
              </w:rPr>
              <w:t xml:space="preserve">Z02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46CE8CD8"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nil"/>
              <w:left w:val="nil"/>
              <w:bottom w:val="single" w:sz="4" w:space="0" w:color="auto"/>
              <w:right w:val="nil"/>
            </w:tcBorders>
            <w:shd w:val="clear" w:color="auto" w:fill="auto"/>
            <w:noWrap/>
            <w:vAlign w:val="center"/>
            <w:hideMark/>
          </w:tcPr>
          <w:p w14:paraId="7CFE0F5C"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9A034E8"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521A851E"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5E71ABC2"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9D725D7" w14:textId="77777777" w:rsidR="004321EF" w:rsidRPr="00CE5312" w:rsidRDefault="004321EF" w:rsidP="00EB1AEA">
            <w:pPr>
              <w:jc w:val="both"/>
              <w:rPr>
                <w:rFonts w:ascii="Arial" w:hAnsi="Arial" w:cs="Arial"/>
              </w:rPr>
            </w:pPr>
          </w:p>
        </w:tc>
      </w:tr>
      <w:tr w:rsidR="009B7E4C" w:rsidRPr="00CE5312" w14:paraId="09A38AE5"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16D4A9C5" w14:textId="77777777" w:rsidR="004321EF" w:rsidRPr="00CE5312" w:rsidRDefault="004321EF" w:rsidP="00EB1AEA">
            <w:pPr>
              <w:jc w:val="both"/>
              <w:rPr>
                <w:rFonts w:ascii="Arial" w:hAnsi="Arial" w:cs="Arial"/>
              </w:rPr>
            </w:pPr>
            <w:r w:rsidRPr="00CE5312">
              <w:rPr>
                <w:rFonts w:ascii="Arial" w:hAnsi="Arial" w:cs="Arial"/>
              </w:rPr>
              <w:t xml:space="preserve">Z03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781A3F5"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nil"/>
              <w:left w:val="nil"/>
              <w:bottom w:val="single" w:sz="4" w:space="0" w:color="auto"/>
              <w:right w:val="nil"/>
            </w:tcBorders>
            <w:shd w:val="clear" w:color="auto" w:fill="auto"/>
            <w:noWrap/>
            <w:vAlign w:val="center"/>
            <w:hideMark/>
          </w:tcPr>
          <w:p w14:paraId="437BF374"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05376FF4"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3ACE89B4"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2085A2B9"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1C04F00" w14:textId="77777777" w:rsidR="004321EF" w:rsidRPr="00CE5312" w:rsidRDefault="004321EF" w:rsidP="00EB1AEA">
            <w:pPr>
              <w:jc w:val="both"/>
              <w:rPr>
                <w:rFonts w:ascii="Arial" w:hAnsi="Arial" w:cs="Arial"/>
              </w:rPr>
            </w:pPr>
          </w:p>
        </w:tc>
      </w:tr>
      <w:tr w:rsidR="009B7E4C" w:rsidRPr="00CE5312" w14:paraId="030B690D"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62142923" w14:textId="77777777" w:rsidR="004321EF" w:rsidRPr="00CE5312" w:rsidRDefault="004321EF" w:rsidP="00EB1AEA">
            <w:pPr>
              <w:jc w:val="both"/>
              <w:rPr>
                <w:rFonts w:ascii="Arial" w:hAnsi="Arial" w:cs="Arial"/>
              </w:rPr>
            </w:pPr>
            <w:r w:rsidRPr="00CE5312">
              <w:rPr>
                <w:rFonts w:ascii="Arial" w:hAnsi="Arial" w:cs="Arial"/>
              </w:rPr>
              <w:t xml:space="preserve">Z04 </w:t>
            </w:r>
            <w:proofErr w:type="spellStart"/>
            <w:r w:rsidRPr="00CE5312">
              <w:rPr>
                <w:rFonts w:ascii="Arial" w:hAnsi="Arial" w:cs="Arial"/>
              </w:rPr>
              <w:t>Nolu</w:t>
            </w:r>
            <w:proofErr w:type="spellEnd"/>
            <w:r w:rsidRPr="00CE5312">
              <w:rPr>
                <w:rFonts w:ascii="Arial" w:hAnsi="Arial" w:cs="Arial"/>
              </w:rPr>
              <w:t xml:space="preserve"> </w:t>
            </w:r>
            <w:proofErr w:type="spellStart"/>
            <w:r w:rsidRPr="00CE5312">
              <w:rPr>
                <w:rFonts w:ascii="Arial" w:hAnsi="Arial" w:cs="Arial"/>
              </w:rPr>
              <w:t>Derslit</w:t>
            </w:r>
            <w:proofErr w:type="spellEnd"/>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3A7B1B87" w14:textId="77777777" w:rsidR="004321EF" w:rsidRPr="00CE5312" w:rsidRDefault="004321EF" w:rsidP="00EB1AEA">
            <w:pPr>
              <w:jc w:val="both"/>
              <w:rPr>
                <w:rFonts w:ascii="Arial" w:hAnsi="Arial" w:cs="Arial"/>
              </w:rPr>
            </w:pPr>
            <w:r w:rsidRPr="00CE5312">
              <w:rPr>
                <w:rFonts w:ascii="Arial" w:hAnsi="Arial" w:cs="Arial"/>
              </w:rPr>
              <w:t>70</w:t>
            </w:r>
          </w:p>
        </w:tc>
        <w:tc>
          <w:tcPr>
            <w:tcW w:w="1151" w:type="dxa"/>
            <w:tcBorders>
              <w:top w:val="nil"/>
              <w:left w:val="nil"/>
              <w:bottom w:val="single" w:sz="4" w:space="0" w:color="auto"/>
              <w:right w:val="nil"/>
            </w:tcBorders>
            <w:shd w:val="clear" w:color="auto" w:fill="auto"/>
            <w:noWrap/>
            <w:vAlign w:val="center"/>
            <w:hideMark/>
          </w:tcPr>
          <w:p w14:paraId="1FDBCE88"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4E8EEBA1"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5BF2707B"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7ED1F539"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57B9840A" w14:textId="77777777" w:rsidR="004321EF" w:rsidRPr="00CE5312" w:rsidRDefault="004321EF" w:rsidP="00EB1AEA">
            <w:pPr>
              <w:jc w:val="both"/>
              <w:rPr>
                <w:rFonts w:ascii="Arial" w:hAnsi="Arial" w:cs="Arial"/>
              </w:rPr>
            </w:pPr>
          </w:p>
        </w:tc>
      </w:tr>
      <w:tr w:rsidR="009B7E4C" w:rsidRPr="00CE5312" w14:paraId="44A131B2"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67C9BD09" w14:textId="77777777" w:rsidR="004321EF" w:rsidRPr="00CE5312" w:rsidRDefault="004321EF" w:rsidP="00EB1AEA">
            <w:pPr>
              <w:jc w:val="both"/>
              <w:rPr>
                <w:rFonts w:ascii="Arial" w:hAnsi="Arial" w:cs="Arial"/>
              </w:rPr>
            </w:pPr>
            <w:r w:rsidRPr="00CE5312">
              <w:rPr>
                <w:rFonts w:ascii="Arial" w:hAnsi="Arial" w:cs="Arial"/>
              </w:rPr>
              <w:t xml:space="preserve">Z05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4165EDA5" w14:textId="77777777" w:rsidR="004321EF" w:rsidRPr="00CE5312" w:rsidRDefault="004321EF" w:rsidP="00EB1AEA">
            <w:pPr>
              <w:jc w:val="both"/>
              <w:rPr>
                <w:rFonts w:ascii="Arial" w:hAnsi="Arial" w:cs="Arial"/>
              </w:rPr>
            </w:pPr>
            <w:r w:rsidRPr="00CE5312">
              <w:rPr>
                <w:rFonts w:ascii="Arial" w:hAnsi="Arial" w:cs="Arial"/>
              </w:rPr>
              <w:t>72</w:t>
            </w:r>
          </w:p>
        </w:tc>
        <w:tc>
          <w:tcPr>
            <w:tcW w:w="1151" w:type="dxa"/>
            <w:tcBorders>
              <w:top w:val="nil"/>
              <w:left w:val="nil"/>
              <w:bottom w:val="single" w:sz="4" w:space="0" w:color="auto"/>
              <w:right w:val="nil"/>
            </w:tcBorders>
            <w:shd w:val="clear" w:color="auto" w:fill="auto"/>
            <w:noWrap/>
            <w:vAlign w:val="center"/>
            <w:hideMark/>
          </w:tcPr>
          <w:p w14:paraId="7E5AA895"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77024D91"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2E66B42E"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351B0FF8"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6A406CF7" w14:textId="77777777" w:rsidR="004321EF" w:rsidRPr="00CE5312" w:rsidRDefault="004321EF" w:rsidP="00EB1AEA">
            <w:pPr>
              <w:jc w:val="both"/>
              <w:rPr>
                <w:rFonts w:ascii="Arial" w:hAnsi="Arial" w:cs="Arial"/>
              </w:rPr>
            </w:pPr>
          </w:p>
        </w:tc>
      </w:tr>
      <w:tr w:rsidR="009B7E4C" w:rsidRPr="00CE5312" w14:paraId="7236C0F1"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76FC5E11" w14:textId="77777777" w:rsidR="004321EF" w:rsidRPr="00CE5312" w:rsidRDefault="004321EF" w:rsidP="00EB1AEA">
            <w:pPr>
              <w:jc w:val="both"/>
              <w:rPr>
                <w:rFonts w:ascii="Arial" w:hAnsi="Arial" w:cs="Arial"/>
              </w:rPr>
            </w:pPr>
            <w:r w:rsidRPr="00CE5312">
              <w:rPr>
                <w:rFonts w:ascii="Arial" w:hAnsi="Arial" w:cs="Arial"/>
              </w:rPr>
              <w:t xml:space="preserve">Z06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4AB19B4D" w14:textId="77777777" w:rsidR="004321EF" w:rsidRPr="00CE5312" w:rsidRDefault="004321EF" w:rsidP="00EB1AEA">
            <w:pPr>
              <w:jc w:val="both"/>
              <w:rPr>
                <w:rFonts w:ascii="Arial" w:hAnsi="Arial" w:cs="Arial"/>
              </w:rPr>
            </w:pPr>
            <w:r w:rsidRPr="00CE5312">
              <w:rPr>
                <w:rFonts w:ascii="Arial" w:hAnsi="Arial" w:cs="Arial"/>
              </w:rPr>
              <w:t>135</w:t>
            </w:r>
          </w:p>
        </w:tc>
        <w:tc>
          <w:tcPr>
            <w:tcW w:w="1151" w:type="dxa"/>
            <w:tcBorders>
              <w:top w:val="nil"/>
              <w:left w:val="nil"/>
              <w:bottom w:val="single" w:sz="4" w:space="0" w:color="auto"/>
              <w:right w:val="nil"/>
            </w:tcBorders>
            <w:shd w:val="clear" w:color="auto" w:fill="auto"/>
            <w:noWrap/>
            <w:vAlign w:val="center"/>
            <w:hideMark/>
          </w:tcPr>
          <w:p w14:paraId="1A9FACD2"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7AB5B194"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276A6AEF"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38952984"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D668CDC" w14:textId="77777777" w:rsidR="004321EF" w:rsidRPr="00CE5312" w:rsidRDefault="004321EF" w:rsidP="00EB1AEA">
            <w:pPr>
              <w:jc w:val="both"/>
              <w:rPr>
                <w:rFonts w:ascii="Arial" w:hAnsi="Arial" w:cs="Arial"/>
              </w:rPr>
            </w:pPr>
          </w:p>
        </w:tc>
      </w:tr>
      <w:tr w:rsidR="009B7E4C" w:rsidRPr="00CE5312" w14:paraId="413130D1"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3994C268" w14:textId="77777777" w:rsidR="004321EF" w:rsidRPr="00CE5312" w:rsidRDefault="004321EF" w:rsidP="00EB1AEA">
            <w:pPr>
              <w:jc w:val="both"/>
              <w:rPr>
                <w:rFonts w:ascii="Arial" w:hAnsi="Arial" w:cs="Arial"/>
              </w:rPr>
            </w:pPr>
            <w:r w:rsidRPr="00CE5312">
              <w:rPr>
                <w:rFonts w:ascii="Arial" w:hAnsi="Arial" w:cs="Arial"/>
              </w:rPr>
              <w:t xml:space="preserve">101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1AF2D624"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nil"/>
              <w:left w:val="nil"/>
              <w:bottom w:val="single" w:sz="4" w:space="0" w:color="auto"/>
              <w:right w:val="nil"/>
            </w:tcBorders>
            <w:shd w:val="clear" w:color="auto" w:fill="auto"/>
            <w:noWrap/>
            <w:vAlign w:val="center"/>
            <w:hideMark/>
          </w:tcPr>
          <w:p w14:paraId="710DEC0E"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E25D224"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4BFB8F10"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0CAC2671"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34B776C" w14:textId="77777777" w:rsidR="004321EF" w:rsidRPr="00CE5312" w:rsidRDefault="004321EF" w:rsidP="00EB1AEA">
            <w:pPr>
              <w:jc w:val="both"/>
              <w:rPr>
                <w:rFonts w:ascii="Arial" w:hAnsi="Arial" w:cs="Arial"/>
              </w:rPr>
            </w:pPr>
          </w:p>
        </w:tc>
      </w:tr>
      <w:tr w:rsidR="009B7E4C" w:rsidRPr="00CE5312" w14:paraId="01CEEA57"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172A9FD0" w14:textId="77777777" w:rsidR="004321EF" w:rsidRPr="00CE5312" w:rsidRDefault="004321EF" w:rsidP="00EB1AEA">
            <w:pPr>
              <w:jc w:val="both"/>
              <w:rPr>
                <w:rFonts w:ascii="Arial" w:hAnsi="Arial" w:cs="Arial"/>
              </w:rPr>
            </w:pPr>
            <w:r w:rsidRPr="00CE5312">
              <w:rPr>
                <w:rFonts w:ascii="Arial" w:hAnsi="Arial" w:cs="Arial"/>
              </w:rPr>
              <w:t xml:space="preserve">103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5941B8E4" w14:textId="77777777" w:rsidR="004321EF" w:rsidRPr="00CE5312" w:rsidRDefault="004321EF" w:rsidP="00EB1AEA">
            <w:pPr>
              <w:jc w:val="both"/>
              <w:rPr>
                <w:rFonts w:ascii="Arial" w:hAnsi="Arial" w:cs="Arial"/>
              </w:rPr>
            </w:pPr>
            <w:r w:rsidRPr="00CE5312">
              <w:rPr>
                <w:rFonts w:ascii="Arial" w:hAnsi="Arial" w:cs="Arial"/>
              </w:rPr>
              <w:t>73</w:t>
            </w:r>
          </w:p>
        </w:tc>
        <w:tc>
          <w:tcPr>
            <w:tcW w:w="1151" w:type="dxa"/>
            <w:tcBorders>
              <w:top w:val="nil"/>
              <w:left w:val="nil"/>
              <w:bottom w:val="single" w:sz="4" w:space="0" w:color="auto"/>
              <w:right w:val="nil"/>
            </w:tcBorders>
            <w:shd w:val="clear" w:color="auto" w:fill="auto"/>
            <w:noWrap/>
            <w:vAlign w:val="center"/>
            <w:hideMark/>
          </w:tcPr>
          <w:p w14:paraId="495EE3DC"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58585160"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4F36C3A3"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02FC3669"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20C006BB" w14:textId="77777777" w:rsidR="004321EF" w:rsidRPr="00CE5312" w:rsidRDefault="004321EF" w:rsidP="00EB1AEA">
            <w:pPr>
              <w:jc w:val="both"/>
              <w:rPr>
                <w:rFonts w:ascii="Arial" w:hAnsi="Arial" w:cs="Arial"/>
              </w:rPr>
            </w:pPr>
          </w:p>
        </w:tc>
      </w:tr>
      <w:tr w:rsidR="009B7E4C" w:rsidRPr="00CE5312" w14:paraId="5B81833E"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7A00AAC6" w14:textId="77777777" w:rsidR="004321EF" w:rsidRPr="00CE5312" w:rsidRDefault="004321EF" w:rsidP="00EB1AEA">
            <w:pPr>
              <w:jc w:val="both"/>
              <w:rPr>
                <w:rFonts w:ascii="Arial" w:hAnsi="Arial" w:cs="Arial"/>
              </w:rPr>
            </w:pPr>
            <w:r w:rsidRPr="00CE5312">
              <w:rPr>
                <w:rFonts w:ascii="Arial" w:hAnsi="Arial" w:cs="Arial"/>
              </w:rPr>
              <w:t xml:space="preserve">104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06A45D5B" w14:textId="77777777" w:rsidR="004321EF" w:rsidRPr="00CE5312" w:rsidRDefault="004321EF" w:rsidP="00EB1AEA">
            <w:pPr>
              <w:jc w:val="both"/>
              <w:rPr>
                <w:rFonts w:ascii="Arial" w:hAnsi="Arial" w:cs="Arial"/>
              </w:rPr>
            </w:pPr>
            <w:r w:rsidRPr="00CE5312">
              <w:rPr>
                <w:rFonts w:ascii="Arial" w:hAnsi="Arial" w:cs="Arial"/>
              </w:rPr>
              <w:t>72</w:t>
            </w:r>
          </w:p>
        </w:tc>
        <w:tc>
          <w:tcPr>
            <w:tcW w:w="1151" w:type="dxa"/>
            <w:tcBorders>
              <w:top w:val="nil"/>
              <w:left w:val="nil"/>
              <w:bottom w:val="single" w:sz="4" w:space="0" w:color="auto"/>
              <w:right w:val="nil"/>
            </w:tcBorders>
            <w:shd w:val="clear" w:color="auto" w:fill="auto"/>
            <w:noWrap/>
            <w:vAlign w:val="center"/>
            <w:hideMark/>
          </w:tcPr>
          <w:p w14:paraId="6A9E13FE"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4D71F05B"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271EC148"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61E9A20C"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5AFA9DB8" w14:textId="77777777" w:rsidR="004321EF" w:rsidRPr="00CE5312" w:rsidRDefault="004321EF" w:rsidP="00EB1AEA">
            <w:pPr>
              <w:jc w:val="both"/>
              <w:rPr>
                <w:rFonts w:ascii="Arial" w:hAnsi="Arial" w:cs="Arial"/>
              </w:rPr>
            </w:pPr>
          </w:p>
        </w:tc>
      </w:tr>
      <w:tr w:rsidR="009B7E4C" w:rsidRPr="00CE5312" w14:paraId="10E7C043"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1294D4D7" w14:textId="77777777" w:rsidR="004321EF" w:rsidRPr="00CE5312" w:rsidRDefault="004321EF" w:rsidP="00EB1AEA">
            <w:pPr>
              <w:jc w:val="both"/>
              <w:rPr>
                <w:rFonts w:ascii="Arial" w:hAnsi="Arial" w:cs="Arial"/>
              </w:rPr>
            </w:pPr>
            <w:r w:rsidRPr="00CE5312">
              <w:rPr>
                <w:rFonts w:ascii="Arial" w:hAnsi="Arial" w:cs="Arial"/>
              </w:rPr>
              <w:t xml:space="preserve">105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2B6047C" w14:textId="77777777" w:rsidR="004321EF" w:rsidRPr="00CE5312" w:rsidRDefault="004321EF" w:rsidP="00EB1AEA">
            <w:pPr>
              <w:jc w:val="both"/>
              <w:rPr>
                <w:rFonts w:ascii="Arial" w:hAnsi="Arial" w:cs="Arial"/>
              </w:rPr>
            </w:pPr>
            <w:r w:rsidRPr="00CE5312">
              <w:rPr>
                <w:rFonts w:ascii="Arial" w:hAnsi="Arial" w:cs="Arial"/>
              </w:rPr>
              <w:t>48</w:t>
            </w:r>
          </w:p>
        </w:tc>
        <w:tc>
          <w:tcPr>
            <w:tcW w:w="1151" w:type="dxa"/>
            <w:tcBorders>
              <w:top w:val="nil"/>
              <w:left w:val="nil"/>
              <w:bottom w:val="single" w:sz="4" w:space="0" w:color="auto"/>
              <w:right w:val="nil"/>
            </w:tcBorders>
            <w:shd w:val="clear" w:color="auto" w:fill="auto"/>
            <w:noWrap/>
            <w:vAlign w:val="center"/>
            <w:hideMark/>
          </w:tcPr>
          <w:p w14:paraId="4BD6F4B8"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1077116F"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42E499F4"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56F2FC2F"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2C1690C" w14:textId="77777777" w:rsidR="004321EF" w:rsidRPr="00CE5312" w:rsidRDefault="004321EF" w:rsidP="00EB1AEA">
            <w:pPr>
              <w:jc w:val="both"/>
              <w:rPr>
                <w:rFonts w:ascii="Arial" w:hAnsi="Arial" w:cs="Arial"/>
              </w:rPr>
            </w:pPr>
          </w:p>
        </w:tc>
      </w:tr>
      <w:tr w:rsidR="009B7E4C" w:rsidRPr="00CE5312" w14:paraId="1D464EC0"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5C78815" w14:textId="77777777" w:rsidR="004321EF" w:rsidRPr="00CE5312" w:rsidRDefault="004321EF" w:rsidP="00EB1AEA">
            <w:pPr>
              <w:jc w:val="both"/>
              <w:rPr>
                <w:rFonts w:ascii="Arial" w:hAnsi="Arial" w:cs="Arial"/>
              </w:rPr>
            </w:pPr>
            <w:r w:rsidRPr="00CE5312">
              <w:rPr>
                <w:rFonts w:ascii="Arial" w:hAnsi="Arial" w:cs="Arial"/>
              </w:rPr>
              <w:t xml:space="preserve">204 </w:t>
            </w:r>
            <w:proofErr w:type="spellStart"/>
            <w:r w:rsidRPr="00CE5312">
              <w:rPr>
                <w:rFonts w:ascii="Arial" w:hAnsi="Arial" w:cs="Arial"/>
              </w:rPr>
              <w:t>Nolu</w:t>
            </w:r>
            <w:proofErr w:type="spellEnd"/>
            <w:r w:rsidRPr="00CE5312">
              <w:rPr>
                <w:rFonts w:ascii="Arial" w:hAnsi="Arial" w:cs="Arial"/>
              </w:rPr>
              <w:t xml:space="preserve"> </w:t>
            </w:r>
            <w:proofErr w:type="spellStart"/>
            <w:r w:rsidRPr="00CE5312">
              <w:rPr>
                <w:rFonts w:ascii="Arial" w:hAnsi="Arial" w:cs="Arial"/>
              </w:rPr>
              <w:t>Dersilik</w:t>
            </w:r>
            <w:proofErr w:type="spellEnd"/>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2BC5AE1" w14:textId="77777777" w:rsidR="004321EF" w:rsidRPr="00CE5312" w:rsidRDefault="004321EF" w:rsidP="00EB1AEA">
            <w:pPr>
              <w:jc w:val="both"/>
              <w:rPr>
                <w:rFonts w:ascii="Arial" w:hAnsi="Arial" w:cs="Arial"/>
              </w:rPr>
            </w:pPr>
            <w:r w:rsidRPr="00CE5312">
              <w:rPr>
                <w:rFonts w:ascii="Arial" w:hAnsi="Arial" w:cs="Arial"/>
              </w:rPr>
              <w:t>85</w:t>
            </w:r>
          </w:p>
        </w:tc>
        <w:tc>
          <w:tcPr>
            <w:tcW w:w="1151" w:type="dxa"/>
            <w:tcBorders>
              <w:top w:val="nil"/>
              <w:left w:val="nil"/>
              <w:bottom w:val="single" w:sz="4" w:space="0" w:color="auto"/>
              <w:right w:val="nil"/>
            </w:tcBorders>
            <w:shd w:val="clear" w:color="auto" w:fill="auto"/>
            <w:noWrap/>
            <w:vAlign w:val="center"/>
            <w:hideMark/>
          </w:tcPr>
          <w:p w14:paraId="3EF74DFE"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077E49D"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028A1EA0"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07C58D76"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0D09739" w14:textId="77777777" w:rsidR="004321EF" w:rsidRPr="00CE5312" w:rsidRDefault="004321EF" w:rsidP="00EB1AEA">
            <w:pPr>
              <w:jc w:val="both"/>
              <w:rPr>
                <w:rFonts w:ascii="Arial" w:hAnsi="Arial" w:cs="Arial"/>
              </w:rPr>
            </w:pPr>
          </w:p>
        </w:tc>
      </w:tr>
      <w:tr w:rsidR="009B7E4C" w:rsidRPr="00CE5312" w14:paraId="6AFB96EF"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D47D945" w14:textId="77777777" w:rsidR="004321EF" w:rsidRPr="00CE5312" w:rsidRDefault="004321EF" w:rsidP="00EB1AEA">
            <w:pPr>
              <w:jc w:val="both"/>
              <w:rPr>
                <w:rFonts w:ascii="Arial" w:hAnsi="Arial" w:cs="Arial"/>
              </w:rPr>
            </w:pPr>
            <w:r w:rsidRPr="00CE5312">
              <w:rPr>
                <w:rFonts w:ascii="Arial" w:hAnsi="Arial" w:cs="Arial"/>
              </w:rPr>
              <w:t xml:space="preserve">205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3866E46A" w14:textId="77777777" w:rsidR="004321EF" w:rsidRPr="00CE5312" w:rsidRDefault="004321EF" w:rsidP="00EB1AEA">
            <w:pPr>
              <w:jc w:val="both"/>
              <w:rPr>
                <w:rFonts w:ascii="Arial" w:hAnsi="Arial" w:cs="Arial"/>
              </w:rPr>
            </w:pPr>
            <w:r w:rsidRPr="00CE5312">
              <w:rPr>
                <w:rFonts w:ascii="Arial" w:hAnsi="Arial" w:cs="Arial"/>
              </w:rPr>
              <w:t>98</w:t>
            </w:r>
          </w:p>
        </w:tc>
        <w:tc>
          <w:tcPr>
            <w:tcW w:w="1151" w:type="dxa"/>
            <w:tcBorders>
              <w:top w:val="nil"/>
              <w:left w:val="nil"/>
              <w:bottom w:val="single" w:sz="4" w:space="0" w:color="auto"/>
              <w:right w:val="nil"/>
            </w:tcBorders>
            <w:shd w:val="clear" w:color="auto" w:fill="auto"/>
            <w:noWrap/>
            <w:vAlign w:val="center"/>
            <w:hideMark/>
          </w:tcPr>
          <w:p w14:paraId="5E5580C3"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113992E8"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68C58E7E"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7DF86B29"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3E33F99B" w14:textId="77777777" w:rsidR="004321EF" w:rsidRPr="00CE5312" w:rsidRDefault="004321EF" w:rsidP="00EB1AEA">
            <w:pPr>
              <w:jc w:val="both"/>
              <w:rPr>
                <w:rFonts w:ascii="Arial" w:hAnsi="Arial" w:cs="Arial"/>
              </w:rPr>
            </w:pPr>
          </w:p>
        </w:tc>
      </w:tr>
      <w:tr w:rsidR="009B7E4C" w:rsidRPr="00CE5312" w14:paraId="3318C06F"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50DA30AE" w14:textId="77777777" w:rsidR="004321EF" w:rsidRPr="00CE5312" w:rsidRDefault="004321EF" w:rsidP="00EB1AEA">
            <w:pPr>
              <w:jc w:val="both"/>
              <w:rPr>
                <w:rFonts w:ascii="Arial" w:hAnsi="Arial" w:cs="Arial"/>
              </w:rPr>
            </w:pPr>
            <w:r w:rsidRPr="00CE5312">
              <w:rPr>
                <w:rFonts w:ascii="Arial" w:hAnsi="Arial" w:cs="Arial"/>
              </w:rPr>
              <w:t xml:space="preserve">206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5D8A65BD"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nil"/>
              <w:left w:val="nil"/>
              <w:bottom w:val="single" w:sz="4" w:space="0" w:color="auto"/>
              <w:right w:val="nil"/>
            </w:tcBorders>
            <w:shd w:val="clear" w:color="auto" w:fill="auto"/>
            <w:noWrap/>
            <w:vAlign w:val="center"/>
            <w:hideMark/>
          </w:tcPr>
          <w:p w14:paraId="216DFE65"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13C53067"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0EDE8C61"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0ABC181E"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6CF5F72F" w14:textId="77777777" w:rsidR="004321EF" w:rsidRPr="00CE5312" w:rsidRDefault="004321EF" w:rsidP="00EB1AEA">
            <w:pPr>
              <w:jc w:val="both"/>
              <w:rPr>
                <w:rFonts w:ascii="Arial" w:hAnsi="Arial" w:cs="Arial"/>
              </w:rPr>
            </w:pPr>
          </w:p>
        </w:tc>
      </w:tr>
      <w:tr w:rsidR="009B7E4C" w:rsidRPr="00CE5312" w14:paraId="64FCDF23"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579B2DA0" w14:textId="77777777" w:rsidR="004321EF" w:rsidRPr="00CE5312" w:rsidRDefault="004321EF" w:rsidP="00EB1AEA">
            <w:pPr>
              <w:jc w:val="both"/>
              <w:rPr>
                <w:rFonts w:ascii="Arial" w:hAnsi="Arial" w:cs="Arial"/>
              </w:rPr>
            </w:pPr>
            <w:r w:rsidRPr="00CE5312">
              <w:rPr>
                <w:rFonts w:ascii="Arial" w:hAnsi="Arial" w:cs="Arial"/>
              </w:rPr>
              <w:t xml:space="preserve">207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7324204" w14:textId="77777777" w:rsidR="004321EF" w:rsidRPr="00CE5312" w:rsidRDefault="004321EF" w:rsidP="00EB1AEA">
            <w:pPr>
              <w:jc w:val="both"/>
              <w:rPr>
                <w:rFonts w:ascii="Arial" w:hAnsi="Arial" w:cs="Arial"/>
              </w:rPr>
            </w:pPr>
            <w:r w:rsidRPr="00CE5312">
              <w:rPr>
                <w:rFonts w:ascii="Arial" w:hAnsi="Arial" w:cs="Arial"/>
              </w:rPr>
              <w:t>42</w:t>
            </w:r>
          </w:p>
        </w:tc>
        <w:tc>
          <w:tcPr>
            <w:tcW w:w="1151" w:type="dxa"/>
            <w:tcBorders>
              <w:top w:val="nil"/>
              <w:left w:val="nil"/>
              <w:bottom w:val="single" w:sz="4" w:space="0" w:color="auto"/>
              <w:right w:val="nil"/>
            </w:tcBorders>
            <w:shd w:val="clear" w:color="auto" w:fill="auto"/>
            <w:noWrap/>
            <w:vAlign w:val="center"/>
            <w:hideMark/>
          </w:tcPr>
          <w:p w14:paraId="5E1B8D0F"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61FF7128"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1FA4FD46"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179535EE"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5242BA96" w14:textId="77777777" w:rsidR="004321EF" w:rsidRPr="00CE5312" w:rsidRDefault="004321EF" w:rsidP="00EB1AEA">
            <w:pPr>
              <w:jc w:val="both"/>
              <w:rPr>
                <w:rFonts w:ascii="Arial" w:hAnsi="Arial" w:cs="Arial"/>
              </w:rPr>
            </w:pPr>
          </w:p>
        </w:tc>
      </w:tr>
      <w:tr w:rsidR="009B7E4C" w:rsidRPr="00CE5312" w14:paraId="12727B7F"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540928F7" w14:textId="77777777" w:rsidR="004321EF" w:rsidRPr="00CE5312" w:rsidRDefault="004321EF" w:rsidP="00EB1AEA">
            <w:pPr>
              <w:jc w:val="both"/>
              <w:rPr>
                <w:rFonts w:ascii="Arial" w:hAnsi="Arial" w:cs="Arial"/>
              </w:rPr>
            </w:pPr>
            <w:r w:rsidRPr="00CE5312">
              <w:rPr>
                <w:rFonts w:ascii="Arial" w:hAnsi="Arial" w:cs="Arial"/>
              </w:rPr>
              <w:t xml:space="preserve">208 </w:t>
            </w:r>
            <w:proofErr w:type="spellStart"/>
            <w:r w:rsidRPr="00CE5312">
              <w:rPr>
                <w:rFonts w:ascii="Arial" w:hAnsi="Arial" w:cs="Arial"/>
              </w:rPr>
              <w:t>Nolu</w:t>
            </w:r>
            <w:proofErr w:type="spellEnd"/>
            <w:r w:rsidRPr="00CE5312">
              <w:rPr>
                <w:rFonts w:ascii="Arial" w:hAnsi="Arial" w:cs="Arial"/>
              </w:rPr>
              <w:t xml:space="preserve">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E75711B" w14:textId="77777777" w:rsidR="004321EF" w:rsidRPr="00CE5312" w:rsidRDefault="004321EF" w:rsidP="00EB1AEA">
            <w:pPr>
              <w:jc w:val="both"/>
              <w:rPr>
                <w:rFonts w:ascii="Arial" w:hAnsi="Arial" w:cs="Arial"/>
              </w:rPr>
            </w:pPr>
            <w:r w:rsidRPr="00CE5312">
              <w:rPr>
                <w:rFonts w:ascii="Arial" w:hAnsi="Arial" w:cs="Arial"/>
              </w:rPr>
              <w:t>70</w:t>
            </w:r>
          </w:p>
        </w:tc>
        <w:tc>
          <w:tcPr>
            <w:tcW w:w="1151" w:type="dxa"/>
            <w:tcBorders>
              <w:top w:val="nil"/>
              <w:left w:val="nil"/>
              <w:bottom w:val="single" w:sz="4" w:space="0" w:color="auto"/>
              <w:right w:val="nil"/>
            </w:tcBorders>
            <w:shd w:val="clear" w:color="auto" w:fill="auto"/>
            <w:noWrap/>
            <w:vAlign w:val="center"/>
            <w:hideMark/>
          </w:tcPr>
          <w:p w14:paraId="7A810FCB"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4447C9AB"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111086C1"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420E6797"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3DA8DEA7" w14:textId="77777777" w:rsidR="004321EF" w:rsidRPr="00CE5312" w:rsidRDefault="004321EF" w:rsidP="00EB1AEA">
            <w:pPr>
              <w:jc w:val="both"/>
              <w:rPr>
                <w:rFonts w:ascii="Arial" w:hAnsi="Arial" w:cs="Arial"/>
              </w:rPr>
            </w:pPr>
          </w:p>
        </w:tc>
      </w:tr>
      <w:tr w:rsidR="009B7E4C" w:rsidRPr="00CE5312" w14:paraId="3409EF45"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4CF86DE9" w14:textId="77777777" w:rsidR="004321EF" w:rsidRPr="00CE5312" w:rsidRDefault="004321EF" w:rsidP="00EB1AEA">
            <w:pPr>
              <w:jc w:val="both"/>
              <w:rPr>
                <w:rFonts w:ascii="Arial" w:hAnsi="Arial" w:cs="Arial"/>
              </w:rPr>
            </w:pPr>
            <w:r w:rsidRPr="00CE5312">
              <w:rPr>
                <w:rFonts w:ascii="Arial" w:hAnsi="Arial" w:cs="Arial"/>
              </w:rPr>
              <w:t>Sebahat Özaltın Dersliği</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719D5504" w14:textId="77777777" w:rsidR="004321EF" w:rsidRPr="00CE5312" w:rsidRDefault="004321EF" w:rsidP="00EB1AEA">
            <w:pPr>
              <w:jc w:val="both"/>
              <w:rPr>
                <w:rFonts w:ascii="Arial" w:hAnsi="Arial" w:cs="Arial"/>
              </w:rPr>
            </w:pPr>
            <w:r w:rsidRPr="00CE5312">
              <w:rPr>
                <w:rFonts w:ascii="Arial" w:hAnsi="Arial" w:cs="Arial"/>
              </w:rPr>
              <w:t>30</w:t>
            </w:r>
          </w:p>
        </w:tc>
        <w:tc>
          <w:tcPr>
            <w:tcW w:w="1151" w:type="dxa"/>
            <w:tcBorders>
              <w:top w:val="nil"/>
              <w:left w:val="nil"/>
              <w:bottom w:val="single" w:sz="4" w:space="0" w:color="auto"/>
              <w:right w:val="nil"/>
            </w:tcBorders>
            <w:shd w:val="clear" w:color="auto" w:fill="auto"/>
            <w:noWrap/>
            <w:vAlign w:val="center"/>
            <w:hideMark/>
          </w:tcPr>
          <w:p w14:paraId="3BD35E55"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6D6C1AA"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67D067FA" w14:textId="77777777" w:rsidR="004321EF" w:rsidRPr="00CE5312" w:rsidRDefault="004321EF" w:rsidP="00EB1AEA">
            <w:pPr>
              <w:jc w:val="both"/>
              <w:rPr>
                <w:rFonts w:ascii="Arial" w:hAnsi="Arial" w:cs="Arial"/>
              </w:rPr>
            </w:pPr>
            <w:r w:rsidRPr="00CE5312">
              <w:rPr>
                <w:rFonts w:ascii="Arial" w:hAnsi="Arial" w:cs="Arial"/>
              </w:rPr>
              <w:t>1</w:t>
            </w: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4131DE20"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31235894" w14:textId="77777777" w:rsidR="004321EF" w:rsidRPr="00CE5312" w:rsidRDefault="004321EF" w:rsidP="00EB1AEA">
            <w:pPr>
              <w:jc w:val="both"/>
              <w:rPr>
                <w:rFonts w:ascii="Arial" w:hAnsi="Arial" w:cs="Arial"/>
              </w:rPr>
            </w:pPr>
          </w:p>
        </w:tc>
      </w:tr>
      <w:tr w:rsidR="009B7E4C" w:rsidRPr="00CE5312" w14:paraId="432CDFE2"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7C2D0B2C" w14:textId="5FD5C845" w:rsidR="004321EF" w:rsidRPr="00CE5312" w:rsidRDefault="004321EF" w:rsidP="00EB1AEA">
            <w:pPr>
              <w:jc w:val="both"/>
              <w:rPr>
                <w:rFonts w:ascii="Arial" w:hAnsi="Arial" w:cs="Arial"/>
              </w:rPr>
            </w:pPr>
            <w:r w:rsidRPr="00CE5312">
              <w:rPr>
                <w:rFonts w:ascii="Arial" w:hAnsi="Arial" w:cs="Arial"/>
              </w:rPr>
              <w:t>Amfi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67128068" w14:textId="77777777" w:rsidR="004321EF" w:rsidRPr="00CE5312" w:rsidRDefault="004321EF" w:rsidP="00EB1AEA">
            <w:pPr>
              <w:jc w:val="both"/>
              <w:rPr>
                <w:rFonts w:ascii="Arial" w:hAnsi="Arial" w:cs="Arial"/>
              </w:rPr>
            </w:pPr>
            <w:r w:rsidRPr="00CE5312">
              <w:rPr>
                <w:rFonts w:ascii="Arial" w:hAnsi="Arial" w:cs="Arial"/>
              </w:rPr>
              <w:t>208</w:t>
            </w:r>
          </w:p>
        </w:tc>
        <w:tc>
          <w:tcPr>
            <w:tcW w:w="1151" w:type="dxa"/>
            <w:tcBorders>
              <w:top w:val="nil"/>
              <w:left w:val="nil"/>
              <w:bottom w:val="single" w:sz="4" w:space="0" w:color="auto"/>
              <w:right w:val="nil"/>
            </w:tcBorders>
            <w:shd w:val="clear" w:color="auto" w:fill="auto"/>
            <w:noWrap/>
            <w:vAlign w:val="center"/>
            <w:hideMark/>
          </w:tcPr>
          <w:p w14:paraId="4BD50580"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4640D2AC"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3FDEDBCA"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63A29CE9" w14:textId="77777777" w:rsidR="004321EF" w:rsidRPr="00CE5312" w:rsidRDefault="004321EF" w:rsidP="00EB1AEA">
            <w:pPr>
              <w:jc w:val="both"/>
              <w:rPr>
                <w:rFonts w:ascii="Arial" w:hAnsi="Arial" w:cs="Arial"/>
              </w:rPr>
            </w:pPr>
            <w:r w:rsidRPr="00CE5312">
              <w:rPr>
                <w:rFonts w:ascii="Arial" w:hAnsi="Arial" w:cs="Arial"/>
              </w:rPr>
              <w:t>2</w:t>
            </w:r>
          </w:p>
        </w:tc>
        <w:tc>
          <w:tcPr>
            <w:tcW w:w="599" w:type="dxa"/>
            <w:tcBorders>
              <w:top w:val="nil"/>
              <w:left w:val="nil"/>
              <w:bottom w:val="single" w:sz="4" w:space="0" w:color="auto"/>
              <w:right w:val="single" w:sz="8" w:space="0" w:color="auto"/>
            </w:tcBorders>
            <w:shd w:val="clear" w:color="auto" w:fill="auto"/>
            <w:noWrap/>
            <w:vAlign w:val="center"/>
            <w:hideMark/>
          </w:tcPr>
          <w:p w14:paraId="706A9040" w14:textId="77777777" w:rsidR="004321EF" w:rsidRPr="00CE5312" w:rsidRDefault="004321EF" w:rsidP="00EB1AEA">
            <w:pPr>
              <w:jc w:val="both"/>
              <w:rPr>
                <w:rFonts w:ascii="Arial" w:hAnsi="Arial" w:cs="Arial"/>
              </w:rPr>
            </w:pPr>
          </w:p>
        </w:tc>
      </w:tr>
      <w:tr w:rsidR="009B7E4C" w:rsidRPr="00CE5312" w14:paraId="7BA54E88"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B95CC07" w14:textId="77777777" w:rsidR="004321EF" w:rsidRPr="00CE5312" w:rsidRDefault="004321EF" w:rsidP="00EB1AEA">
            <w:pPr>
              <w:jc w:val="both"/>
              <w:rPr>
                <w:rFonts w:ascii="Arial" w:hAnsi="Arial" w:cs="Arial"/>
              </w:rPr>
            </w:pPr>
            <w:r w:rsidRPr="00CE5312">
              <w:rPr>
                <w:rFonts w:ascii="Arial" w:hAnsi="Arial" w:cs="Arial"/>
              </w:rPr>
              <w:lastRenderedPageBreak/>
              <w:t>Toplantı Salonu / Derslik</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2CC0E3BD" w14:textId="77777777" w:rsidR="004321EF" w:rsidRPr="00CE5312" w:rsidRDefault="004321EF" w:rsidP="00EB1AEA">
            <w:pPr>
              <w:jc w:val="both"/>
              <w:rPr>
                <w:rFonts w:ascii="Arial" w:hAnsi="Arial" w:cs="Arial"/>
              </w:rPr>
            </w:pPr>
            <w:r w:rsidRPr="00CE5312">
              <w:rPr>
                <w:rFonts w:ascii="Arial" w:hAnsi="Arial" w:cs="Arial"/>
              </w:rPr>
              <w:t>79</w:t>
            </w:r>
          </w:p>
        </w:tc>
        <w:tc>
          <w:tcPr>
            <w:tcW w:w="1151" w:type="dxa"/>
            <w:tcBorders>
              <w:top w:val="nil"/>
              <w:left w:val="nil"/>
              <w:bottom w:val="single" w:sz="4" w:space="0" w:color="auto"/>
              <w:right w:val="nil"/>
            </w:tcBorders>
            <w:shd w:val="clear" w:color="auto" w:fill="auto"/>
            <w:noWrap/>
            <w:vAlign w:val="center"/>
            <w:hideMark/>
          </w:tcPr>
          <w:p w14:paraId="7EED902A"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7AC09889"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49A8B495" w14:textId="77777777" w:rsidR="004321EF" w:rsidRPr="00CE5312" w:rsidRDefault="004321EF" w:rsidP="00EB1AEA">
            <w:pPr>
              <w:jc w:val="both"/>
              <w:rPr>
                <w:rFonts w:ascii="Arial" w:hAnsi="Arial" w:cs="Arial"/>
              </w:rPr>
            </w:pPr>
            <w:r w:rsidRPr="00CE5312">
              <w:rPr>
                <w:rFonts w:ascii="Arial" w:hAnsi="Arial" w:cs="Arial"/>
              </w:rPr>
              <w:t>1</w:t>
            </w: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682498DC"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5F091CDE" w14:textId="77777777" w:rsidR="004321EF" w:rsidRPr="00CE5312" w:rsidRDefault="004321EF" w:rsidP="00EB1AEA">
            <w:pPr>
              <w:jc w:val="both"/>
              <w:rPr>
                <w:rFonts w:ascii="Arial" w:hAnsi="Arial" w:cs="Arial"/>
              </w:rPr>
            </w:pPr>
          </w:p>
        </w:tc>
      </w:tr>
      <w:tr w:rsidR="009B7E4C" w:rsidRPr="00CE5312" w14:paraId="53E58E1F"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0FC2A81A" w14:textId="2F802AFB" w:rsidR="004321EF" w:rsidRPr="00CE5312" w:rsidRDefault="004321EF" w:rsidP="00EB1AEA">
            <w:pPr>
              <w:jc w:val="both"/>
              <w:rPr>
                <w:rFonts w:ascii="Arial" w:hAnsi="Arial" w:cs="Arial"/>
              </w:rPr>
            </w:pPr>
            <w:r w:rsidRPr="00CE5312">
              <w:rPr>
                <w:rFonts w:ascii="Arial" w:hAnsi="Arial" w:cs="Arial"/>
              </w:rPr>
              <w:t>Lisansüstü Dersliği 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39B7A81D" w14:textId="77777777" w:rsidR="004321EF" w:rsidRPr="00CE5312" w:rsidRDefault="004321EF" w:rsidP="00EB1AEA">
            <w:pPr>
              <w:jc w:val="both"/>
              <w:rPr>
                <w:rFonts w:ascii="Arial" w:hAnsi="Arial" w:cs="Arial"/>
              </w:rPr>
            </w:pPr>
            <w:r w:rsidRPr="00CE5312">
              <w:rPr>
                <w:rFonts w:ascii="Arial" w:hAnsi="Arial" w:cs="Arial"/>
              </w:rPr>
              <w:t>15</w:t>
            </w:r>
          </w:p>
        </w:tc>
        <w:tc>
          <w:tcPr>
            <w:tcW w:w="1151" w:type="dxa"/>
            <w:tcBorders>
              <w:top w:val="nil"/>
              <w:left w:val="nil"/>
              <w:bottom w:val="single" w:sz="4" w:space="0" w:color="auto"/>
              <w:right w:val="nil"/>
            </w:tcBorders>
            <w:shd w:val="clear" w:color="auto" w:fill="auto"/>
            <w:noWrap/>
            <w:vAlign w:val="center"/>
            <w:hideMark/>
          </w:tcPr>
          <w:p w14:paraId="55B942FD"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F4BD7AD"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5B9DD3AC"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50CE66CB"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194A5683" w14:textId="77777777" w:rsidR="004321EF" w:rsidRPr="00CE5312" w:rsidRDefault="004321EF" w:rsidP="00EB1AEA">
            <w:pPr>
              <w:jc w:val="both"/>
              <w:rPr>
                <w:rFonts w:ascii="Arial" w:hAnsi="Arial" w:cs="Arial"/>
              </w:rPr>
            </w:pPr>
          </w:p>
        </w:tc>
      </w:tr>
      <w:tr w:rsidR="009B7E4C" w:rsidRPr="00CE5312" w14:paraId="50C4ABA9"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88A0D63" w14:textId="62FDA683" w:rsidR="004321EF" w:rsidRPr="00CE5312" w:rsidRDefault="004321EF" w:rsidP="00EB1AEA">
            <w:pPr>
              <w:jc w:val="both"/>
              <w:rPr>
                <w:rFonts w:ascii="Arial" w:hAnsi="Arial" w:cs="Arial"/>
              </w:rPr>
            </w:pPr>
            <w:r w:rsidRPr="00CE5312">
              <w:rPr>
                <w:rFonts w:ascii="Arial" w:hAnsi="Arial" w:cs="Arial"/>
              </w:rPr>
              <w:t>Lisansüstü Dersliği 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53304570" w14:textId="77777777" w:rsidR="004321EF" w:rsidRPr="00CE5312" w:rsidRDefault="004321EF" w:rsidP="00EB1AEA">
            <w:pPr>
              <w:jc w:val="both"/>
              <w:rPr>
                <w:rFonts w:ascii="Arial" w:hAnsi="Arial" w:cs="Arial"/>
              </w:rPr>
            </w:pPr>
            <w:r w:rsidRPr="00CE5312">
              <w:rPr>
                <w:rFonts w:ascii="Arial" w:hAnsi="Arial" w:cs="Arial"/>
              </w:rPr>
              <w:t>15</w:t>
            </w:r>
          </w:p>
        </w:tc>
        <w:tc>
          <w:tcPr>
            <w:tcW w:w="1151" w:type="dxa"/>
            <w:tcBorders>
              <w:top w:val="nil"/>
              <w:left w:val="nil"/>
              <w:bottom w:val="single" w:sz="4" w:space="0" w:color="auto"/>
              <w:right w:val="nil"/>
            </w:tcBorders>
            <w:shd w:val="clear" w:color="auto" w:fill="auto"/>
            <w:noWrap/>
            <w:vAlign w:val="center"/>
            <w:hideMark/>
          </w:tcPr>
          <w:p w14:paraId="7DE4B58C" w14:textId="77777777" w:rsidR="004321EF" w:rsidRPr="00CE5312" w:rsidRDefault="004321EF" w:rsidP="00EB1AEA">
            <w:pPr>
              <w:jc w:val="both"/>
              <w:rPr>
                <w:rFonts w:ascii="Arial" w:hAnsi="Arial" w:cs="Arial"/>
              </w:rPr>
            </w:pP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4A15B039"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3D1657FE"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1D3A8A96"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69E351C4" w14:textId="77777777" w:rsidR="004321EF" w:rsidRPr="00CE5312" w:rsidRDefault="004321EF" w:rsidP="00EB1AEA">
            <w:pPr>
              <w:jc w:val="both"/>
              <w:rPr>
                <w:rFonts w:ascii="Arial" w:hAnsi="Arial" w:cs="Arial"/>
              </w:rPr>
            </w:pPr>
          </w:p>
        </w:tc>
      </w:tr>
      <w:tr w:rsidR="009B7E4C" w:rsidRPr="00CE5312" w14:paraId="46213612"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23FA5BF8" w14:textId="37E9ECCC" w:rsidR="004321EF" w:rsidRPr="00CE5312" w:rsidRDefault="004321EF" w:rsidP="00EB1AEA">
            <w:pPr>
              <w:jc w:val="both"/>
              <w:rPr>
                <w:rFonts w:ascii="Arial" w:hAnsi="Arial" w:cs="Arial"/>
              </w:rPr>
            </w:pPr>
            <w:r w:rsidRPr="00CE5312">
              <w:rPr>
                <w:rFonts w:ascii="Arial" w:hAnsi="Arial" w:cs="Arial"/>
              </w:rPr>
              <w:t>Lisansüstü Dersliği 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56A7104F" w14:textId="77777777" w:rsidR="004321EF" w:rsidRPr="00CE5312" w:rsidRDefault="004321EF" w:rsidP="00EB1AEA">
            <w:pPr>
              <w:jc w:val="both"/>
              <w:rPr>
                <w:rFonts w:ascii="Arial" w:hAnsi="Arial" w:cs="Arial"/>
              </w:rPr>
            </w:pPr>
            <w:r w:rsidRPr="00CE5312">
              <w:rPr>
                <w:rFonts w:ascii="Arial" w:hAnsi="Arial" w:cs="Arial"/>
              </w:rPr>
              <w:t>15</w:t>
            </w:r>
          </w:p>
        </w:tc>
        <w:tc>
          <w:tcPr>
            <w:tcW w:w="1151" w:type="dxa"/>
            <w:tcBorders>
              <w:top w:val="nil"/>
              <w:left w:val="nil"/>
              <w:bottom w:val="single" w:sz="4" w:space="0" w:color="auto"/>
              <w:right w:val="nil"/>
            </w:tcBorders>
            <w:shd w:val="clear" w:color="auto" w:fill="auto"/>
            <w:noWrap/>
            <w:vAlign w:val="center"/>
            <w:hideMark/>
          </w:tcPr>
          <w:p w14:paraId="62299105" w14:textId="77777777" w:rsidR="004321EF" w:rsidRPr="00CE5312" w:rsidRDefault="004321EF" w:rsidP="00EB1AEA">
            <w:pPr>
              <w:jc w:val="both"/>
              <w:rPr>
                <w:rFonts w:ascii="Arial" w:hAnsi="Arial" w:cs="Arial"/>
              </w:rPr>
            </w:pP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6FAD635A"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69C95B2B"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6CBB7AFA"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6F69BA69" w14:textId="77777777" w:rsidR="004321EF" w:rsidRPr="00CE5312" w:rsidRDefault="004321EF" w:rsidP="00EB1AEA">
            <w:pPr>
              <w:jc w:val="both"/>
              <w:rPr>
                <w:rFonts w:ascii="Arial" w:hAnsi="Arial" w:cs="Arial"/>
              </w:rPr>
            </w:pPr>
          </w:p>
        </w:tc>
      </w:tr>
      <w:tr w:rsidR="009B7E4C" w:rsidRPr="00CE5312" w14:paraId="0F685630"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032427FC" w14:textId="242E1598" w:rsidR="004321EF" w:rsidRPr="00CE5312" w:rsidRDefault="004321EF" w:rsidP="00EB1AEA">
            <w:pPr>
              <w:jc w:val="both"/>
              <w:rPr>
                <w:rFonts w:ascii="Arial" w:hAnsi="Arial" w:cs="Arial"/>
              </w:rPr>
            </w:pPr>
            <w:r w:rsidRPr="00CE5312">
              <w:rPr>
                <w:rFonts w:ascii="Arial" w:hAnsi="Arial" w:cs="Arial"/>
              </w:rPr>
              <w:t>Lisansüstü Dersliği 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1D1EA10D" w14:textId="77777777" w:rsidR="004321EF" w:rsidRPr="00CE5312" w:rsidRDefault="004321EF" w:rsidP="00EB1AEA">
            <w:pPr>
              <w:jc w:val="both"/>
              <w:rPr>
                <w:rFonts w:ascii="Arial" w:hAnsi="Arial" w:cs="Arial"/>
              </w:rPr>
            </w:pPr>
            <w:r w:rsidRPr="00CE5312">
              <w:rPr>
                <w:rFonts w:ascii="Arial" w:hAnsi="Arial" w:cs="Arial"/>
              </w:rPr>
              <w:t>15</w:t>
            </w:r>
          </w:p>
        </w:tc>
        <w:tc>
          <w:tcPr>
            <w:tcW w:w="1151" w:type="dxa"/>
            <w:tcBorders>
              <w:top w:val="nil"/>
              <w:left w:val="nil"/>
              <w:bottom w:val="single" w:sz="4" w:space="0" w:color="auto"/>
              <w:right w:val="nil"/>
            </w:tcBorders>
            <w:shd w:val="clear" w:color="auto" w:fill="auto"/>
            <w:noWrap/>
            <w:vAlign w:val="center"/>
            <w:hideMark/>
          </w:tcPr>
          <w:p w14:paraId="3B153389"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3766E803"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01DF7B62"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758D0C3B"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3F1B2507" w14:textId="77777777" w:rsidR="004321EF" w:rsidRPr="00CE5312" w:rsidRDefault="004321EF" w:rsidP="00EB1AEA">
            <w:pPr>
              <w:jc w:val="both"/>
              <w:rPr>
                <w:rFonts w:ascii="Arial" w:hAnsi="Arial" w:cs="Arial"/>
              </w:rPr>
            </w:pPr>
          </w:p>
        </w:tc>
      </w:tr>
      <w:tr w:rsidR="009B7E4C" w:rsidRPr="00CE5312" w14:paraId="61A817C1"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30BF1E58" w14:textId="77777777" w:rsidR="004321EF" w:rsidRPr="00CE5312" w:rsidRDefault="004321EF" w:rsidP="00EB1AEA">
            <w:pPr>
              <w:jc w:val="both"/>
              <w:rPr>
                <w:rFonts w:ascii="Arial" w:hAnsi="Arial" w:cs="Arial"/>
              </w:rPr>
            </w:pPr>
            <w:r w:rsidRPr="00CE5312">
              <w:rPr>
                <w:rFonts w:ascii="Arial" w:hAnsi="Arial" w:cs="Arial"/>
              </w:rPr>
              <w:t>Nuri Özaltın Konferans Salonu</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2EFBE492" w14:textId="77777777" w:rsidR="004321EF" w:rsidRPr="00CE5312" w:rsidRDefault="004321EF" w:rsidP="00EB1AEA">
            <w:pPr>
              <w:jc w:val="both"/>
              <w:rPr>
                <w:rFonts w:ascii="Arial" w:hAnsi="Arial" w:cs="Arial"/>
              </w:rPr>
            </w:pPr>
            <w:r w:rsidRPr="00CE5312">
              <w:rPr>
                <w:rFonts w:ascii="Arial" w:hAnsi="Arial" w:cs="Arial"/>
              </w:rPr>
              <w:t>182</w:t>
            </w:r>
          </w:p>
        </w:tc>
        <w:tc>
          <w:tcPr>
            <w:tcW w:w="1151" w:type="dxa"/>
            <w:tcBorders>
              <w:top w:val="nil"/>
              <w:left w:val="nil"/>
              <w:bottom w:val="single" w:sz="4" w:space="0" w:color="auto"/>
              <w:right w:val="nil"/>
            </w:tcBorders>
            <w:shd w:val="clear" w:color="auto" w:fill="auto"/>
            <w:noWrap/>
            <w:vAlign w:val="center"/>
            <w:hideMark/>
          </w:tcPr>
          <w:p w14:paraId="107C7D46"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12DE9DCE"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0158A43B"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40A12E58" w14:textId="77777777" w:rsidR="004321EF" w:rsidRPr="00CE5312" w:rsidRDefault="004321EF" w:rsidP="00EB1AEA">
            <w:pPr>
              <w:jc w:val="both"/>
              <w:rPr>
                <w:rFonts w:ascii="Arial" w:hAnsi="Arial" w:cs="Arial"/>
              </w:rPr>
            </w:pPr>
            <w:r w:rsidRPr="00CE5312">
              <w:rPr>
                <w:rFonts w:ascii="Arial" w:hAnsi="Arial" w:cs="Arial"/>
              </w:rPr>
              <w:t>4</w:t>
            </w:r>
          </w:p>
        </w:tc>
        <w:tc>
          <w:tcPr>
            <w:tcW w:w="599" w:type="dxa"/>
            <w:tcBorders>
              <w:top w:val="nil"/>
              <w:left w:val="nil"/>
              <w:bottom w:val="single" w:sz="4" w:space="0" w:color="auto"/>
              <w:right w:val="single" w:sz="8" w:space="0" w:color="auto"/>
            </w:tcBorders>
            <w:shd w:val="clear" w:color="auto" w:fill="auto"/>
            <w:noWrap/>
            <w:vAlign w:val="center"/>
            <w:hideMark/>
          </w:tcPr>
          <w:p w14:paraId="027BC7AE" w14:textId="77777777" w:rsidR="004321EF" w:rsidRPr="00CE5312" w:rsidRDefault="004321EF" w:rsidP="00EB1AEA">
            <w:pPr>
              <w:jc w:val="both"/>
              <w:rPr>
                <w:rFonts w:ascii="Arial" w:hAnsi="Arial" w:cs="Arial"/>
              </w:rPr>
            </w:pPr>
            <w:r w:rsidRPr="00CE5312">
              <w:rPr>
                <w:rFonts w:ascii="Arial" w:hAnsi="Arial" w:cs="Arial"/>
              </w:rPr>
              <w:t>1</w:t>
            </w:r>
          </w:p>
        </w:tc>
      </w:tr>
      <w:tr w:rsidR="009B7E4C" w:rsidRPr="00CE5312" w14:paraId="706DD95B"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08A43424" w14:textId="7942DA8C" w:rsidR="004321EF" w:rsidRPr="00CE5312" w:rsidRDefault="004321EF" w:rsidP="00EB1AEA">
            <w:pPr>
              <w:jc w:val="both"/>
              <w:rPr>
                <w:rFonts w:ascii="Arial" w:hAnsi="Arial" w:cs="Arial"/>
              </w:rPr>
            </w:pPr>
            <w:r w:rsidRPr="00CE5312">
              <w:rPr>
                <w:rFonts w:ascii="Arial" w:hAnsi="Arial" w:cs="Arial"/>
              </w:rPr>
              <w:t>Uygulama Mutfağı ve Restoran</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1E70F836" w14:textId="77777777" w:rsidR="004321EF" w:rsidRPr="00CE5312" w:rsidRDefault="004321EF" w:rsidP="00EB1AEA">
            <w:pPr>
              <w:jc w:val="both"/>
              <w:rPr>
                <w:rFonts w:ascii="Arial" w:hAnsi="Arial" w:cs="Arial"/>
              </w:rPr>
            </w:pPr>
            <w:r w:rsidRPr="00CE5312">
              <w:rPr>
                <w:rFonts w:ascii="Arial" w:hAnsi="Arial" w:cs="Arial"/>
              </w:rPr>
              <w:t>30</w:t>
            </w:r>
          </w:p>
        </w:tc>
        <w:tc>
          <w:tcPr>
            <w:tcW w:w="1151" w:type="dxa"/>
            <w:tcBorders>
              <w:top w:val="nil"/>
              <w:left w:val="nil"/>
              <w:bottom w:val="single" w:sz="4" w:space="0" w:color="auto"/>
              <w:right w:val="nil"/>
            </w:tcBorders>
            <w:shd w:val="clear" w:color="auto" w:fill="auto"/>
            <w:noWrap/>
            <w:vAlign w:val="center"/>
            <w:hideMark/>
          </w:tcPr>
          <w:p w14:paraId="6EEEECC2" w14:textId="77777777" w:rsidR="004321EF" w:rsidRPr="00CE5312" w:rsidRDefault="004321EF" w:rsidP="00EB1AEA">
            <w:pPr>
              <w:jc w:val="both"/>
              <w:rPr>
                <w:rFonts w:ascii="Arial" w:hAnsi="Arial" w:cs="Arial"/>
              </w:rPr>
            </w:pP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5EFDB0B5" w14:textId="77777777" w:rsidR="004321EF" w:rsidRPr="00CE5312" w:rsidRDefault="004321EF" w:rsidP="00EB1AEA">
            <w:pPr>
              <w:jc w:val="both"/>
              <w:rPr>
                <w:rFonts w:ascii="Arial" w:hAnsi="Arial" w:cs="Arial"/>
              </w:rPr>
            </w:pPr>
          </w:p>
        </w:tc>
        <w:tc>
          <w:tcPr>
            <w:tcW w:w="824" w:type="dxa"/>
            <w:tcBorders>
              <w:top w:val="nil"/>
              <w:left w:val="nil"/>
              <w:bottom w:val="single" w:sz="4" w:space="0" w:color="auto"/>
              <w:right w:val="nil"/>
            </w:tcBorders>
            <w:shd w:val="clear" w:color="auto" w:fill="auto"/>
            <w:noWrap/>
            <w:vAlign w:val="center"/>
            <w:hideMark/>
          </w:tcPr>
          <w:p w14:paraId="4570EEB0"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1881B519"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430D4DC8" w14:textId="77777777" w:rsidR="004321EF" w:rsidRPr="00CE5312" w:rsidRDefault="004321EF" w:rsidP="00EB1AEA">
            <w:pPr>
              <w:jc w:val="both"/>
              <w:rPr>
                <w:rFonts w:ascii="Arial" w:hAnsi="Arial" w:cs="Arial"/>
              </w:rPr>
            </w:pPr>
            <w:r w:rsidRPr="00CE5312">
              <w:rPr>
                <w:rFonts w:ascii="Arial" w:hAnsi="Arial" w:cs="Arial"/>
              </w:rPr>
              <w:t>1</w:t>
            </w:r>
          </w:p>
        </w:tc>
      </w:tr>
      <w:tr w:rsidR="009B7E4C" w:rsidRPr="00CE5312" w14:paraId="7D2B97EA" w14:textId="77777777" w:rsidTr="009B7E4C">
        <w:trPr>
          <w:trHeight w:val="316"/>
        </w:trPr>
        <w:tc>
          <w:tcPr>
            <w:tcW w:w="3261" w:type="dxa"/>
            <w:tcBorders>
              <w:top w:val="nil"/>
              <w:left w:val="single" w:sz="8" w:space="0" w:color="auto"/>
              <w:bottom w:val="single" w:sz="4" w:space="0" w:color="auto"/>
              <w:right w:val="nil"/>
            </w:tcBorders>
            <w:shd w:val="clear" w:color="auto" w:fill="auto"/>
            <w:noWrap/>
            <w:vAlign w:val="center"/>
            <w:hideMark/>
          </w:tcPr>
          <w:p w14:paraId="413860E2" w14:textId="77777777" w:rsidR="004321EF" w:rsidRPr="00CE5312" w:rsidRDefault="004321EF" w:rsidP="00EB1AEA">
            <w:pPr>
              <w:jc w:val="both"/>
              <w:rPr>
                <w:rFonts w:ascii="Arial" w:hAnsi="Arial" w:cs="Arial"/>
              </w:rPr>
            </w:pPr>
            <w:r w:rsidRPr="00CE5312">
              <w:rPr>
                <w:rFonts w:ascii="Arial" w:hAnsi="Arial" w:cs="Arial"/>
              </w:rPr>
              <w:t>Gastronomi Tadım Ünitesi</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2AE99C70" w14:textId="77777777" w:rsidR="004321EF" w:rsidRPr="00CE5312" w:rsidRDefault="004321EF" w:rsidP="00EB1AEA">
            <w:pPr>
              <w:jc w:val="both"/>
              <w:rPr>
                <w:rFonts w:ascii="Arial" w:hAnsi="Arial" w:cs="Arial"/>
              </w:rPr>
            </w:pPr>
            <w:r w:rsidRPr="00CE5312">
              <w:rPr>
                <w:rFonts w:ascii="Arial" w:hAnsi="Arial" w:cs="Arial"/>
              </w:rPr>
              <w:t>20</w:t>
            </w:r>
          </w:p>
        </w:tc>
        <w:tc>
          <w:tcPr>
            <w:tcW w:w="1151" w:type="dxa"/>
            <w:tcBorders>
              <w:top w:val="nil"/>
              <w:left w:val="nil"/>
              <w:bottom w:val="single" w:sz="4" w:space="0" w:color="auto"/>
              <w:right w:val="nil"/>
            </w:tcBorders>
            <w:shd w:val="clear" w:color="auto" w:fill="auto"/>
            <w:noWrap/>
            <w:vAlign w:val="center"/>
            <w:hideMark/>
          </w:tcPr>
          <w:p w14:paraId="5F234276" w14:textId="77777777" w:rsidR="004321EF" w:rsidRPr="00CE5312" w:rsidRDefault="004321EF" w:rsidP="00EB1AEA">
            <w:pPr>
              <w:jc w:val="both"/>
              <w:rPr>
                <w:rFonts w:ascii="Arial" w:hAnsi="Arial" w:cs="Arial"/>
              </w:rPr>
            </w:pPr>
            <w:r w:rsidRPr="00CE5312">
              <w:rPr>
                <w:rFonts w:ascii="Arial" w:hAnsi="Arial" w:cs="Arial"/>
              </w:rPr>
              <w:t>1</w:t>
            </w:r>
          </w:p>
        </w:tc>
        <w:tc>
          <w:tcPr>
            <w:tcW w:w="1273" w:type="dxa"/>
            <w:tcBorders>
              <w:top w:val="nil"/>
              <w:left w:val="single" w:sz="8" w:space="0" w:color="auto"/>
              <w:bottom w:val="single" w:sz="4" w:space="0" w:color="auto"/>
              <w:right w:val="single" w:sz="8" w:space="0" w:color="auto"/>
            </w:tcBorders>
            <w:shd w:val="clear" w:color="auto" w:fill="auto"/>
            <w:noWrap/>
            <w:vAlign w:val="center"/>
            <w:hideMark/>
          </w:tcPr>
          <w:p w14:paraId="66B99789"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nil"/>
              <w:left w:val="nil"/>
              <w:bottom w:val="single" w:sz="4" w:space="0" w:color="auto"/>
              <w:right w:val="nil"/>
            </w:tcBorders>
            <w:shd w:val="clear" w:color="auto" w:fill="auto"/>
            <w:noWrap/>
            <w:vAlign w:val="center"/>
            <w:hideMark/>
          </w:tcPr>
          <w:p w14:paraId="78F74778" w14:textId="77777777" w:rsidR="004321EF" w:rsidRPr="00CE5312" w:rsidRDefault="004321EF" w:rsidP="00EB1AEA">
            <w:pPr>
              <w:jc w:val="both"/>
              <w:rPr>
                <w:rFonts w:ascii="Arial" w:hAnsi="Arial" w:cs="Arial"/>
              </w:rPr>
            </w:pPr>
          </w:p>
        </w:tc>
        <w:tc>
          <w:tcPr>
            <w:tcW w:w="684" w:type="dxa"/>
            <w:tcBorders>
              <w:top w:val="nil"/>
              <w:left w:val="single" w:sz="8" w:space="0" w:color="auto"/>
              <w:bottom w:val="single" w:sz="4" w:space="0" w:color="auto"/>
              <w:right w:val="single" w:sz="8" w:space="0" w:color="auto"/>
            </w:tcBorders>
            <w:shd w:val="clear" w:color="auto" w:fill="auto"/>
            <w:noWrap/>
            <w:vAlign w:val="center"/>
            <w:hideMark/>
          </w:tcPr>
          <w:p w14:paraId="417DCB97"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nil"/>
              <w:left w:val="nil"/>
              <w:bottom w:val="single" w:sz="4" w:space="0" w:color="auto"/>
              <w:right w:val="single" w:sz="8" w:space="0" w:color="auto"/>
            </w:tcBorders>
            <w:shd w:val="clear" w:color="auto" w:fill="auto"/>
            <w:noWrap/>
            <w:vAlign w:val="center"/>
            <w:hideMark/>
          </w:tcPr>
          <w:p w14:paraId="11F84995" w14:textId="77777777" w:rsidR="004321EF" w:rsidRPr="00CE5312" w:rsidRDefault="004321EF" w:rsidP="00EB1AEA">
            <w:pPr>
              <w:jc w:val="both"/>
              <w:rPr>
                <w:rFonts w:ascii="Arial" w:hAnsi="Arial" w:cs="Arial"/>
              </w:rPr>
            </w:pPr>
          </w:p>
        </w:tc>
      </w:tr>
      <w:tr w:rsidR="009B7E4C" w:rsidRPr="00CE5312" w14:paraId="65D44588" w14:textId="77777777" w:rsidTr="009B7E4C">
        <w:trPr>
          <w:trHeight w:val="31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F475" w14:textId="666E12AE" w:rsidR="004321EF" w:rsidRPr="00CE5312" w:rsidRDefault="004321EF" w:rsidP="00EB1AEA">
            <w:pPr>
              <w:jc w:val="both"/>
              <w:rPr>
                <w:rFonts w:ascii="Arial" w:hAnsi="Arial" w:cs="Arial"/>
              </w:rPr>
            </w:pPr>
            <w:r w:rsidRPr="00CE5312">
              <w:rPr>
                <w:rFonts w:ascii="Arial" w:hAnsi="Arial" w:cs="Arial"/>
              </w:rPr>
              <w:t>Bilgisayar Laboratuvarı 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D723" w14:textId="77777777" w:rsidR="004321EF" w:rsidRPr="00CE5312" w:rsidRDefault="004321EF" w:rsidP="00EB1AEA">
            <w:pPr>
              <w:jc w:val="both"/>
              <w:rPr>
                <w:rFonts w:ascii="Arial" w:hAnsi="Arial" w:cs="Arial"/>
              </w:rPr>
            </w:pPr>
            <w:r w:rsidRPr="00CE5312">
              <w:rPr>
                <w:rFonts w:ascii="Arial" w:hAnsi="Arial" w:cs="Arial"/>
              </w:rPr>
              <w:t>35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7411D" w14:textId="77777777" w:rsidR="004321EF" w:rsidRPr="00CE5312" w:rsidRDefault="004321EF" w:rsidP="00EB1AEA">
            <w:pPr>
              <w:jc w:val="both"/>
              <w:rPr>
                <w:rFonts w:ascii="Arial" w:hAnsi="Arial" w:cs="Arial"/>
              </w:rPr>
            </w:pPr>
            <w:r w:rsidRPr="00CE5312">
              <w:rPr>
                <w:rFonts w:ascii="Arial" w:hAnsi="Arial" w:cs="Arial"/>
              </w:rPr>
              <w:t>35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E8DA"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BB93" w14:textId="77777777" w:rsidR="004321EF" w:rsidRPr="00CE5312" w:rsidRDefault="004321EF" w:rsidP="00EB1AEA">
            <w:pPr>
              <w:jc w:val="both"/>
              <w:rPr>
                <w:rFonts w:ascii="Arial" w:hAnsi="Arial" w:cs="Arial"/>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E212" w14:textId="77777777" w:rsidR="004321EF" w:rsidRPr="00CE5312" w:rsidRDefault="004321EF" w:rsidP="00EB1AEA">
            <w:pPr>
              <w:jc w:val="both"/>
              <w:rPr>
                <w:rFonts w:ascii="Arial" w:hAnsi="Arial" w:cs="Arial"/>
              </w:rPr>
            </w:pPr>
            <w:r w:rsidRPr="00CE5312">
              <w:rPr>
                <w:rFonts w:ascii="Arial" w:hAnsi="Arial" w:cs="Arial"/>
              </w:rPr>
              <w:t>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CD6B" w14:textId="77777777" w:rsidR="004321EF" w:rsidRPr="00CE5312" w:rsidRDefault="004321EF" w:rsidP="00EB1AEA">
            <w:pPr>
              <w:jc w:val="both"/>
              <w:rPr>
                <w:rFonts w:ascii="Arial" w:hAnsi="Arial" w:cs="Arial"/>
              </w:rPr>
            </w:pPr>
          </w:p>
        </w:tc>
      </w:tr>
      <w:tr w:rsidR="009B7E4C" w:rsidRPr="00CE5312" w14:paraId="43660161" w14:textId="77777777" w:rsidTr="009B7E4C">
        <w:trPr>
          <w:trHeight w:val="31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4D12" w14:textId="465ECFEE" w:rsidR="004321EF" w:rsidRPr="00CE5312" w:rsidRDefault="004321EF" w:rsidP="00EB1AEA">
            <w:pPr>
              <w:jc w:val="both"/>
              <w:rPr>
                <w:rFonts w:ascii="Arial" w:hAnsi="Arial" w:cs="Arial"/>
              </w:rPr>
            </w:pPr>
            <w:r w:rsidRPr="00CE5312">
              <w:rPr>
                <w:rFonts w:ascii="Arial" w:hAnsi="Arial" w:cs="Arial"/>
              </w:rPr>
              <w:t>Bilgisayar Laboratuvarı 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7D24" w14:textId="77777777" w:rsidR="004321EF" w:rsidRPr="00CE5312" w:rsidRDefault="004321EF" w:rsidP="00EB1AEA">
            <w:pPr>
              <w:jc w:val="both"/>
              <w:rPr>
                <w:rFonts w:ascii="Arial" w:hAnsi="Arial" w:cs="Arial"/>
              </w:rPr>
            </w:pPr>
            <w:r w:rsidRPr="00CE5312">
              <w:rPr>
                <w:rFonts w:ascii="Arial" w:hAnsi="Arial" w:cs="Arial"/>
              </w:rPr>
              <w:t>30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7A24" w14:textId="77777777" w:rsidR="004321EF" w:rsidRPr="00CE5312" w:rsidRDefault="004321EF" w:rsidP="00EB1AEA">
            <w:pPr>
              <w:jc w:val="both"/>
              <w:rPr>
                <w:rFonts w:ascii="Arial" w:hAnsi="Arial" w:cs="Arial"/>
              </w:rPr>
            </w:pPr>
            <w:r w:rsidRPr="00CE5312">
              <w:rPr>
                <w:rFonts w:ascii="Arial" w:hAnsi="Arial" w:cs="Arial"/>
              </w:rPr>
              <w:t>30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630F" w14:textId="77777777" w:rsidR="004321EF" w:rsidRPr="00CE5312" w:rsidRDefault="004321EF" w:rsidP="00EB1AEA">
            <w:pPr>
              <w:jc w:val="both"/>
              <w:rPr>
                <w:rFonts w:ascii="Arial" w:hAnsi="Arial" w:cs="Arial"/>
              </w:rPr>
            </w:pPr>
            <w:r w:rsidRPr="00CE5312">
              <w:rPr>
                <w:rFonts w:ascii="Arial" w:hAnsi="Arial" w:cs="Arial"/>
              </w:rPr>
              <w:t>1</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2830" w14:textId="77777777" w:rsidR="004321EF" w:rsidRPr="00CE5312" w:rsidRDefault="004321EF" w:rsidP="00EB1AEA">
            <w:pPr>
              <w:jc w:val="both"/>
              <w:rPr>
                <w:rFonts w:ascii="Arial" w:hAnsi="Arial" w:cs="Arial"/>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AF74" w14:textId="77777777" w:rsidR="004321EF" w:rsidRPr="00CE5312" w:rsidRDefault="004321EF" w:rsidP="00EB1AEA">
            <w:pPr>
              <w:jc w:val="both"/>
              <w:rPr>
                <w:rFonts w:ascii="Arial" w:hAnsi="Arial" w:cs="Arial"/>
              </w:rPr>
            </w:pPr>
            <w:r w:rsidRPr="00CE5312">
              <w:rPr>
                <w:rFonts w:ascii="Arial" w:hAnsi="Arial" w:cs="Arial"/>
              </w:rPr>
              <w:t>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BE9" w14:textId="77777777" w:rsidR="004321EF" w:rsidRPr="00CE5312" w:rsidRDefault="004321EF" w:rsidP="00EB1AEA">
            <w:pPr>
              <w:jc w:val="both"/>
              <w:rPr>
                <w:rFonts w:ascii="Arial" w:hAnsi="Arial" w:cs="Arial"/>
              </w:rPr>
            </w:pPr>
          </w:p>
        </w:tc>
      </w:tr>
      <w:tr w:rsidR="009B7E4C" w:rsidRPr="00CE5312" w14:paraId="78B5CFF4" w14:textId="77777777" w:rsidTr="009B7E4C">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CA45" w14:textId="5DD08AF2" w:rsidR="004321EF" w:rsidRPr="00CE5312" w:rsidRDefault="004321EF" w:rsidP="00EB1AEA">
            <w:pPr>
              <w:jc w:val="both"/>
              <w:rPr>
                <w:rFonts w:ascii="Arial" w:hAnsi="Arial" w:cs="Arial"/>
              </w:rPr>
            </w:pPr>
            <w:r w:rsidRPr="00CE5312">
              <w:rPr>
                <w:rFonts w:ascii="Arial" w:hAnsi="Arial" w:cs="Arial"/>
              </w:rPr>
              <w:t>Otel ve Acente Uygulama Odası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7F58" w14:textId="77777777" w:rsidR="004321EF" w:rsidRPr="00CE5312" w:rsidRDefault="004321EF" w:rsidP="00EB1AEA">
            <w:pPr>
              <w:jc w:val="both"/>
              <w:rPr>
                <w:rFonts w:ascii="Arial" w:hAnsi="Arial"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561B6" w14:textId="77777777" w:rsidR="004321EF" w:rsidRPr="00CE5312" w:rsidRDefault="004321EF" w:rsidP="00EB1AEA">
            <w:pPr>
              <w:jc w:val="both"/>
              <w:rPr>
                <w:rFonts w:ascii="Arial" w:hAnsi="Arial" w:cs="Arial"/>
              </w:rPr>
            </w:pPr>
            <w:r w:rsidRPr="00CE5312">
              <w:rPr>
                <w:rFonts w:ascii="Arial" w:hAnsi="Arial" w:cs="Arial"/>
              </w:rPr>
              <w:t>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37A4" w14:textId="77777777" w:rsidR="004321EF" w:rsidRPr="00CE5312" w:rsidRDefault="004321EF" w:rsidP="00EB1AEA">
            <w:pPr>
              <w:jc w:val="both"/>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D7515" w14:textId="77777777" w:rsidR="004321EF" w:rsidRPr="00CE5312" w:rsidRDefault="004321EF" w:rsidP="00EB1AEA">
            <w:pPr>
              <w:jc w:val="both"/>
              <w:rPr>
                <w:rFonts w:ascii="Arial" w:hAnsi="Arial" w:cs="Arial"/>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6CAF" w14:textId="77777777" w:rsidR="004321EF" w:rsidRPr="00CE5312" w:rsidRDefault="004321EF" w:rsidP="00EB1AEA">
            <w:pPr>
              <w:jc w:val="both"/>
              <w:rPr>
                <w:rFonts w:ascii="Arial" w:hAnsi="Arial" w:cs="Arial"/>
              </w:rPr>
            </w:pPr>
            <w:r w:rsidRPr="00CE5312">
              <w:rPr>
                <w:rFonts w:ascii="Arial" w:hAnsi="Arial" w:cs="Arial"/>
              </w:rPr>
              <w:t>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6F68" w14:textId="77777777" w:rsidR="004321EF" w:rsidRPr="00CE5312" w:rsidRDefault="004321EF" w:rsidP="00EB1AEA">
            <w:pPr>
              <w:jc w:val="both"/>
              <w:rPr>
                <w:rFonts w:ascii="Arial" w:hAnsi="Arial" w:cs="Arial"/>
              </w:rPr>
            </w:pPr>
            <w:r w:rsidRPr="00CE5312">
              <w:rPr>
                <w:rFonts w:ascii="Arial" w:hAnsi="Arial" w:cs="Arial"/>
              </w:rPr>
              <w:t>2</w:t>
            </w:r>
          </w:p>
        </w:tc>
      </w:tr>
      <w:tr w:rsidR="009B7E4C" w:rsidRPr="00CE5312" w14:paraId="461BC73B" w14:textId="77777777" w:rsidTr="009B7E4C">
        <w:trPr>
          <w:trHeight w:val="331"/>
        </w:trPr>
        <w:tc>
          <w:tcPr>
            <w:tcW w:w="3261" w:type="dxa"/>
            <w:tcBorders>
              <w:top w:val="single" w:sz="4" w:space="0" w:color="auto"/>
              <w:left w:val="single" w:sz="8" w:space="0" w:color="auto"/>
              <w:bottom w:val="single" w:sz="4" w:space="0" w:color="auto"/>
              <w:right w:val="nil"/>
            </w:tcBorders>
            <w:shd w:val="clear" w:color="auto" w:fill="auto"/>
            <w:noWrap/>
            <w:vAlign w:val="center"/>
          </w:tcPr>
          <w:p w14:paraId="71F7C869" w14:textId="77777777" w:rsidR="004321EF" w:rsidRPr="00CE5312" w:rsidRDefault="004321EF" w:rsidP="00EB1AEA">
            <w:pPr>
              <w:jc w:val="both"/>
              <w:rPr>
                <w:rFonts w:ascii="Arial" w:hAnsi="Arial" w:cs="Arial"/>
              </w:rPr>
            </w:pPr>
            <w:r w:rsidRPr="00CE5312">
              <w:rPr>
                <w:rFonts w:ascii="Arial" w:hAnsi="Arial" w:cs="Arial"/>
              </w:rPr>
              <w:t>Botanik Okuma Salonu</w:t>
            </w:r>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D05F40" w14:textId="77777777" w:rsidR="004321EF" w:rsidRPr="00CE5312" w:rsidRDefault="004321EF" w:rsidP="00EB1AEA">
            <w:pPr>
              <w:jc w:val="both"/>
              <w:rPr>
                <w:rFonts w:ascii="Arial" w:hAnsi="Arial" w:cs="Arial"/>
                <w:bCs/>
              </w:rPr>
            </w:pPr>
            <w:r w:rsidRPr="00CE5312">
              <w:rPr>
                <w:rFonts w:ascii="Arial" w:hAnsi="Arial" w:cs="Arial"/>
              </w:rPr>
              <w:t>76</w:t>
            </w:r>
          </w:p>
        </w:tc>
        <w:tc>
          <w:tcPr>
            <w:tcW w:w="1151" w:type="dxa"/>
            <w:tcBorders>
              <w:top w:val="single" w:sz="4" w:space="0" w:color="auto"/>
              <w:left w:val="nil"/>
              <w:bottom w:val="single" w:sz="4" w:space="0" w:color="auto"/>
              <w:right w:val="nil"/>
            </w:tcBorders>
            <w:shd w:val="clear" w:color="auto" w:fill="auto"/>
            <w:noWrap/>
            <w:vAlign w:val="center"/>
          </w:tcPr>
          <w:p w14:paraId="59E304DF" w14:textId="77777777" w:rsidR="004321EF" w:rsidRPr="00CE5312" w:rsidRDefault="004321EF" w:rsidP="00EB1AEA">
            <w:pPr>
              <w:jc w:val="both"/>
              <w:rPr>
                <w:rFonts w:ascii="Arial" w:hAnsi="Arial" w:cs="Arial"/>
                <w:bCs/>
              </w:rPr>
            </w:pPr>
            <w:r w:rsidRPr="00CE5312">
              <w:rPr>
                <w:rFonts w:ascii="Arial" w:hAnsi="Arial" w:cs="Arial"/>
                <w:bCs/>
              </w:rPr>
              <w:t>6</w:t>
            </w:r>
          </w:p>
        </w:tc>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3ECB0E" w14:textId="77777777" w:rsidR="004321EF" w:rsidRPr="00CE5312" w:rsidRDefault="004321EF" w:rsidP="00EB1AEA">
            <w:pPr>
              <w:jc w:val="both"/>
              <w:rPr>
                <w:rFonts w:ascii="Arial" w:hAnsi="Arial" w:cs="Arial"/>
                <w:b/>
                <w:bCs/>
              </w:rPr>
            </w:pPr>
          </w:p>
        </w:tc>
        <w:tc>
          <w:tcPr>
            <w:tcW w:w="824" w:type="dxa"/>
            <w:tcBorders>
              <w:top w:val="single" w:sz="4" w:space="0" w:color="auto"/>
              <w:left w:val="nil"/>
              <w:bottom w:val="single" w:sz="4" w:space="0" w:color="auto"/>
              <w:right w:val="nil"/>
            </w:tcBorders>
            <w:shd w:val="clear" w:color="auto" w:fill="auto"/>
            <w:noWrap/>
            <w:vAlign w:val="center"/>
          </w:tcPr>
          <w:p w14:paraId="0500D572" w14:textId="77777777" w:rsidR="004321EF" w:rsidRPr="00CE5312" w:rsidRDefault="004321EF" w:rsidP="00EB1AEA">
            <w:pPr>
              <w:jc w:val="both"/>
              <w:rPr>
                <w:rFonts w:ascii="Arial" w:hAnsi="Arial" w:cs="Arial"/>
                <w:b/>
                <w:bCs/>
              </w:rPr>
            </w:pPr>
          </w:p>
        </w:tc>
        <w:tc>
          <w:tcPr>
            <w:tcW w:w="68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09258C" w14:textId="77777777" w:rsidR="004321EF" w:rsidRPr="00CE5312" w:rsidRDefault="004321EF" w:rsidP="00EB1AEA">
            <w:pPr>
              <w:jc w:val="both"/>
              <w:rPr>
                <w:rFonts w:ascii="Arial" w:hAnsi="Arial" w:cs="Arial"/>
                <w:b/>
                <w:bCs/>
              </w:rPr>
            </w:pPr>
          </w:p>
        </w:tc>
        <w:tc>
          <w:tcPr>
            <w:tcW w:w="599" w:type="dxa"/>
            <w:tcBorders>
              <w:top w:val="single" w:sz="4" w:space="0" w:color="auto"/>
              <w:left w:val="nil"/>
              <w:bottom w:val="single" w:sz="4" w:space="0" w:color="auto"/>
              <w:right w:val="single" w:sz="8" w:space="0" w:color="auto"/>
            </w:tcBorders>
            <w:shd w:val="clear" w:color="auto" w:fill="auto"/>
            <w:noWrap/>
            <w:vAlign w:val="center"/>
          </w:tcPr>
          <w:p w14:paraId="55F22900" w14:textId="77777777" w:rsidR="004321EF" w:rsidRPr="00CE5312" w:rsidRDefault="004321EF" w:rsidP="00EB1AEA">
            <w:pPr>
              <w:jc w:val="both"/>
              <w:rPr>
                <w:rFonts w:ascii="Arial" w:hAnsi="Arial" w:cs="Arial"/>
                <w:b/>
                <w:bCs/>
              </w:rPr>
            </w:pPr>
          </w:p>
        </w:tc>
      </w:tr>
      <w:tr w:rsidR="009B7E4C" w:rsidRPr="00CE5312" w14:paraId="78E6BAFE" w14:textId="77777777" w:rsidTr="009B7E4C">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7014B" w14:textId="77777777" w:rsidR="004321EF" w:rsidRPr="00CE5312" w:rsidRDefault="004321EF" w:rsidP="00EB1AEA">
            <w:pPr>
              <w:jc w:val="both"/>
              <w:rPr>
                <w:rFonts w:ascii="Arial" w:hAnsi="Arial" w:cs="Arial"/>
              </w:rPr>
            </w:pPr>
            <w:r w:rsidRPr="00CE5312">
              <w:rPr>
                <w:rFonts w:ascii="Arial" w:hAnsi="Arial" w:cs="Arial"/>
              </w:rPr>
              <w:t>Rekreasyon Uygulama Alanı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97270" w14:textId="77777777" w:rsidR="004321EF" w:rsidRPr="00CE5312" w:rsidRDefault="004321EF" w:rsidP="00EB1AEA">
            <w:pPr>
              <w:jc w:val="both"/>
              <w:rPr>
                <w:rFonts w:ascii="Arial" w:hAnsi="Arial" w:cs="Arial"/>
                <w:bCs/>
              </w:rPr>
            </w:pPr>
            <w:r w:rsidRPr="00CE5312">
              <w:rPr>
                <w:rFonts w:ascii="Arial" w:hAnsi="Arial" w:cs="Arial"/>
                <w:bCs/>
              </w:rPr>
              <w:t>40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0483" w14:textId="77777777" w:rsidR="004321EF" w:rsidRPr="00CE5312" w:rsidRDefault="004321EF" w:rsidP="00EB1AEA">
            <w:pPr>
              <w:jc w:val="both"/>
              <w:rPr>
                <w:rFonts w:ascii="Arial" w:hAnsi="Arial" w:cs="Arial"/>
                <w:bCs/>
              </w:rPr>
            </w:pPr>
            <w:r w:rsidRPr="00CE5312">
              <w:rPr>
                <w:rFonts w:ascii="Arial" w:hAnsi="Arial" w:cs="Arial"/>
                <w:bCs/>
              </w:rPr>
              <w:t>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D68D" w14:textId="77777777" w:rsidR="004321EF" w:rsidRPr="00CE5312" w:rsidRDefault="004321EF" w:rsidP="00EB1AEA">
            <w:pPr>
              <w:jc w:val="both"/>
              <w:rPr>
                <w:rFonts w:ascii="Arial" w:hAnsi="Arial" w:cs="Arial"/>
                <w:b/>
                <w:bCs/>
              </w:rPr>
            </w:pPr>
            <w:r w:rsidRPr="00CE5312">
              <w:rPr>
                <w:rFonts w:ascii="Arial" w:hAnsi="Arial" w:cs="Arial"/>
                <w:b/>
                <w:bCs/>
              </w:rPr>
              <w:t>1</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CB92" w14:textId="77777777" w:rsidR="004321EF" w:rsidRPr="00CE5312" w:rsidRDefault="004321EF" w:rsidP="00EB1AEA">
            <w:pPr>
              <w:jc w:val="both"/>
              <w:rPr>
                <w:rFonts w:ascii="Arial" w:hAnsi="Arial" w:cs="Arial"/>
                <w:b/>
                <w:bCs/>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6C8A" w14:textId="77777777" w:rsidR="004321EF" w:rsidRPr="00CE5312" w:rsidRDefault="004321EF" w:rsidP="00EB1AEA">
            <w:pPr>
              <w:jc w:val="both"/>
              <w:rPr>
                <w:rFonts w:ascii="Arial" w:hAnsi="Arial" w:cs="Arial"/>
                <w:b/>
                <w:bCs/>
              </w:rPr>
            </w:pPr>
            <w:r w:rsidRPr="00CE5312">
              <w:rPr>
                <w:rFonts w:ascii="Arial" w:hAnsi="Arial" w:cs="Arial"/>
                <w:b/>
                <w:bCs/>
              </w:rPr>
              <w:t>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6D56E" w14:textId="77777777" w:rsidR="004321EF" w:rsidRPr="00CE5312" w:rsidRDefault="004321EF" w:rsidP="00EB1AEA">
            <w:pPr>
              <w:jc w:val="both"/>
              <w:rPr>
                <w:rFonts w:ascii="Arial" w:hAnsi="Arial" w:cs="Arial"/>
                <w:b/>
                <w:bCs/>
              </w:rPr>
            </w:pPr>
          </w:p>
        </w:tc>
      </w:tr>
      <w:tr w:rsidR="009B7E4C" w:rsidRPr="00CE5312" w14:paraId="3DB4326E" w14:textId="77777777" w:rsidTr="009B7E4C">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A0E7" w14:textId="77777777" w:rsidR="004321EF" w:rsidRPr="00CE5312" w:rsidRDefault="004321EF" w:rsidP="00EB1AEA">
            <w:pPr>
              <w:jc w:val="both"/>
              <w:rPr>
                <w:rFonts w:ascii="Arial" w:hAnsi="Arial" w:cs="Arial"/>
                <w:b/>
                <w:bCs/>
              </w:rPr>
            </w:pPr>
            <w:r w:rsidRPr="00CE5312">
              <w:rPr>
                <w:rFonts w:ascii="Arial" w:hAnsi="Arial" w:cs="Arial"/>
                <w:bCs/>
              </w:rPr>
              <w:t>Diğer:</w:t>
            </w:r>
            <w:r w:rsidRPr="00CE5312">
              <w:rPr>
                <w:rFonts w:ascii="Arial" w:hAnsi="Arial" w:cs="Arial"/>
                <w:b/>
                <w:bCs/>
              </w:rPr>
              <w:t xml:space="preserve"> </w:t>
            </w:r>
            <w:r w:rsidRPr="00CE5312">
              <w:rPr>
                <w:rFonts w:ascii="Arial" w:hAnsi="Arial" w:cs="Arial"/>
              </w:rPr>
              <w:t>Öğrenci Kantini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996DC" w14:textId="77777777" w:rsidR="004321EF" w:rsidRPr="00CE5312" w:rsidRDefault="004321EF" w:rsidP="00EB1AEA">
            <w:pPr>
              <w:jc w:val="both"/>
              <w:rPr>
                <w:rFonts w:ascii="Arial" w:hAnsi="Arial" w:cs="Arial"/>
                <w:bCs/>
              </w:rPr>
            </w:pPr>
            <w:r w:rsidRPr="00CE5312">
              <w:rPr>
                <w:rFonts w:ascii="Arial" w:hAnsi="Arial" w:cs="Arial"/>
                <w:bCs/>
              </w:rPr>
              <w:t>80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D40B3" w14:textId="77777777" w:rsidR="004321EF" w:rsidRPr="00CE5312" w:rsidRDefault="004321EF" w:rsidP="00EB1AEA">
            <w:pPr>
              <w:jc w:val="both"/>
              <w:rPr>
                <w:rFonts w:ascii="Arial" w:hAnsi="Arial" w:cs="Arial"/>
                <w:bCs/>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7F781" w14:textId="77777777" w:rsidR="004321EF" w:rsidRPr="00CE5312" w:rsidRDefault="004321EF" w:rsidP="00EB1AEA">
            <w:pPr>
              <w:jc w:val="both"/>
              <w:rPr>
                <w:rFonts w:ascii="Arial" w:hAnsi="Arial" w:cs="Arial"/>
                <w:b/>
                <w:bCs/>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F0007" w14:textId="77777777" w:rsidR="004321EF" w:rsidRPr="00CE5312" w:rsidRDefault="004321EF" w:rsidP="00EB1AEA">
            <w:pPr>
              <w:jc w:val="both"/>
              <w:rPr>
                <w:rFonts w:ascii="Arial" w:hAnsi="Arial" w:cs="Arial"/>
                <w:b/>
                <w:bCs/>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10999" w14:textId="77777777" w:rsidR="004321EF" w:rsidRPr="00CE5312" w:rsidRDefault="004321EF" w:rsidP="00EB1AEA">
            <w:pPr>
              <w:jc w:val="both"/>
              <w:rPr>
                <w:rFonts w:ascii="Arial" w:hAnsi="Arial" w:cs="Arial"/>
                <w:b/>
                <w:bCs/>
              </w:rPr>
            </w:pP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127E" w14:textId="77777777" w:rsidR="004321EF" w:rsidRPr="00CE5312" w:rsidRDefault="004321EF" w:rsidP="00EB1AEA">
            <w:pPr>
              <w:jc w:val="both"/>
              <w:rPr>
                <w:rFonts w:ascii="Arial" w:hAnsi="Arial" w:cs="Arial"/>
                <w:b/>
                <w:bCs/>
              </w:rPr>
            </w:pPr>
          </w:p>
        </w:tc>
      </w:tr>
      <w:tr w:rsidR="009B7E4C" w:rsidRPr="00CE5312" w14:paraId="30D637EB" w14:textId="77777777" w:rsidTr="009B7E4C">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8AD0" w14:textId="77777777" w:rsidR="004321EF" w:rsidRPr="00CE5312" w:rsidRDefault="004321EF" w:rsidP="00EB1AEA">
            <w:pPr>
              <w:jc w:val="both"/>
              <w:rPr>
                <w:rFonts w:ascii="Arial" w:hAnsi="Arial" w:cs="Arial"/>
                <w:b/>
                <w:bCs/>
              </w:rPr>
            </w:pPr>
            <w:r w:rsidRPr="00CE5312">
              <w:rPr>
                <w:rFonts w:ascii="Arial" w:hAnsi="Arial" w:cs="Arial"/>
                <w:b/>
                <w:bCs/>
              </w:rPr>
              <w:t>Toplam Kapasite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3A23" w14:textId="77777777" w:rsidR="004321EF" w:rsidRPr="00CE5312" w:rsidRDefault="004321EF" w:rsidP="00EB1AEA">
            <w:pPr>
              <w:jc w:val="both"/>
              <w:rPr>
                <w:rFonts w:ascii="Arial" w:hAnsi="Arial" w:cs="Arial"/>
                <w:b/>
                <w:bCs/>
              </w:rPr>
            </w:pPr>
            <w:r w:rsidRPr="00CE5312">
              <w:rPr>
                <w:rFonts w:ascii="Arial" w:hAnsi="Arial" w:cs="Arial"/>
                <w:b/>
                <w:bCs/>
              </w:rPr>
              <w:t>1845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0BC2" w14:textId="77777777" w:rsidR="004321EF" w:rsidRPr="00CE5312" w:rsidRDefault="004321EF" w:rsidP="00EB1AEA">
            <w:pPr>
              <w:jc w:val="both"/>
              <w:rPr>
                <w:rFonts w:ascii="Arial" w:hAnsi="Arial" w:cs="Arial"/>
                <w:b/>
                <w:bCs/>
              </w:rPr>
            </w:pPr>
            <w:r w:rsidRPr="00CE5312">
              <w:rPr>
                <w:rFonts w:ascii="Arial" w:hAnsi="Arial" w:cs="Arial"/>
                <w:b/>
                <w:bCs/>
              </w:rPr>
              <w:t>97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F06A" w14:textId="77777777" w:rsidR="004321EF" w:rsidRPr="00CE5312" w:rsidRDefault="004321EF" w:rsidP="00EB1AEA">
            <w:pPr>
              <w:jc w:val="both"/>
              <w:rPr>
                <w:rFonts w:ascii="Arial" w:hAnsi="Arial" w:cs="Arial"/>
                <w:b/>
                <w:bCs/>
              </w:rPr>
            </w:pPr>
            <w:r w:rsidRPr="00CE5312">
              <w:rPr>
                <w:rFonts w:ascii="Arial" w:hAnsi="Arial" w:cs="Arial"/>
                <w:b/>
                <w:bCs/>
              </w:rPr>
              <w:t>27</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CB4E" w14:textId="77777777" w:rsidR="004321EF" w:rsidRPr="00CE5312" w:rsidRDefault="004321EF" w:rsidP="00EB1AEA">
            <w:pPr>
              <w:jc w:val="both"/>
              <w:rPr>
                <w:rFonts w:ascii="Arial" w:hAnsi="Arial" w:cs="Arial"/>
                <w:b/>
                <w:bCs/>
              </w:rPr>
            </w:pPr>
            <w:r w:rsidRPr="00CE5312">
              <w:rPr>
                <w:rFonts w:ascii="Arial" w:hAnsi="Arial" w:cs="Arial"/>
                <w:b/>
                <w:bCs/>
              </w:rPr>
              <w:t>2</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3D09" w14:textId="77777777" w:rsidR="004321EF" w:rsidRPr="00CE5312" w:rsidRDefault="004321EF" w:rsidP="00EB1AEA">
            <w:pPr>
              <w:jc w:val="both"/>
              <w:rPr>
                <w:rFonts w:ascii="Arial" w:hAnsi="Arial" w:cs="Arial"/>
                <w:b/>
                <w:bCs/>
              </w:rPr>
            </w:pPr>
            <w:r w:rsidRPr="00CE5312">
              <w:rPr>
                <w:rFonts w:ascii="Arial" w:hAnsi="Arial" w:cs="Arial"/>
                <w:b/>
                <w:bCs/>
              </w:rPr>
              <w:t>36</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69F8" w14:textId="77777777" w:rsidR="004321EF" w:rsidRPr="00CE5312" w:rsidRDefault="004321EF" w:rsidP="00EB1AEA">
            <w:pPr>
              <w:jc w:val="both"/>
              <w:rPr>
                <w:rFonts w:ascii="Arial" w:hAnsi="Arial" w:cs="Arial"/>
                <w:b/>
                <w:bCs/>
              </w:rPr>
            </w:pPr>
            <w:r w:rsidRPr="00CE5312">
              <w:rPr>
                <w:rFonts w:ascii="Arial" w:hAnsi="Arial" w:cs="Arial"/>
                <w:b/>
                <w:bCs/>
              </w:rPr>
              <w:t>4</w:t>
            </w:r>
          </w:p>
        </w:tc>
      </w:tr>
    </w:tbl>
    <w:p w14:paraId="686FBD45" w14:textId="77777777" w:rsidR="00754FA7" w:rsidRPr="00CE5312" w:rsidRDefault="00754FA7" w:rsidP="00EB1AEA">
      <w:pPr>
        <w:jc w:val="both"/>
        <w:rPr>
          <w:rFonts w:ascii="Arial" w:hAnsi="Arial" w:cs="Arial"/>
          <w:b/>
          <w:bCs/>
        </w:rPr>
      </w:pPr>
    </w:p>
    <w:p w14:paraId="59F409F8" w14:textId="77777777" w:rsidR="00D906D8" w:rsidRPr="00CE5312" w:rsidRDefault="00D906D8" w:rsidP="00EB1AEA">
      <w:pPr>
        <w:jc w:val="both"/>
        <w:rPr>
          <w:rFonts w:ascii="Arial" w:hAnsi="Arial" w:cs="Arial"/>
          <w:b/>
          <w:bCs/>
          <w:u w:val="single"/>
        </w:rPr>
      </w:pPr>
      <w:r w:rsidRPr="00CE5312">
        <w:rPr>
          <w:rFonts w:ascii="Arial" w:hAnsi="Arial" w:cs="Arial"/>
          <w:b/>
          <w:bCs/>
          <w:u w:val="single"/>
        </w:rPr>
        <w:t>B.3.2. Akademik destek hizmetleri</w:t>
      </w:r>
    </w:p>
    <w:p w14:paraId="4F0E9523" w14:textId="77777777" w:rsidR="00E87C9F" w:rsidRPr="007C7712" w:rsidRDefault="00E87C9F" w:rsidP="00EB1AEA">
      <w:pPr>
        <w:jc w:val="both"/>
        <w:rPr>
          <w:rFonts w:ascii="Arial" w:hAnsi="Arial" w:cs="Arial"/>
          <w:bCs/>
          <w:iCs/>
        </w:rPr>
      </w:pPr>
      <w:proofErr w:type="spellStart"/>
      <w:r w:rsidRPr="007C7712">
        <w:rPr>
          <w:rFonts w:ascii="Arial" w:hAnsi="Arial" w:cs="Arial"/>
          <w:bCs/>
          <w:iCs/>
        </w:rPr>
        <w:t>Öğrencinin</w:t>
      </w:r>
      <w:proofErr w:type="spellEnd"/>
      <w:r w:rsidRPr="007C7712">
        <w:rPr>
          <w:rFonts w:ascii="Arial" w:hAnsi="Arial" w:cs="Arial"/>
          <w:bCs/>
          <w:iCs/>
        </w:rPr>
        <w:t xml:space="preserve"> akademik </w:t>
      </w:r>
      <w:proofErr w:type="spellStart"/>
      <w:r w:rsidRPr="007C7712">
        <w:rPr>
          <w:rFonts w:ascii="Arial" w:hAnsi="Arial" w:cs="Arial"/>
          <w:bCs/>
          <w:iCs/>
        </w:rPr>
        <w:t>gelişimini</w:t>
      </w:r>
      <w:proofErr w:type="spellEnd"/>
      <w:r w:rsidRPr="007C7712">
        <w:rPr>
          <w:rFonts w:ascii="Arial" w:hAnsi="Arial" w:cs="Arial"/>
          <w:bCs/>
          <w:iCs/>
        </w:rPr>
        <w:t xml:space="preserve"> takip eden, </w:t>
      </w:r>
      <w:proofErr w:type="spellStart"/>
      <w:r w:rsidRPr="007C7712">
        <w:rPr>
          <w:rFonts w:ascii="Arial" w:hAnsi="Arial" w:cs="Arial"/>
          <w:bCs/>
          <w:iCs/>
        </w:rPr>
        <w:t>yön</w:t>
      </w:r>
      <w:proofErr w:type="spellEnd"/>
      <w:r w:rsidRPr="007C7712">
        <w:rPr>
          <w:rFonts w:ascii="Arial" w:hAnsi="Arial" w:cs="Arial"/>
          <w:bCs/>
          <w:iCs/>
        </w:rPr>
        <w:t xml:space="preserve"> </w:t>
      </w:r>
      <w:proofErr w:type="spellStart"/>
      <w:r w:rsidRPr="007C7712">
        <w:rPr>
          <w:rFonts w:ascii="Arial" w:hAnsi="Arial" w:cs="Arial"/>
          <w:bCs/>
          <w:iCs/>
        </w:rPr>
        <w:t>gösteren</w:t>
      </w:r>
      <w:proofErr w:type="spellEnd"/>
      <w:r w:rsidRPr="007C7712">
        <w:rPr>
          <w:rFonts w:ascii="Arial" w:hAnsi="Arial" w:cs="Arial"/>
          <w:bCs/>
          <w:iCs/>
        </w:rPr>
        <w:t xml:space="preserve">, akademik sorunlarına ve kariyer planlamasına destek olan bir </w:t>
      </w:r>
      <w:proofErr w:type="spellStart"/>
      <w:r w:rsidRPr="007C7712">
        <w:rPr>
          <w:rFonts w:ascii="Arial" w:hAnsi="Arial" w:cs="Arial"/>
          <w:bCs/>
          <w:iCs/>
        </w:rPr>
        <w:t>danışman</w:t>
      </w:r>
      <w:proofErr w:type="spellEnd"/>
      <w:r w:rsidRPr="007C7712">
        <w:rPr>
          <w:rFonts w:ascii="Arial" w:hAnsi="Arial" w:cs="Arial"/>
          <w:bCs/>
          <w:iCs/>
        </w:rPr>
        <w:t xml:space="preserve"> </w:t>
      </w:r>
      <w:proofErr w:type="spellStart"/>
      <w:r w:rsidRPr="007C7712">
        <w:rPr>
          <w:rFonts w:ascii="Arial" w:hAnsi="Arial" w:cs="Arial"/>
          <w:bCs/>
          <w:iCs/>
        </w:rPr>
        <w:t>öğretim</w:t>
      </w:r>
      <w:proofErr w:type="spellEnd"/>
      <w:r w:rsidRPr="007C7712">
        <w:rPr>
          <w:rFonts w:ascii="Arial" w:hAnsi="Arial" w:cs="Arial"/>
          <w:bCs/>
          <w:iCs/>
        </w:rPr>
        <w:t xml:space="preserve"> üyesi bulunmaktadır. Danışmanlık sistemi </w:t>
      </w:r>
      <w:proofErr w:type="spellStart"/>
      <w:r w:rsidRPr="007C7712">
        <w:rPr>
          <w:rFonts w:ascii="Arial" w:hAnsi="Arial" w:cs="Arial"/>
          <w:bCs/>
          <w:iCs/>
        </w:rPr>
        <w:t>öğrenci</w:t>
      </w:r>
      <w:proofErr w:type="spellEnd"/>
      <w:r w:rsidRPr="007C7712">
        <w:rPr>
          <w:rFonts w:ascii="Arial" w:hAnsi="Arial" w:cs="Arial"/>
          <w:bCs/>
          <w:iCs/>
        </w:rPr>
        <w:t xml:space="preserve"> </w:t>
      </w:r>
      <w:proofErr w:type="spellStart"/>
      <w:r w:rsidRPr="007C7712">
        <w:rPr>
          <w:rFonts w:ascii="Arial" w:hAnsi="Arial" w:cs="Arial"/>
          <w:bCs/>
          <w:iCs/>
        </w:rPr>
        <w:t>portfolyosu</w:t>
      </w:r>
      <w:proofErr w:type="spellEnd"/>
      <w:r w:rsidRPr="007C7712">
        <w:rPr>
          <w:rFonts w:ascii="Arial" w:hAnsi="Arial" w:cs="Arial"/>
          <w:bCs/>
          <w:iCs/>
        </w:rPr>
        <w:t xml:space="preserve"> gibi </w:t>
      </w:r>
      <w:proofErr w:type="spellStart"/>
      <w:r w:rsidRPr="007C7712">
        <w:rPr>
          <w:rFonts w:ascii="Arial" w:hAnsi="Arial" w:cs="Arial"/>
          <w:bCs/>
          <w:iCs/>
        </w:rPr>
        <w:t>yöntemlerle</w:t>
      </w:r>
      <w:proofErr w:type="spellEnd"/>
      <w:r w:rsidRPr="007C7712">
        <w:rPr>
          <w:rFonts w:ascii="Arial" w:hAnsi="Arial" w:cs="Arial"/>
          <w:bCs/>
          <w:iCs/>
        </w:rPr>
        <w:t xml:space="preserve"> takip edilmekte ve iyileştirilmektedir. </w:t>
      </w:r>
      <w:proofErr w:type="spellStart"/>
      <w:r w:rsidRPr="007C7712">
        <w:rPr>
          <w:rFonts w:ascii="Arial" w:hAnsi="Arial" w:cs="Arial"/>
          <w:bCs/>
          <w:iCs/>
        </w:rPr>
        <w:t>Öğrencilerin</w:t>
      </w:r>
      <w:proofErr w:type="spellEnd"/>
      <w:r w:rsidRPr="007C7712">
        <w:rPr>
          <w:rFonts w:ascii="Arial" w:hAnsi="Arial" w:cs="Arial"/>
          <w:bCs/>
          <w:iCs/>
        </w:rPr>
        <w:t xml:space="preserve"> </w:t>
      </w:r>
      <w:proofErr w:type="spellStart"/>
      <w:r w:rsidRPr="007C7712">
        <w:rPr>
          <w:rFonts w:ascii="Arial" w:hAnsi="Arial" w:cs="Arial"/>
          <w:bCs/>
          <w:iCs/>
        </w:rPr>
        <w:t>danışmanlarına</w:t>
      </w:r>
      <w:proofErr w:type="spellEnd"/>
      <w:r w:rsidRPr="007C7712">
        <w:rPr>
          <w:rFonts w:ascii="Arial" w:hAnsi="Arial" w:cs="Arial"/>
          <w:bCs/>
          <w:iCs/>
        </w:rPr>
        <w:t xml:space="preserve"> </w:t>
      </w:r>
      <w:proofErr w:type="spellStart"/>
      <w:r w:rsidRPr="007C7712">
        <w:rPr>
          <w:rFonts w:ascii="Arial" w:hAnsi="Arial" w:cs="Arial"/>
          <w:bCs/>
          <w:iCs/>
        </w:rPr>
        <w:t>erişimi</w:t>
      </w:r>
      <w:proofErr w:type="spellEnd"/>
      <w:r w:rsidRPr="007C7712">
        <w:rPr>
          <w:rFonts w:ascii="Arial" w:hAnsi="Arial" w:cs="Arial"/>
          <w:bCs/>
          <w:iCs/>
        </w:rPr>
        <w:t xml:space="preserve"> kolaydır ve </w:t>
      </w:r>
      <w:proofErr w:type="spellStart"/>
      <w:r w:rsidRPr="007C7712">
        <w:rPr>
          <w:rFonts w:ascii="Arial" w:hAnsi="Arial" w:cs="Arial"/>
          <w:bCs/>
          <w:iCs/>
        </w:rPr>
        <w:t>çeşitli</w:t>
      </w:r>
      <w:proofErr w:type="spellEnd"/>
      <w:r w:rsidRPr="007C7712">
        <w:rPr>
          <w:rFonts w:ascii="Arial" w:hAnsi="Arial" w:cs="Arial"/>
          <w:bCs/>
          <w:iCs/>
        </w:rPr>
        <w:t xml:space="preserve"> </w:t>
      </w:r>
      <w:proofErr w:type="spellStart"/>
      <w:r w:rsidRPr="007C7712">
        <w:rPr>
          <w:rFonts w:ascii="Arial" w:hAnsi="Arial" w:cs="Arial"/>
          <w:bCs/>
          <w:iCs/>
        </w:rPr>
        <w:t>erişimi</w:t>
      </w:r>
      <w:proofErr w:type="spellEnd"/>
      <w:r w:rsidRPr="007C7712">
        <w:rPr>
          <w:rFonts w:ascii="Arial" w:hAnsi="Arial" w:cs="Arial"/>
          <w:bCs/>
          <w:iCs/>
        </w:rPr>
        <w:t xml:space="preserve"> olanakları (</w:t>
      </w:r>
      <w:proofErr w:type="spellStart"/>
      <w:r w:rsidRPr="007C7712">
        <w:rPr>
          <w:rFonts w:ascii="Arial" w:hAnsi="Arial" w:cs="Arial"/>
          <w:bCs/>
          <w:iCs/>
        </w:rPr>
        <w:t>yüz</w:t>
      </w:r>
      <w:proofErr w:type="spellEnd"/>
      <w:r w:rsidRPr="007C7712">
        <w:rPr>
          <w:rFonts w:ascii="Arial" w:hAnsi="Arial" w:cs="Arial"/>
          <w:bCs/>
          <w:iCs/>
        </w:rPr>
        <w:t xml:space="preserve"> </w:t>
      </w:r>
      <w:proofErr w:type="spellStart"/>
      <w:r w:rsidRPr="007C7712">
        <w:rPr>
          <w:rFonts w:ascii="Arial" w:hAnsi="Arial" w:cs="Arial"/>
          <w:bCs/>
          <w:iCs/>
        </w:rPr>
        <w:t>yüze</w:t>
      </w:r>
      <w:proofErr w:type="spellEnd"/>
      <w:r w:rsidRPr="007C7712">
        <w:rPr>
          <w:rFonts w:ascii="Arial" w:hAnsi="Arial" w:cs="Arial"/>
          <w:bCs/>
          <w:iCs/>
        </w:rPr>
        <w:t xml:space="preserve">, </w:t>
      </w:r>
      <w:proofErr w:type="spellStart"/>
      <w:r w:rsidRPr="007C7712">
        <w:rPr>
          <w:rFonts w:ascii="Arial" w:hAnsi="Arial" w:cs="Arial"/>
          <w:bCs/>
          <w:iCs/>
        </w:rPr>
        <w:t>çevrimiçi</w:t>
      </w:r>
      <w:proofErr w:type="spellEnd"/>
      <w:r w:rsidRPr="007C7712">
        <w:rPr>
          <w:rFonts w:ascii="Arial" w:hAnsi="Arial" w:cs="Arial"/>
          <w:bCs/>
          <w:iCs/>
        </w:rPr>
        <w:t xml:space="preserve">) bulunmaktadır. </w:t>
      </w:r>
    </w:p>
    <w:p w14:paraId="38BC304B" w14:textId="77777777" w:rsidR="00E87C9F" w:rsidRPr="007C7712" w:rsidRDefault="00E87C9F" w:rsidP="00EB1AEA">
      <w:pPr>
        <w:jc w:val="both"/>
        <w:rPr>
          <w:rFonts w:ascii="Arial" w:hAnsi="Arial" w:cs="Arial"/>
          <w:bCs/>
          <w:iCs/>
        </w:rPr>
      </w:pPr>
      <w:r w:rsidRPr="007C7712">
        <w:rPr>
          <w:rFonts w:ascii="Arial" w:hAnsi="Arial" w:cs="Arial"/>
          <w:bCs/>
          <w:iCs/>
        </w:rPr>
        <w:t xml:space="preserve">Psikolojik </w:t>
      </w:r>
      <w:proofErr w:type="spellStart"/>
      <w:r w:rsidRPr="007C7712">
        <w:rPr>
          <w:rFonts w:ascii="Arial" w:hAnsi="Arial" w:cs="Arial"/>
          <w:bCs/>
          <w:iCs/>
        </w:rPr>
        <w:t>danışmanlık</w:t>
      </w:r>
      <w:proofErr w:type="spellEnd"/>
      <w:r w:rsidRPr="007C7712">
        <w:rPr>
          <w:rFonts w:ascii="Arial" w:hAnsi="Arial" w:cs="Arial"/>
          <w:bCs/>
          <w:iCs/>
        </w:rPr>
        <w:t xml:space="preserve"> ve kariyer merkezi hizmetleri vardır, </w:t>
      </w:r>
      <w:proofErr w:type="spellStart"/>
      <w:r w:rsidRPr="007C7712">
        <w:rPr>
          <w:rFonts w:ascii="Arial" w:hAnsi="Arial" w:cs="Arial"/>
          <w:bCs/>
          <w:iCs/>
        </w:rPr>
        <w:t>erişilebilirdir</w:t>
      </w:r>
      <w:proofErr w:type="spellEnd"/>
      <w:r w:rsidRPr="007C7712">
        <w:rPr>
          <w:rFonts w:ascii="Arial" w:hAnsi="Arial" w:cs="Arial"/>
          <w:bCs/>
          <w:iCs/>
        </w:rPr>
        <w:t xml:space="preserve"> (</w:t>
      </w:r>
      <w:proofErr w:type="spellStart"/>
      <w:r w:rsidRPr="007C7712">
        <w:rPr>
          <w:rFonts w:ascii="Arial" w:hAnsi="Arial" w:cs="Arial"/>
          <w:bCs/>
          <w:iCs/>
        </w:rPr>
        <w:t>yüz</w:t>
      </w:r>
      <w:proofErr w:type="spellEnd"/>
      <w:r w:rsidRPr="007C7712">
        <w:rPr>
          <w:rFonts w:ascii="Arial" w:hAnsi="Arial" w:cs="Arial"/>
          <w:bCs/>
          <w:iCs/>
        </w:rPr>
        <w:t xml:space="preserve"> </w:t>
      </w:r>
      <w:proofErr w:type="spellStart"/>
      <w:r w:rsidRPr="007C7712">
        <w:rPr>
          <w:rFonts w:ascii="Arial" w:hAnsi="Arial" w:cs="Arial"/>
          <w:bCs/>
          <w:iCs/>
        </w:rPr>
        <w:t>yüze</w:t>
      </w:r>
      <w:proofErr w:type="spellEnd"/>
      <w:r w:rsidRPr="007C7712">
        <w:rPr>
          <w:rFonts w:ascii="Arial" w:hAnsi="Arial" w:cs="Arial"/>
          <w:bCs/>
          <w:iCs/>
        </w:rPr>
        <w:t xml:space="preserve"> ve </w:t>
      </w:r>
      <w:proofErr w:type="spellStart"/>
      <w:r w:rsidRPr="007C7712">
        <w:rPr>
          <w:rFonts w:ascii="Arial" w:hAnsi="Arial" w:cs="Arial"/>
          <w:bCs/>
          <w:iCs/>
        </w:rPr>
        <w:t>çevrimiçi</w:t>
      </w:r>
      <w:proofErr w:type="spellEnd"/>
      <w:r w:rsidRPr="007C7712">
        <w:rPr>
          <w:rFonts w:ascii="Arial" w:hAnsi="Arial" w:cs="Arial"/>
          <w:bCs/>
          <w:iCs/>
        </w:rPr>
        <w:t xml:space="preserve">) ve </w:t>
      </w:r>
      <w:proofErr w:type="spellStart"/>
      <w:r w:rsidRPr="007C7712">
        <w:rPr>
          <w:rFonts w:ascii="Arial" w:hAnsi="Arial" w:cs="Arial"/>
          <w:bCs/>
          <w:iCs/>
        </w:rPr>
        <w:t>öğrencilerin</w:t>
      </w:r>
      <w:proofErr w:type="spellEnd"/>
      <w:r w:rsidRPr="007C7712">
        <w:rPr>
          <w:rFonts w:ascii="Arial" w:hAnsi="Arial" w:cs="Arial"/>
          <w:bCs/>
          <w:iCs/>
        </w:rPr>
        <w:t xml:space="preserve"> bilgisine </w:t>
      </w:r>
      <w:proofErr w:type="spellStart"/>
      <w:r w:rsidRPr="007C7712">
        <w:rPr>
          <w:rFonts w:ascii="Arial" w:hAnsi="Arial" w:cs="Arial"/>
          <w:bCs/>
          <w:iCs/>
        </w:rPr>
        <w:t>sunulmuştur</w:t>
      </w:r>
      <w:proofErr w:type="spellEnd"/>
      <w:r w:rsidRPr="007C7712">
        <w:rPr>
          <w:rFonts w:ascii="Arial" w:hAnsi="Arial" w:cs="Arial"/>
          <w:bCs/>
          <w:iCs/>
        </w:rPr>
        <w:t xml:space="preserve">. Hizmetlerin </w:t>
      </w:r>
      <w:proofErr w:type="spellStart"/>
      <w:r w:rsidRPr="007C7712">
        <w:rPr>
          <w:rFonts w:ascii="Arial" w:hAnsi="Arial" w:cs="Arial"/>
          <w:bCs/>
          <w:iCs/>
        </w:rPr>
        <w:t>yeterliliği</w:t>
      </w:r>
      <w:proofErr w:type="spellEnd"/>
      <w:r w:rsidRPr="007C7712">
        <w:rPr>
          <w:rFonts w:ascii="Arial" w:hAnsi="Arial" w:cs="Arial"/>
          <w:bCs/>
          <w:iCs/>
        </w:rPr>
        <w:t xml:space="preserve"> takip edilmektedir. </w:t>
      </w:r>
    </w:p>
    <w:p w14:paraId="68D51109" w14:textId="77777777" w:rsidR="000E16CA" w:rsidRPr="00CE5312" w:rsidRDefault="000E16CA" w:rsidP="00EB1AEA">
      <w:pPr>
        <w:jc w:val="both"/>
        <w:rPr>
          <w:rFonts w:ascii="Arial" w:hAnsi="Arial" w:cs="Arial"/>
          <w:b/>
          <w:bCs/>
          <w:iCs/>
        </w:rPr>
      </w:pPr>
    </w:p>
    <w:p w14:paraId="35182367" w14:textId="77777777" w:rsidR="00E87C9F" w:rsidRPr="00CE5312" w:rsidRDefault="00E87C9F" w:rsidP="00EB1AEA">
      <w:pPr>
        <w:jc w:val="both"/>
        <w:rPr>
          <w:rFonts w:ascii="Arial" w:hAnsi="Arial" w:cs="Arial"/>
          <w:iCs/>
          <w:noProof/>
        </w:rPr>
      </w:pPr>
      <w:bookmarkStart w:id="3" w:name="_Hlk95145599"/>
      <w:r w:rsidRPr="00CE5312">
        <w:rPr>
          <w:rFonts w:ascii="Arial" w:hAnsi="Arial" w:cs="Arial"/>
          <w:b/>
          <w:bCs/>
          <w:iCs/>
          <w:noProof/>
        </w:rPr>
        <w:t>Açıklama</w:t>
      </w:r>
      <w:r w:rsidRPr="00CE5312">
        <w:rPr>
          <w:rFonts w:ascii="Arial" w:hAnsi="Arial" w:cs="Arial"/>
          <w:iCs/>
          <w:noProof/>
        </w:rPr>
        <w:t>;</w:t>
      </w:r>
    </w:p>
    <w:bookmarkEnd w:id="3"/>
    <w:p w14:paraId="0DA881DF" w14:textId="2AE40765" w:rsidR="00AB4852" w:rsidRDefault="00AB4852" w:rsidP="00EB1AEA">
      <w:pPr>
        <w:jc w:val="both"/>
        <w:rPr>
          <w:rFonts w:ascii="Arial" w:hAnsi="Arial" w:cs="Arial"/>
        </w:rPr>
      </w:pPr>
      <w:r w:rsidRPr="00CE5312">
        <w:rPr>
          <w:rFonts w:ascii="Arial" w:hAnsi="Arial" w:cs="Arial"/>
        </w:rPr>
        <w:t>Akdeniz Üniversitesi Ön Lisans ve Lisans Öğrenci Danışmanlığı Yönergesi gereğince her öğrenciye, yönetmeliğe uygun akademik program izlemesini sağlamak için, bir öğretim elemanı akademik danışman olarak atanmaktadır. Akademik danışman, sorumlu olduğu öğrencilerin eğitim-öğretim sürecinde rehberlik eder ve görevini Senato tarafından belirlenen ilkeler çerçevesinde yürütür. Akademik danışman, Öğrenci Bilgi Sistemi (OBS)’ne tanıtılır ve öğrencilere ders ve kariyer planlaması konularında danışmanlık hizmeti verir. Öğrenciler herhangi bir problemlerinde akademik danışmanlarına başvurabilmektedir. Akademik danışmanlar genellikle açık kapı politikaları izlemekle birlikte, danışmanlık saatlerini de ilan edebilmektedirler. Danışmanlar e-öğrenci otomasyon sisteminden öğrencilerine ait tüm bilgilere ulaşabilmekte ve akademik gelişimlerini takip edebilmektedirler.</w:t>
      </w:r>
    </w:p>
    <w:p w14:paraId="08FC6AD6" w14:textId="77777777" w:rsidR="00C96A2D" w:rsidRPr="00CE5312" w:rsidRDefault="00C96A2D" w:rsidP="00EB1AEA">
      <w:pPr>
        <w:jc w:val="both"/>
        <w:rPr>
          <w:rFonts w:ascii="Arial" w:hAnsi="Arial" w:cs="Arial"/>
        </w:rPr>
      </w:pPr>
    </w:p>
    <w:p w14:paraId="148AFE6A" w14:textId="77777777" w:rsidR="00AB4852" w:rsidRPr="00CE5312" w:rsidRDefault="00AB4852" w:rsidP="00EB1AEA">
      <w:pPr>
        <w:jc w:val="both"/>
        <w:rPr>
          <w:rFonts w:ascii="Arial" w:hAnsi="Arial" w:cs="Arial"/>
          <w:b/>
          <w:spacing w:val="-2"/>
        </w:rPr>
      </w:pPr>
      <w:r w:rsidRPr="00CE5312">
        <w:rPr>
          <w:rFonts w:ascii="Arial" w:hAnsi="Arial" w:cs="Arial"/>
          <w:b/>
          <w:spacing w:val="-2"/>
        </w:rPr>
        <w:lastRenderedPageBreak/>
        <w:t>Kanıtlar:</w:t>
      </w:r>
    </w:p>
    <w:p w14:paraId="334ED70A" w14:textId="31779058" w:rsidR="00AB4852" w:rsidRPr="0087433A" w:rsidRDefault="00AB4852" w:rsidP="00EB1AEA">
      <w:pPr>
        <w:jc w:val="both"/>
        <w:rPr>
          <w:rFonts w:ascii="Arial" w:hAnsi="Arial" w:cs="Arial"/>
        </w:rPr>
      </w:pPr>
      <w:r w:rsidRPr="0087433A">
        <w:rPr>
          <w:rFonts w:ascii="Arial" w:hAnsi="Arial" w:cs="Arial"/>
          <w:iCs/>
        </w:rPr>
        <w:t xml:space="preserve">AÜ Ön Lisans ve Lisans </w:t>
      </w:r>
      <w:r w:rsidRPr="0087433A">
        <w:rPr>
          <w:rFonts w:ascii="Arial" w:hAnsi="Arial" w:cs="Arial"/>
        </w:rPr>
        <w:t>Öğrenci Danışmanlığı Yönergesi</w:t>
      </w:r>
      <w:r w:rsidR="0087433A" w:rsidRPr="0087433A">
        <w:rPr>
          <w:rFonts w:ascii="Arial" w:hAnsi="Arial" w:cs="Arial"/>
        </w:rPr>
        <w:t xml:space="preserve">- </w:t>
      </w:r>
      <w:hyperlink r:id="rId67" w:history="1">
        <w:r w:rsidR="0087433A" w:rsidRPr="0087433A">
          <w:rPr>
            <w:rStyle w:val="Kpr"/>
            <w:rFonts w:ascii="Arial" w:hAnsi="Arial" w:cs="Arial"/>
          </w:rPr>
          <w:t>https://wys.akdeniz.edu.tr/storage/files/24/Danismanlik_Yonergesi-_Onlisans_ve_Lisans.pdf</w:t>
        </w:r>
      </w:hyperlink>
      <w:r w:rsidR="0087433A" w:rsidRPr="0087433A">
        <w:rPr>
          <w:rFonts w:ascii="Arial" w:hAnsi="Arial" w:cs="Arial"/>
        </w:rPr>
        <w:t xml:space="preserve"> </w:t>
      </w:r>
    </w:p>
    <w:p w14:paraId="760504F2" w14:textId="4ECFCD51" w:rsidR="00AB4852" w:rsidRDefault="001269E0" w:rsidP="00EB1AEA">
      <w:pPr>
        <w:jc w:val="both"/>
        <w:rPr>
          <w:rFonts w:ascii="Arial" w:hAnsi="Arial" w:cs="Arial"/>
        </w:rPr>
      </w:pPr>
      <w:r w:rsidRPr="0087433A">
        <w:rPr>
          <w:rFonts w:ascii="Arial" w:hAnsi="Arial" w:cs="Arial"/>
        </w:rPr>
        <w:t>20687254.İA.01 no.lu Akademik Danışmanlık Süreci İş Akış Şeması</w:t>
      </w:r>
    </w:p>
    <w:p w14:paraId="15048E8B" w14:textId="69F6E364" w:rsidR="0087433A" w:rsidRPr="0087433A" w:rsidRDefault="0087433A" w:rsidP="00EB1AEA">
      <w:pPr>
        <w:jc w:val="both"/>
        <w:rPr>
          <w:rFonts w:ascii="Arial" w:hAnsi="Arial" w:cs="Arial"/>
        </w:rPr>
      </w:pPr>
      <w:r>
        <w:rPr>
          <w:rFonts w:ascii="Arial" w:hAnsi="Arial" w:cs="Arial"/>
        </w:rPr>
        <w:t xml:space="preserve">Turizm Fakültesi Öğrenci El Kitabı- </w:t>
      </w:r>
      <w:hyperlink r:id="rId68" w:history="1">
        <w:r w:rsidRPr="00C53BD2">
          <w:rPr>
            <w:rStyle w:val="Kpr"/>
            <w:rFonts w:ascii="Arial" w:hAnsi="Arial" w:cs="Arial"/>
          </w:rPr>
          <w:t>https://webis.akdeniz.edu.tr/uploads/1121/files/TURIZM-FAKULTESI-OGRENCI-EL-KITABI_2021.pdf</w:t>
        </w:r>
      </w:hyperlink>
      <w:r>
        <w:rPr>
          <w:rFonts w:ascii="Arial" w:hAnsi="Arial" w:cs="Arial"/>
        </w:rPr>
        <w:t xml:space="preserve"> </w:t>
      </w:r>
    </w:p>
    <w:p w14:paraId="623FD402" w14:textId="5BE772F9" w:rsidR="00485E2A" w:rsidRDefault="00E87043" w:rsidP="00EB1AEA">
      <w:pPr>
        <w:jc w:val="both"/>
        <w:rPr>
          <w:rFonts w:ascii="Arial" w:hAnsi="Arial" w:cs="Arial"/>
        </w:rPr>
      </w:pPr>
      <w:r w:rsidRPr="0087433A">
        <w:rPr>
          <w:rFonts w:ascii="Arial" w:hAnsi="Arial" w:cs="Arial"/>
        </w:rPr>
        <w:t>Kariyer Planlama</w:t>
      </w:r>
      <w:r w:rsidR="00F9559A" w:rsidRPr="0087433A">
        <w:rPr>
          <w:rFonts w:ascii="Arial" w:hAnsi="Arial" w:cs="Arial"/>
        </w:rPr>
        <w:t xml:space="preserve"> – </w:t>
      </w:r>
      <w:hyperlink r:id="rId69" w:history="1">
        <w:r w:rsidR="0087433A" w:rsidRPr="0087433A">
          <w:rPr>
            <w:rStyle w:val="Kpr"/>
            <w:rFonts w:ascii="Arial" w:hAnsi="Arial" w:cs="Arial"/>
          </w:rPr>
          <w:t>https://turizm.akdeniz.edu.tr/tr/kariyer_gunleri-2609</w:t>
        </w:r>
      </w:hyperlink>
      <w:r w:rsidR="0087433A" w:rsidRPr="0087433A">
        <w:rPr>
          <w:rFonts w:ascii="Arial" w:hAnsi="Arial" w:cs="Arial"/>
        </w:rPr>
        <w:t xml:space="preserve"> </w:t>
      </w:r>
    </w:p>
    <w:p w14:paraId="59329A70" w14:textId="5DB33CD6" w:rsidR="00FC7036" w:rsidRPr="0087433A" w:rsidRDefault="001B38E1" w:rsidP="00EB1AEA">
      <w:pPr>
        <w:jc w:val="both"/>
        <w:rPr>
          <w:rFonts w:ascii="Arial" w:hAnsi="Arial" w:cs="Arial"/>
        </w:rPr>
      </w:pPr>
      <w:hyperlink r:id="rId70" w:history="1">
        <w:r w:rsidR="00FC7036" w:rsidRPr="00C53BD2">
          <w:rPr>
            <w:rStyle w:val="Kpr"/>
            <w:rFonts w:ascii="Arial" w:hAnsi="Arial" w:cs="Arial"/>
          </w:rPr>
          <w:t>https://turizm.akdeniz.edu.tr/tr/is_ve_staj_ilanlari-2685</w:t>
        </w:r>
      </w:hyperlink>
      <w:r w:rsidR="00FC7036">
        <w:rPr>
          <w:rFonts w:ascii="Arial" w:hAnsi="Arial" w:cs="Arial"/>
        </w:rPr>
        <w:t xml:space="preserve"> </w:t>
      </w:r>
    </w:p>
    <w:p w14:paraId="43A119D7" w14:textId="1F8CD5E6" w:rsidR="007C7712" w:rsidRDefault="007C7712" w:rsidP="00EB1AEA">
      <w:pPr>
        <w:jc w:val="both"/>
        <w:rPr>
          <w:rFonts w:ascii="Arial" w:hAnsi="Arial" w:cs="Arial"/>
        </w:rPr>
      </w:pPr>
      <w:r w:rsidRPr="0087433A">
        <w:rPr>
          <w:rFonts w:ascii="Arial" w:hAnsi="Arial" w:cs="Arial"/>
        </w:rPr>
        <w:t>Kariyer Merkezi Uygulamaları</w:t>
      </w:r>
      <w:r w:rsidR="009B7E4C" w:rsidRPr="0087433A">
        <w:rPr>
          <w:rFonts w:ascii="Arial" w:hAnsi="Arial" w:cs="Arial"/>
        </w:rPr>
        <w:t xml:space="preserve">- </w:t>
      </w:r>
      <w:hyperlink r:id="rId71" w:history="1">
        <w:r w:rsidR="009B7E4C" w:rsidRPr="0087433A">
          <w:rPr>
            <w:rStyle w:val="Kpr"/>
            <w:rFonts w:ascii="Arial" w:hAnsi="Arial" w:cs="Arial"/>
          </w:rPr>
          <w:t>https://turizm.akdeniz.edu.tr/tr/kariyer_merkezi_hakkinda-2597</w:t>
        </w:r>
      </w:hyperlink>
      <w:r w:rsidR="009B7E4C">
        <w:rPr>
          <w:rFonts w:ascii="Arial" w:hAnsi="Arial" w:cs="Arial"/>
        </w:rPr>
        <w:t xml:space="preserve"> </w:t>
      </w:r>
    </w:p>
    <w:p w14:paraId="1E13F3BE" w14:textId="77777777" w:rsidR="007C7712" w:rsidRPr="007C7712" w:rsidRDefault="007C7712" w:rsidP="00EB1AEA">
      <w:pPr>
        <w:jc w:val="both"/>
        <w:rPr>
          <w:rFonts w:ascii="Arial" w:hAnsi="Arial" w:cs="Arial"/>
        </w:rPr>
      </w:pPr>
    </w:p>
    <w:p w14:paraId="589F4C43" w14:textId="77777777" w:rsidR="00134A20" w:rsidRPr="00CE5312" w:rsidRDefault="00134A20" w:rsidP="00EB1AEA">
      <w:pPr>
        <w:jc w:val="both"/>
        <w:rPr>
          <w:rFonts w:ascii="Arial" w:hAnsi="Arial" w:cs="Arial"/>
          <w:b/>
          <w:bCs/>
          <w:u w:val="single"/>
        </w:rPr>
      </w:pPr>
      <w:r w:rsidRPr="00CE5312">
        <w:rPr>
          <w:rFonts w:ascii="Arial" w:hAnsi="Arial" w:cs="Arial"/>
          <w:b/>
          <w:bCs/>
          <w:u w:val="single"/>
        </w:rPr>
        <w:t xml:space="preserve">B.3.3. Tesis ve altyapılar </w:t>
      </w:r>
    </w:p>
    <w:p w14:paraId="3C8E975C" w14:textId="77777777" w:rsidR="00581BA2" w:rsidRPr="00CE5312" w:rsidRDefault="00581BA2" w:rsidP="00EB1AEA">
      <w:pPr>
        <w:jc w:val="both"/>
        <w:rPr>
          <w:rFonts w:ascii="Arial" w:hAnsi="Arial" w:cs="Arial"/>
          <w:iCs/>
        </w:rPr>
      </w:pPr>
      <w:r w:rsidRPr="00CE5312">
        <w:rPr>
          <w:rFonts w:ascii="Arial" w:hAnsi="Arial" w:cs="Arial"/>
          <w:iCs/>
        </w:rPr>
        <w:t xml:space="preserve">Tesis ve altyapılar (yemekhane, yurt, teknoloji donanımlı </w:t>
      </w:r>
      <w:proofErr w:type="spellStart"/>
      <w:r w:rsidRPr="00CE5312">
        <w:rPr>
          <w:rFonts w:ascii="Arial" w:hAnsi="Arial" w:cs="Arial"/>
          <w:iCs/>
        </w:rPr>
        <w:t>çalışma</w:t>
      </w:r>
      <w:proofErr w:type="spellEnd"/>
      <w:r w:rsidRPr="00CE5312">
        <w:rPr>
          <w:rFonts w:ascii="Arial" w:hAnsi="Arial" w:cs="Arial"/>
          <w:iCs/>
        </w:rPr>
        <w:t xml:space="preserve"> alanları; </w:t>
      </w:r>
      <w:proofErr w:type="spellStart"/>
      <w:r w:rsidRPr="00CE5312">
        <w:rPr>
          <w:rFonts w:ascii="Arial" w:hAnsi="Arial" w:cs="Arial"/>
          <w:iCs/>
        </w:rPr>
        <w:t>sağlık</w:t>
      </w:r>
      <w:proofErr w:type="spellEnd"/>
      <w:r w:rsidRPr="00CE5312">
        <w:rPr>
          <w:rFonts w:ascii="Arial" w:hAnsi="Arial" w:cs="Arial"/>
          <w:iCs/>
        </w:rPr>
        <w:t xml:space="preserve">, </w:t>
      </w:r>
      <w:proofErr w:type="spellStart"/>
      <w:r w:rsidRPr="00CE5312">
        <w:rPr>
          <w:rFonts w:ascii="Arial" w:hAnsi="Arial" w:cs="Arial"/>
          <w:iCs/>
        </w:rPr>
        <w:t>ulaşım</w:t>
      </w:r>
      <w:proofErr w:type="spellEnd"/>
      <w:r w:rsidRPr="00CE5312">
        <w:rPr>
          <w:rFonts w:ascii="Arial" w:hAnsi="Arial" w:cs="Arial"/>
          <w:iCs/>
        </w:rPr>
        <w:t xml:space="preserve">, </w:t>
      </w:r>
      <w:proofErr w:type="spellStart"/>
      <w:r w:rsidRPr="00CE5312">
        <w:rPr>
          <w:rFonts w:ascii="Arial" w:hAnsi="Arial" w:cs="Arial"/>
          <w:iCs/>
        </w:rPr>
        <w:t>bilişim</w:t>
      </w:r>
      <w:proofErr w:type="spellEnd"/>
      <w:r w:rsidRPr="00CE5312">
        <w:rPr>
          <w:rFonts w:ascii="Arial" w:hAnsi="Arial" w:cs="Arial"/>
          <w:iCs/>
        </w:rPr>
        <w:t xml:space="preserve"> hizmetleri, uzaktan </w:t>
      </w:r>
      <w:proofErr w:type="spellStart"/>
      <w:r w:rsidRPr="00CE5312">
        <w:rPr>
          <w:rFonts w:ascii="Arial" w:hAnsi="Arial" w:cs="Arial"/>
          <w:iCs/>
        </w:rPr>
        <w:t>eğitim</w:t>
      </w:r>
      <w:proofErr w:type="spellEnd"/>
      <w:r w:rsidRPr="00CE5312">
        <w:rPr>
          <w:rFonts w:ascii="Arial" w:hAnsi="Arial" w:cs="Arial"/>
          <w:iCs/>
        </w:rPr>
        <w:t xml:space="preserve"> altyapısı) ihtiyaca uygun nitelik ve niceliktedir, </w:t>
      </w:r>
      <w:proofErr w:type="spellStart"/>
      <w:r w:rsidRPr="00CE5312">
        <w:rPr>
          <w:rFonts w:ascii="Arial" w:hAnsi="Arial" w:cs="Arial"/>
          <w:iCs/>
        </w:rPr>
        <w:t>erişilebilirdir</w:t>
      </w:r>
      <w:proofErr w:type="spellEnd"/>
      <w:r w:rsidRPr="00CE5312">
        <w:rPr>
          <w:rFonts w:ascii="Arial" w:hAnsi="Arial" w:cs="Arial"/>
          <w:iCs/>
        </w:rPr>
        <w:t xml:space="preserve"> ve </w:t>
      </w:r>
      <w:proofErr w:type="spellStart"/>
      <w:r w:rsidRPr="00CE5312">
        <w:rPr>
          <w:rFonts w:ascii="Arial" w:hAnsi="Arial" w:cs="Arial"/>
          <w:iCs/>
        </w:rPr>
        <w:t>öğrencilerin</w:t>
      </w:r>
      <w:proofErr w:type="spellEnd"/>
      <w:r w:rsidRPr="00CE5312">
        <w:rPr>
          <w:rFonts w:ascii="Arial" w:hAnsi="Arial" w:cs="Arial"/>
          <w:iCs/>
        </w:rPr>
        <w:t xml:space="preserve"> bilgisine/kullanımına </w:t>
      </w:r>
      <w:proofErr w:type="spellStart"/>
      <w:r w:rsidRPr="00CE5312">
        <w:rPr>
          <w:rFonts w:ascii="Arial" w:hAnsi="Arial" w:cs="Arial"/>
          <w:iCs/>
        </w:rPr>
        <w:t>sunulmuştur</w:t>
      </w:r>
      <w:proofErr w:type="spellEnd"/>
      <w:r w:rsidRPr="00CE5312">
        <w:rPr>
          <w:rFonts w:ascii="Arial" w:hAnsi="Arial" w:cs="Arial"/>
          <w:iCs/>
        </w:rPr>
        <w:t>. Tesis ve altyapıların kullanımı irdelenmektedir.</w:t>
      </w:r>
    </w:p>
    <w:p w14:paraId="2ADE120B" w14:textId="77777777" w:rsidR="00BA2B67" w:rsidRPr="00CE5312" w:rsidRDefault="00BA2B67"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0CB49987" w14:textId="3CEADC48" w:rsidR="00626C62" w:rsidRPr="00CE5312" w:rsidRDefault="00C403A8" w:rsidP="00EB1AEA">
      <w:pPr>
        <w:jc w:val="both"/>
        <w:rPr>
          <w:rFonts w:ascii="Arial" w:hAnsi="Arial" w:cs="Arial"/>
        </w:rPr>
      </w:pPr>
      <w:r w:rsidRPr="00CE5312">
        <w:rPr>
          <w:rFonts w:ascii="Arial" w:hAnsi="Arial" w:cs="Arial"/>
        </w:rPr>
        <w:t xml:space="preserve">Danışma kurulu toplantısı, çeşitli kurumların organize ettiği </w:t>
      </w:r>
      <w:proofErr w:type="spellStart"/>
      <w:r w:rsidRPr="00CE5312">
        <w:rPr>
          <w:rFonts w:ascii="Arial" w:hAnsi="Arial" w:cs="Arial"/>
        </w:rPr>
        <w:t>çalıştay</w:t>
      </w:r>
      <w:proofErr w:type="spellEnd"/>
      <w:r w:rsidRPr="00CE5312">
        <w:rPr>
          <w:rFonts w:ascii="Arial" w:hAnsi="Arial" w:cs="Arial"/>
        </w:rPr>
        <w:t xml:space="preserve"> ve toplantılar, Dekanlar toplantısı gibi çeşitli faaliyetlere katılım sağlanarak, akademisyenlerin ikili ilişkileri değerlendirilerek sektörün eğilimleri takip edilmektedir. Akademik ve özel sektörün eğilimlerine ve öğrenci ve personelin beklenti ve ihtiyaçlarına cevap verilmeye çalışılmaktadır. Örneğin; Rekreasyon Yönetimi Bölümü </w:t>
      </w:r>
      <w:r w:rsidR="009A0ECB" w:rsidRPr="00CE5312">
        <w:rPr>
          <w:rFonts w:ascii="Arial" w:hAnsi="Arial" w:cs="Arial"/>
        </w:rPr>
        <w:t>için de uygulama alanı oluşturulmuştur.</w:t>
      </w:r>
      <w:r w:rsidRPr="00CE5312">
        <w:rPr>
          <w:rFonts w:ascii="Arial" w:hAnsi="Arial" w:cs="Arial"/>
        </w:rPr>
        <w:t xml:space="preserve"> </w:t>
      </w:r>
      <w:r w:rsidR="00BA2B67" w:rsidRPr="00CE5312">
        <w:rPr>
          <w:rFonts w:ascii="Arial" w:hAnsi="Arial" w:cs="Arial"/>
        </w:rPr>
        <w:t xml:space="preserve">Fakültedeki </w:t>
      </w:r>
      <w:r w:rsidR="009D4188" w:rsidRPr="00CE5312">
        <w:rPr>
          <w:rFonts w:ascii="Arial" w:hAnsi="Arial" w:cs="Arial"/>
        </w:rPr>
        <w:t xml:space="preserve">tüm </w:t>
      </w:r>
      <w:r w:rsidR="00BA2B67" w:rsidRPr="00CE5312">
        <w:rPr>
          <w:rFonts w:ascii="Arial" w:hAnsi="Arial" w:cs="Arial"/>
        </w:rPr>
        <w:t>uygulama alanları</w:t>
      </w:r>
      <w:r w:rsidR="009D4188" w:rsidRPr="00CE5312">
        <w:rPr>
          <w:rFonts w:ascii="Arial" w:hAnsi="Arial" w:cs="Arial"/>
        </w:rPr>
        <w:t xml:space="preserve"> içi</w:t>
      </w:r>
      <w:r w:rsidR="00BA2B67" w:rsidRPr="00CE5312">
        <w:rPr>
          <w:rFonts w:ascii="Arial" w:hAnsi="Arial" w:cs="Arial"/>
        </w:rPr>
        <w:t>n kullanım talimat</w:t>
      </w:r>
      <w:r w:rsidR="009D4188" w:rsidRPr="00CE5312">
        <w:rPr>
          <w:rFonts w:ascii="Arial" w:hAnsi="Arial" w:cs="Arial"/>
        </w:rPr>
        <w:t>ı</w:t>
      </w:r>
      <w:r w:rsidR="00BA2B67" w:rsidRPr="00CE5312">
        <w:rPr>
          <w:rFonts w:ascii="Arial" w:hAnsi="Arial" w:cs="Arial"/>
        </w:rPr>
        <w:t xml:space="preserve"> hazırlanmıştır.</w:t>
      </w:r>
      <w:r w:rsidR="001E229D" w:rsidRPr="00CE5312">
        <w:rPr>
          <w:rFonts w:ascii="Arial" w:hAnsi="Arial" w:cs="Arial"/>
        </w:rPr>
        <w:t xml:space="preserve"> </w:t>
      </w:r>
    </w:p>
    <w:p w14:paraId="3CC4A6D9" w14:textId="77777777" w:rsidR="008E0866" w:rsidRPr="00CE5312" w:rsidRDefault="008E0866" w:rsidP="00EB1AEA">
      <w:pPr>
        <w:jc w:val="both"/>
        <w:rPr>
          <w:rFonts w:ascii="Arial" w:hAnsi="Arial" w:cs="Arial"/>
          <w:b/>
          <w:spacing w:val="-2"/>
        </w:rPr>
      </w:pPr>
      <w:r w:rsidRPr="00CE5312">
        <w:rPr>
          <w:rFonts w:ascii="Arial" w:hAnsi="Arial" w:cs="Arial"/>
          <w:b/>
          <w:spacing w:val="-2"/>
        </w:rPr>
        <w:t>Kanıtlar:</w:t>
      </w:r>
    </w:p>
    <w:p w14:paraId="3D8B5652" w14:textId="5A8A62D3" w:rsidR="007C7712" w:rsidRPr="0087433A" w:rsidRDefault="008E0866" w:rsidP="00EB1AEA">
      <w:pPr>
        <w:jc w:val="both"/>
        <w:rPr>
          <w:rFonts w:ascii="Arial" w:hAnsi="Arial" w:cs="Arial"/>
        </w:rPr>
      </w:pPr>
      <w:r w:rsidRPr="00C96A2D">
        <w:rPr>
          <w:rFonts w:ascii="Arial" w:hAnsi="Arial" w:cs="Arial"/>
        </w:rPr>
        <w:t>T</w:t>
      </w:r>
      <w:r w:rsidR="00185C08" w:rsidRPr="00C96A2D">
        <w:rPr>
          <w:rFonts w:ascii="Arial" w:hAnsi="Arial" w:cs="Arial"/>
          <w:bCs/>
        </w:rPr>
        <w:t xml:space="preserve">F Kalite El </w:t>
      </w:r>
      <w:r w:rsidR="00077C45" w:rsidRPr="00C96A2D">
        <w:rPr>
          <w:rFonts w:ascii="Arial" w:hAnsi="Arial" w:cs="Arial"/>
          <w:bCs/>
        </w:rPr>
        <w:t>Kitabı</w:t>
      </w:r>
      <w:r w:rsidR="00DD524A" w:rsidRPr="00C96A2D">
        <w:rPr>
          <w:rFonts w:ascii="Arial" w:hAnsi="Arial" w:cs="Arial"/>
          <w:bCs/>
        </w:rPr>
        <w:t xml:space="preserve"> – </w:t>
      </w:r>
      <w:hyperlink r:id="rId72" w:history="1">
        <w:r w:rsidR="0087433A" w:rsidRPr="00C53BD2">
          <w:rPr>
            <w:rStyle w:val="Kpr"/>
            <w:rFonts w:ascii="Arial" w:hAnsi="Arial" w:cs="Arial"/>
            <w:bCs/>
          </w:rPr>
          <w:t>https://turizm.akdeniz.edu.tr/tr/kys_dokumanlari-2721</w:t>
        </w:r>
      </w:hyperlink>
      <w:r w:rsidR="0087433A">
        <w:rPr>
          <w:rFonts w:ascii="Arial" w:hAnsi="Arial" w:cs="Arial"/>
          <w:bCs/>
        </w:rPr>
        <w:t xml:space="preserve"> </w:t>
      </w:r>
    </w:p>
    <w:p w14:paraId="5BB0F2AF" w14:textId="1564227A" w:rsidR="00B14598" w:rsidRPr="00CE5312" w:rsidRDefault="00B14598" w:rsidP="00EB1AEA">
      <w:pPr>
        <w:jc w:val="both"/>
        <w:rPr>
          <w:rFonts w:ascii="Arial" w:hAnsi="Arial" w:cs="Arial"/>
          <w:b/>
          <w:u w:val="single"/>
        </w:rPr>
      </w:pPr>
      <w:r w:rsidRPr="00CE5312">
        <w:rPr>
          <w:rFonts w:ascii="Arial" w:hAnsi="Arial" w:cs="Arial"/>
          <w:b/>
          <w:u w:val="single"/>
        </w:rPr>
        <w:t>B.3.4. Dezavantajlı gruplar</w:t>
      </w:r>
    </w:p>
    <w:p w14:paraId="37186161" w14:textId="77777777" w:rsidR="00374768" w:rsidRPr="007C7712" w:rsidRDefault="00374768" w:rsidP="00EB1AEA">
      <w:pPr>
        <w:jc w:val="both"/>
        <w:rPr>
          <w:rFonts w:ascii="Arial" w:hAnsi="Arial" w:cs="Arial"/>
          <w:bCs/>
          <w:iCs/>
        </w:rPr>
      </w:pPr>
      <w:r w:rsidRPr="007C7712">
        <w:rPr>
          <w:rFonts w:ascii="Arial" w:hAnsi="Arial" w:cs="Arial"/>
          <w:bCs/>
          <w:iCs/>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3C2D2065" w14:textId="77777777" w:rsidR="00CE5CB7" w:rsidRPr="00CE5312" w:rsidRDefault="00CE5CB7"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5BF8253E" w14:textId="762C66A6" w:rsidR="005B7AE5" w:rsidRPr="00CE5312" w:rsidRDefault="005B7AE5" w:rsidP="00EB1AEA">
      <w:pPr>
        <w:jc w:val="both"/>
        <w:rPr>
          <w:rFonts w:ascii="Arial" w:hAnsi="Arial" w:cs="Arial"/>
        </w:rPr>
      </w:pPr>
      <w:r w:rsidRPr="00CE5312">
        <w:rPr>
          <w:rFonts w:ascii="Arial" w:hAnsi="Arial" w:cs="Arial"/>
        </w:rPr>
        <w:t xml:space="preserve">Turizm Fakültesi binasının </w:t>
      </w:r>
      <w:r w:rsidR="0087433A">
        <w:rPr>
          <w:rFonts w:ascii="Arial" w:hAnsi="Arial" w:cs="Arial"/>
        </w:rPr>
        <w:t>25</w:t>
      </w:r>
      <w:r w:rsidRPr="00CE5312">
        <w:rPr>
          <w:rFonts w:ascii="Arial" w:hAnsi="Arial" w:cs="Arial"/>
        </w:rPr>
        <w:t xml:space="preserve"> yıllık olması nedeniyle tam olarak Engelsiz Üniversite ve Engelsiz Eğitim kapsamında dizayn edilmemiş olmasına rağmen, gerekli düzenlemeler mali kaynaklar çerçevesinde yapılmaktadır. Fakülte girişlerindeki engelsiz rampalar, asansör, engelli tuvaleti gibi </w:t>
      </w:r>
      <w:r w:rsidR="007C7712" w:rsidRPr="00CE5312">
        <w:rPr>
          <w:rFonts w:ascii="Arial" w:hAnsi="Arial" w:cs="Arial"/>
        </w:rPr>
        <w:t>imkânlar</w:t>
      </w:r>
      <w:r w:rsidRPr="00CE5312">
        <w:rPr>
          <w:rFonts w:ascii="Arial" w:hAnsi="Arial" w:cs="Arial"/>
        </w:rPr>
        <w:t xml:space="preserve"> sağlanmıştır. </w:t>
      </w:r>
      <w:r w:rsidR="00A4632E" w:rsidRPr="00CE5312">
        <w:rPr>
          <w:rFonts w:ascii="Arial" w:hAnsi="Arial" w:cs="Arial"/>
          <w:iCs/>
        </w:rPr>
        <w:t>Görme engellilere yönelik bisiklet temin edilmiştir.</w:t>
      </w:r>
    </w:p>
    <w:p w14:paraId="57A9F6D1" w14:textId="0FF9BD1F" w:rsidR="001E3D59" w:rsidRPr="00CE5312" w:rsidRDefault="00A4632E" w:rsidP="00EB1AEA">
      <w:pPr>
        <w:jc w:val="both"/>
        <w:rPr>
          <w:rFonts w:ascii="Arial" w:hAnsi="Arial" w:cs="Arial"/>
          <w:iCs/>
        </w:rPr>
      </w:pPr>
      <w:r w:rsidRPr="00CE5312">
        <w:rPr>
          <w:rFonts w:ascii="Arial" w:hAnsi="Arial" w:cs="Arial"/>
          <w:iCs/>
        </w:rPr>
        <w:t>İŞKUR tarafından desteklenen “</w:t>
      </w:r>
      <w:proofErr w:type="spellStart"/>
      <w:r w:rsidR="00322886" w:rsidRPr="00CE5312">
        <w:rPr>
          <w:rFonts w:ascii="Arial" w:hAnsi="Arial" w:cs="Arial"/>
          <w:iCs/>
        </w:rPr>
        <w:t>Down</w:t>
      </w:r>
      <w:proofErr w:type="spellEnd"/>
      <w:r w:rsidR="00322886" w:rsidRPr="00CE5312">
        <w:rPr>
          <w:rFonts w:ascii="Arial" w:hAnsi="Arial" w:cs="Arial"/>
          <w:iCs/>
        </w:rPr>
        <w:t xml:space="preserve"> Sendromlu Bireyler İçin Aşçı Çırağı Mesleki Eğitim Kursu</w:t>
      </w:r>
      <w:r w:rsidRPr="00CE5312">
        <w:rPr>
          <w:rFonts w:ascii="Arial" w:hAnsi="Arial" w:cs="Arial"/>
          <w:iCs/>
        </w:rPr>
        <w:t xml:space="preserve">” projesi kapsamında gençlere 2 aylık eğitim verilmiştir. </w:t>
      </w:r>
    </w:p>
    <w:p w14:paraId="2A93F19C" w14:textId="569B4F9C" w:rsidR="002E210B" w:rsidRDefault="00142F32" w:rsidP="00EB1AEA">
      <w:pPr>
        <w:jc w:val="both"/>
        <w:rPr>
          <w:rFonts w:ascii="Arial" w:hAnsi="Arial" w:cs="Arial"/>
          <w:iCs/>
        </w:rPr>
      </w:pPr>
      <w:r>
        <w:rPr>
          <w:rFonts w:ascii="Arial" w:hAnsi="Arial" w:cs="Arial"/>
          <w:iCs/>
        </w:rPr>
        <w:t>Engelli asansörü, engelli tuvaletleri</w:t>
      </w:r>
    </w:p>
    <w:p w14:paraId="1F49F289" w14:textId="77777777" w:rsidR="00C96A2D" w:rsidRPr="00CE5312" w:rsidRDefault="00C96A2D" w:rsidP="00EB1AEA">
      <w:pPr>
        <w:jc w:val="both"/>
        <w:rPr>
          <w:rFonts w:ascii="Arial" w:hAnsi="Arial" w:cs="Arial"/>
          <w:iCs/>
        </w:rPr>
      </w:pPr>
    </w:p>
    <w:p w14:paraId="3772521D" w14:textId="77777777" w:rsidR="00425403" w:rsidRPr="00CE5312" w:rsidRDefault="00425403" w:rsidP="00EB1AEA">
      <w:pPr>
        <w:jc w:val="both"/>
        <w:rPr>
          <w:rFonts w:ascii="Arial" w:hAnsi="Arial" w:cs="Arial"/>
          <w:b/>
          <w:bCs/>
          <w:u w:val="single"/>
        </w:rPr>
      </w:pPr>
      <w:r w:rsidRPr="00CE5312">
        <w:rPr>
          <w:rFonts w:ascii="Arial" w:hAnsi="Arial" w:cs="Arial"/>
          <w:b/>
          <w:bCs/>
          <w:u w:val="single"/>
        </w:rPr>
        <w:lastRenderedPageBreak/>
        <w:t>B.3.5. Sosyal, kültürel, sportif faaliyetler</w:t>
      </w:r>
    </w:p>
    <w:p w14:paraId="72E825F5" w14:textId="77777777" w:rsidR="00DB1092" w:rsidRPr="00CE5312" w:rsidRDefault="00DB1092" w:rsidP="00EB1AEA">
      <w:pPr>
        <w:jc w:val="both"/>
        <w:rPr>
          <w:rFonts w:ascii="Arial" w:hAnsi="Arial" w:cs="Arial"/>
          <w:iCs/>
        </w:rPr>
      </w:pPr>
      <w:proofErr w:type="spellStart"/>
      <w:r w:rsidRPr="00CE5312">
        <w:rPr>
          <w:rFonts w:ascii="Arial" w:hAnsi="Arial" w:cs="Arial"/>
          <w:iCs/>
        </w:rPr>
        <w:t>Öğrenci</w:t>
      </w:r>
      <w:proofErr w:type="spellEnd"/>
      <w:r w:rsidRPr="00CE5312">
        <w:rPr>
          <w:rFonts w:ascii="Arial" w:hAnsi="Arial" w:cs="Arial"/>
          <w:iCs/>
        </w:rPr>
        <w:t xml:space="preserve"> toplulukları ve bu toplulukların etkinlikleri, sosyal, </w:t>
      </w:r>
      <w:proofErr w:type="spellStart"/>
      <w:r w:rsidRPr="00CE5312">
        <w:rPr>
          <w:rFonts w:ascii="Arial" w:hAnsi="Arial" w:cs="Arial"/>
          <w:iCs/>
        </w:rPr>
        <w:t>kültürel</w:t>
      </w:r>
      <w:proofErr w:type="spellEnd"/>
      <w:r w:rsidRPr="00CE5312">
        <w:rPr>
          <w:rFonts w:ascii="Arial" w:hAnsi="Arial" w:cs="Arial"/>
          <w:iCs/>
        </w:rPr>
        <w:t xml:space="preserve"> ve sportif faaliyetlerine </w:t>
      </w:r>
      <w:proofErr w:type="spellStart"/>
      <w:r w:rsidRPr="00CE5312">
        <w:rPr>
          <w:rFonts w:ascii="Arial" w:hAnsi="Arial" w:cs="Arial"/>
          <w:iCs/>
        </w:rPr>
        <w:t>yönelik</w:t>
      </w:r>
      <w:proofErr w:type="spellEnd"/>
      <w:r w:rsidRPr="00CE5312">
        <w:rPr>
          <w:rFonts w:ascii="Arial" w:hAnsi="Arial" w:cs="Arial"/>
          <w:iCs/>
        </w:rPr>
        <w:t xml:space="preserve"> </w:t>
      </w:r>
      <w:proofErr w:type="spellStart"/>
      <w:r w:rsidRPr="00CE5312">
        <w:rPr>
          <w:rFonts w:ascii="Arial" w:hAnsi="Arial" w:cs="Arial"/>
          <w:iCs/>
        </w:rPr>
        <w:t>mekân</w:t>
      </w:r>
      <w:proofErr w:type="spellEnd"/>
      <w:r w:rsidRPr="00CE5312">
        <w:rPr>
          <w:rFonts w:ascii="Arial" w:hAnsi="Arial" w:cs="Arial"/>
          <w:iCs/>
        </w:rPr>
        <w:t xml:space="preserve">, bütçe ve rehberlik </w:t>
      </w:r>
      <w:proofErr w:type="spellStart"/>
      <w:r w:rsidRPr="00CE5312">
        <w:rPr>
          <w:rFonts w:ascii="Arial" w:hAnsi="Arial" w:cs="Arial"/>
          <w:iCs/>
        </w:rPr>
        <w:t>desteği</w:t>
      </w:r>
      <w:proofErr w:type="spellEnd"/>
      <w:r w:rsidRPr="00CE5312">
        <w:rPr>
          <w:rFonts w:ascii="Arial" w:hAnsi="Arial" w:cs="Arial"/>
          <w:iCs/>
        </w:rPr>
        <w:t xml:space="preserve"> vardır. </w:t>
      </w:r>
    </w:p>
    <w:p w14:paraId="6C77DFC2" w14:textId="77777777" w:rsidR="00367433" w:rsidRPr="00CE5312" w:rsidRDefault="00367433" w:rsidP="00EB1AEA">
      <w:pPr>
        <w:jc w:val="both"/>
        <w:rPr>
          <w:rFonts w:ascii="Arial" w:hAnsi="Arial" w:cs="Arial"/>
          <w:iCs/>
          <w:noProof/>
        </w:rPr>
      </w:pPr>
      <w:bookmarkStart w:id="4" w:name="_Hlk95147325"/>
      <w:r w:rsidRPr="00CE5312">
        <w:rPr>
          <w:rFonts w:ascii="Arial" w:hAnsi="Arial" w:cs="Arial"/>
          <w:b/>
          <w:bCs/>
          <w:iCs/>
          <w:noProof/>
        </w:rPr>
        <w:t>Açıklama</w:t>
      </w:r>
      <w:r w:rsidRPr="00CE5312">
        <w:rPr>
          <w:rFonts w:ascii="Arial" w:hAnsi="Arial" w:cs="Arial"/>
          <w:iCs/>
          <w:noProof/>
        </w:rPr>
        <w:t>;</w:t>
      </w:r>
    </w:p>
    <w:bookmarkEnd w:id="4"/>
    <w:p w14:paraId="6D805555" w14:textId="77777777" w:rsidR="005C14C4" w:rsidRPr="00CE5312" w:rsidRDefault="005C14C4" w:rsidP="00EB1AEA">
      <w:pPr>
        <w:jc w:val="both"/>
        <w:rPr>
          <w:rFonts w:ascii="Arial" w:hAnsi="Arial" w:cs="Arial"/>
        </w:rPr>
      </w:pPr>
      <w:r w:rsidRPr="00CE5312">
        <w:rPr>
          <w:rFonts w:ascii="Arial" w:hAnsi="Arial" w:cs="Arial"/>
        </w:rPr>
        <w:t xml:space="preserve">Akdeniz Üniversitesi SKS Daire Başkanlığına bağlı üç adet öğrenci topluluğu kurulmuştur. Akademik danışmanlıkları Fakültemiz öğretim üyeleri tarafından yürütülen topluluklarımız; </w:t>
      </w:r>
    </w:p>
    <w:p w14:paraId="6F568D25" w14:textId="77777777" w:rsidR="005C14C4" w:rsidRPr="00CE5312" w:rsidRDefault="005C14C4" w:rsidP="00EB1AEA">
      <w:pPr>
        <w:jc w:val="both"/>
        <w:rPr>
          <w:rFonts w:ascii="Arial" w:hAnsi="Arial" w:cs="Arial"/>
        </w:rPr>
      </w:pPr>
      <w:r w:rsidRPr="00CE5312">
        <w:rPr>
          <w:rFonts w:ascii="Arial" w:hAnsi="Arial" w:cs="Arial"/>
          <w:iCs/>
        </w:rPr>
        <w:t>Kültür ve Turizm Öğrenci Topluluğu</w:t>
      </w:r>
    </w:p>
    <w:p w14:paraId="6671BA9A" w14:textId="77777777" w:rsidR="005C14C4" w:rsidRPr="00CE5312" w:rsidRDefault="005C14C4" w:rsidP="00EB1AEA">
      <w:pPr>
        <w:jc w:val="both"/>
        <w:rPr>
          <w:rFonts w:ascii="Arial" w:hAnsi="Arial" w:cs="Arial"/>
        </w:rPr>
      </w:pPr>
      <w:r w:rsidRPr="00CE5312">
        <w:rPr>
          <w:rFonts w:ascii="Arial" w:hAnsi="Arial" w:cs="Arial"/>
          <w:iCs/>
        </w:rPr>
        <w:t>Gastronomi Öğrenci Topluluğu</w:t>
      </w:r>
    </w:p>
    <w:p w14:paraId="5F020B49" w14:textId="50A6866B" w:rsidR="00367433" w:rsidRPr="00CE5312" w:rsidRDefault="005C14C4" w:rsidP="00EB1AEA">
      <w:pPr>
        <w:jc w:val="both"/>
        <w:rPr>
          <w:rFonts w:ascii="Arial" w:hAnsi="Arial" w:cs="Arial"/>
        </w:rPr>
      </w:pPr>
      <w:r w:rsidRPr="00CE5312">
        <w:rPr>
          <w:rFonts w:ascii="Arial" w:hAnsi="Arial" w:cs="Arial"/>
          <w:iCs/>
        </w:rPr>
        <w:t>Rekreasyon ve Animasyon Öğrenci Topluluğudur.</w:t>
      </w:r>
    </w:p>
    <w:p w14:paraId="20DE0B5A" w14:textId="0FBC22E0" w:rsidR="00075600" w:rsidRPr="00CE5312" w:rsidRDefault="00075600" w:rsidP="00EB1AEA">
      <w:pPr>
        <w:jc w:val="both"/>
        <w:rPr>
          <w:rFonts w:ascii="Arial" w:hAnsi="Arial" w:cs="Arial"/>
          <w:iCs/>
        </w:rPr>
      </w:pPr>
    </w:p>
    <w:p w14:paraId="792F487B" w14:textId="77777777" w:rsidR="00A6053E" w:rsidRPr="00CE5312" w:rsidRDefault="00A6053E" w:rsidP="00EB1AEA">
      <w:pPr>
        <w:jc w:val="both"/>
        <w:rPr>
          <w:rFonts w:ascii="Arial" w:hAnsi="Arial" w:cs="Arial"/>
          <w:b/>
          <w:spacing w:val="-2"/>
        </w:rPr>
      </w:pPr>
      <w:r w:rsidRPr="00CE5312">
        <w:rPr>
          <w:rFonts w:ascii="Arial" w:hAnsi="Arial" w:cs="Arial"/>
          <w:b/>
          <w:spacing w:val="-2"/>
        </w:rPr>
        <w:t>Kanıtlar:</w:t>
      </w:r>
    </w:p>
    <w:p w14:paraId="3F92AE23" w14:textId="04BCD029" w:rsidR="00A6053E" w:rsidRPr="00CE5312" w:rsidRDefault="00A6053E" w:rsidP="00EB1AEA">
      <w:pPr>
        <w:jc w:val="both"/>
        <w:rPr>
          <w:rFonts w:ascii="Arial" w:hAnsi="Arial" w:cs="Arial"/>
          <w:iCs/>
        </w:rPr>
      </w:pPr>
      <w:r w:rsidRPr="0087433A">
        <w:rPr>
          <w:rFonts w:ascii="Arial" w:hAnsi="Arial" w:cs="Arial"/>
          <w:iCs/>
        </w:rPr>
        <w:t xml:space="preserve">Öğrenci </w:t>
      </w:r>
      <w:r w:rsidR="001772D8" w:rsidRPr="0087433A">
        <w:rPr>
          <w:rFonts w:ascii="Arial" w:hAnsi="Arial" w:cs="Arial"/>
          <w:iCs/>
        </w:rPr>
        <w:t>T</w:t>
      </w:r>
      <w:r w:rsidRPr="0087433A">
        <w:rPr>
          <w:rFonts w:ascii="Arial" w:hAnsi="Arial" w:cs="Arial"/>
          <w:iCs/>
        </w:rPr>
        <w:t xml:space="preserve">oplulukları – </w:t>
      </w:r>
      <w:hyperlink r:id="rId73" w:history="1">
        <w:r w:rsidR="0087433A" w:rsidRPr="0087433A">
          <w:rPr>
            <w:rStyle w:val="Kpr"/>
          </w:rPr>
          <w:t>https://turizm.akdeniz.edu.tr/tr/ogrenci_topluluklarimiz-2568</w:t>
        </w:r>
      </w:hyperlink>
      <w:r w:rsidR="0087433A">
        <w:t xml:space="preserve"> </w:t>
      </w:r>
    </w:p>
    <w:p w14:paraId="05AC7615" w14:textId="77777777" w:rsidR="00A6053E" w:rsidRPr="00CE5312" w:rsidRDefault="00A6053E" w:rsidP="00EB1AEA">
      <w:pPr>
        <w:jc w:val="both"/>
        <w:rPr>
          <w:rFonts w:ascii="Arial" w:hAnsi="Arial" w:cs="Arial"/>
          <w:iCs/>
        </w:rPr>
      </w:pPr>
    </w:p>
    <w:p w14:paraId="2E9B8385" w14:textId="77777777" w:rsidR="00B945CE" w:rsidRPr="00CE5312" w:rsidRDefault="00B945CE" w:rsidP="00EB1AEA">
      <w:pPr>
        <w:jc w:val="both"/>
        <w:rPr>
          <w:rFonts w:ascii="Arial" w:hAnsi="Arial" w:cs="Arial"/>
          <w:b/>
          <w:iCs/>
          <w:noProof/>
        </w:rPr>
      </w:pPr>
      <w:r w:rsidRPr="00CE5312">
        <w:rPr>
          <w:rFonts w:ascii="Arial" w:hAnsi="Arial" w:cs="Arial"/>
          <w:b/>
          <w:iCs/>
          <w:noProof/>
        </w:rPr>
        <w:t>Örnek Kanıtlar</w:t>
      </w:r>
    </w:p>
    <w:p w14:paraId="1F114EC0" w14:textId="77777777" w:rsidR="00B945CE" w:rsidRPr="00CE5312" w:rsidRDefault="00B945CE" w:rsidP="00EB1AEA">
      <w:pPr>
        <w:jc w:val="both"/>
        <w:rPr>
          <w:rFonts w:ascii="Arial" w:hAnsi="Arial" w:cs="Arial"/>
          <w:iCs/>
          <w:noProof/>
        </w:rPr>
      </w:pPr>
      <w:r w:rsidRPr="00CE5312">
        <w:rPr>
          <w:rFonts w:ascii="Arial" w:hAnsi="Arial" w:cs="Arial"/>
          <w:iCs/>
          <w:noProof/>
        </w:rPr>
        <w:t xml:space="preserve">Sosyal, kültürel ve sportif faaliyetlerin planlanması ve yürütülmesine ilişkin kanıtlar </w:t>
      </w:r>
    </w:p>
    <w:p w14:paraId="7606CF86" w14:textId="77777777" w:rsidR="00B945CE" w:rsidRPr="00CE5312" w:rsidRDefault="00B945CE" w:rsidP="00EB1AEA">
      <w:pPr>
        <w:jc w:val="both"/>
        <w:rPr>
          <w:rFonts w:ascii="Arial" w:hAnsi="Arial" w:cs="Arial"/>
          <w:iCs/>
          <w:noProof/>
        </w:rPr>
      </w:pPr>
      <w:r w:rsidRPr="00CE5312">
        <w:rPr>
          <w:rFonts w:ascii="Arial" w:hAnsi="Arial" w:cs="Arial"/>
          <w:iCs/>
          <w:noProof/>
        </w:rPr>
        <w:t>Yıl içerisinde öğrencilere yönelik yıllık sportif, kültürel, sosyal faaliyetlerin listesi (Faaliyet türü, konusu, katılımcı sayısı vb. bilgilerle)</w:t>
      </w:r>
    </w:p>
    <w:p w14:paraId="7E543539" w14:textId="77777777" w:rsidR="00B945CE" w:rsidRPr="00CE5312" w:rsidRDefault="00B945CE" w:rsidP="00EB1AEA">
      <w:pPr>
        <w:jc w:val="both"/>
        <w:rPr>
          <w:rFonts w:ascii="Arial" w:hAnsi="Arial" w:cs="Arial"/>
          <w:iCs/>
          <w:noProof/>
        </w:rPr>
      </w:pPr>
      <w:r w:rsidRPr="00CE5312">
        <w:rPr>
          <w:rFonts w:ascii="Arial" w:hAnsi="Arial" w:cs="Arial"/>
          <w:iCs/>
          <w:noProof/>
        </w:rPr>
        <w:t>Faaliyetlerin erişilebilirliği ve fırsat eşitliğini gözettiğine dair kanıt örnekleri</w:t>
      </w:r>
    </w:p>
    <w:p w14:paraId="7F8ABB1F" w14:textId="77777777" w:rsidR="00B945CE" w:rsidRPr="00CE5312" w:rsidRDefault="00B945CE" w:rsidP="00EB1AEA">
      <w:pPr>
        <w:jc w:val="both"/>
        <w:rPr>
          <w:rFonts w:ascii="Arial" w:hAnsi="Arial" w:cs="Arial"/>
          <w:iCs/>
          <w:noProof/>
        </w:rPr>
      </w:pPr>
      <w:r w:rsidRPr="00CE5312">
        <w:rPr>
          <w:rFonts w:ascii="Arial" w:hAnsi="Arial" w:cs="Arial"/>
          <w:iCs/>
          <w:noProof/>
        </w:rPr>
        <w:t>Sosyal, kültürel ve sportif faaliyetlerin izlenmesine ilişkin araçlar, izleme raporları, iyileştirme ve çeşitlendirme kanıtları</w:t>
      </w:r>
    </w:p>
    <w:p w14:paraId="0839985D" w14:textId="3C5E4B70" w:rsidR="00B945CE" w:rsidRPr="00CE5312" w:rsidRDefault="00B945CE" w:rsidP="00EB1AEA">
      <w:pPr>
        <w:jc w:val="both"/>
        <w:rPr>
          <w:rFonts w:ascii="Arial" w:hAnsi="Arial" w:cs="Arial"/>
          <w:iCs/>
          <w:noProof/>
        </w:rPr>
      </w:pPr>
      <w:r w:rsidRPr="00CE5312">
        <w:rPr>
          <w:rFonts w:ascii="Arial" w:hAnsi="Arial" w:cs="Arial"/>
          <w:iCs/>
          <w:noProof/>
        </w:rPr>
        <w:t xml:space="preserve">Standart uygulamalar ve mevzuatın yanı sıra; </w:t>
      </w:r>
      <w:r w:rsidR="002F35CC" w:rsidRPr="00CE5312">
        <w:rPr>
          <w:rFonts w:ascii="Arial" w:hAnsi="Arial" w:cs="Arial"/>
          <w:iCs/>
          <w:noProof/>
        </w:rPr>
        <w:t>birimin</w:t>
      </w:r>
      <w:r w:rsidRPr="00CE5312">
        <w:rPr>
          <w:rFonts w:ascii="Arial" w:hAnsi="Arial" w:cs="Arial"/>
          <w:iCs/>
          <w:noProof/>
        </w:rPr>
        <w:t xml:space="preserve"> ihtiyaçları doğrultusunda geliştirdiği özgün yaklaşım ve uygulamalarına ilişkin kanıtlar</w:t>
      </w:r>
    </w:p>
    <w:p w14:paraId="4249CD83" w14:textId="43C1AE45" w:rsidR="00075600" w:rsidRPr="00CE5312" w:rsidRDefault="00075600" w:rsidP="00EB1AEA">
      <w:pPr>
        <w:jc w:val="both"/>
        <w:rPr>
          <w:rFonts w:ascii="Arial" w:hAnsi="Arial" w:cs="Arial"/>
          <w:iCs/>
        </w:rPr>
      </w:pPr>
    </w:p>
    <w:p w14:paraId="1E11BAC0" w14:textId="1F148279" w:rsidR="00DD0FDD" w:rsidRPr="00CE5312" w:rsidRDefault="00DD0FDD" w:rsidP="00EB1AEA">
      <w:pPr>
        <w:jc w:val="both"/>
        <w:rPr>
          <w:rFonts w:ascii="Arial" w:hAnsi="Arial" w:cs="Arial"/>
          <w:b/>
          <w:bCs/>
          <w:u w:val="single"/>
        </w:rPr>
      </w:pPr>
      <w:r w:rsidRPr="00CE5312">
        <w:rPr>
          <w:rFonts w:ascii="Arial" w:hAnsi="Arial" w:cs="Arial"/>
          <w:b/>
          <w:bCs/>
          <w:u w:val="single"/>
        </w:rPr>
        <w:t>B.4. Öğretim Kadrosu</w:t>
      </w:r>
    </w:p>
    <w:p w14:paraId="75A2AF9F" w14:textId="18EBF0B6" w:rsidR="00DD0FDD" w:rsidRPr="00CE5312" w:rsidRDefault="008B4507" w:rsidP="00EB1AEA">
      <w:pPr>
        <w:jc w:val="both"/>
        <w:rPr>
          <w:rFonts w:ascii="Arial" w:hAnsi="Arial" w:cs="Arial"/>
          <w:iCs/>
        </w:rPr>
      </w:pPr>
      <w:r w:rsidRPr="00CE5312">
        <w:rPr>
          <w:rFonts w:ascii="Arial" w:hAnsi="Arial" w:cs="Arial"/>
          <w:iCs/>
        </w:rPr>
        <w:t>Hedeflenen nitelikli mezun yeterliliklerine ulaşmak amacıyla, öğretim elemanlarının eğitim-öğretim yetkinliklerini sürekli geliştirmek için olanaklar sunmalıdır.</w:t>
      </w:r>
    </w:p>
    <w:p w14:paraId="70784F78" w14:textId="308E5427" w:rsidR="00EC6B64" w:rsidRPr="00CE5312" w:rsidRDefault="00463DE0" w:rsidP="00EB1AEA">
      <w:pPr>
        <w:jc w:val="both"/>
        <w:rPr>
          <w:rFonts w:ascii="Arial" w:hAnsi="Arial" w:cs="Arial"/>
          <w:b/>
          <w:bCs/>
          <w:u w:val="single"/>
        </w:rPr>
      </w:pPr>
      <w:r w:rsidRPr="00CE5312">
        <w:rPr>
          <w:rFonts w:ascii="Arial" w:hAnsi="Arial" w:cs="Arial"/>
          <w:b/>
          <w:bCs/>
          <w:u w:val="single"/>
        </w:rPr>
        <w:t>B.4.1. Atama, yükseltme ve görevlendirme kriterleri</w:t>
      </w:r>
    </w:p>
    <w:p w14:paraId="1B647668" w14:textId="44068E2A" w:rsidR="00C96A2D" w:rsidRPr="00CE5312" w:rsidRDefault="00142F32" w:rsidP="00EB1AEA">
      <w:pPr>
        <w:jc w:val="both"/>
        <w:rPr>
          <w:rFonts w:ascii="Arial" w:hAnsi="Arial" w:cs="Arial"/>
          <w:iCs/>
        </w:rPr>
      </w:pPr>
      <w:r w:rsidRPr="00CE5312">
        <w:rPr>
          <w:rFonts w:ascii="Arial" w:hAnsi="Arial" w:cs="Arial"/>
          <w:iCs/>
        </w:rPr>
        <w:t>Öğretim</w:t>
      </w:r>
      <w:r w:rsidR="00231225" w:rsidRPr="00CE5312">
        <w:rPr>
          <w:rFonts w:ascii="Arial" w:hAnsi="Arial" w:cs="Arial"/>
          <w:iCs/>
        </w:rPr>
        <w:t xml:space="preserve"> elemanı atama, yükseltme ve </w:t>
      </w:r>
      <w:r w:rsidRPr="00CE5312">
        <w:rPr>
          <w:rFonts w:ascii="Arial" w:hAnsi="Arial" w:cs="Arial"/>
          <w:iCs/>
        </w:rPr>
        <w:t>görevlendirme</w:t>
      </w:r>
      <w:r w:rsidR="00231225" w:rsidRPr="00CE5312">
        <w:rPr>
          <w:rFonts w:ascii="Arial" w:hAnsi="Arial" w:cs="Arial"/>
          <w:iCs/>
        </w:rPr>
        <w:t xml:space="preserve"> </w:t>
      </w:r>
      <w:r w:rsidRPr="00CE5312">
        <w:rPr>
          <w:rFonts w:ascii="Arial" w:hAnsi="Arial" w:cs="Arial"/>
          <w:iCs/>
        </w:rPr>
        <w:t>süreç</w:t>
      </w:r>
      <w:r w:rsidR="00231225" w:rsidRPr="00CE5312">
        <w:rPr>
          <w:rFonts w:ascii="Arial" w:hAnsi="Arial" w:cs="Arial"/>
          <w:iCs/>
        </w:rPr>
        <w:t xml:space="preserve">̧ ve kriterleri </w:t>
      </w:r>
      <w:r w:rsidRPr="00CE5312">
        <w:rPr>
          <w:rFonts w:ascii="Arial" w:hAnsi="Arial" w:cs="Arial"/>
          <w:iCs/>
        </w:rPr>
        <w:t>belirlenmiş</w:t>
      </w:r>
      <w:r w:rsidR="00231225" w:rsidRPr="00CE5312">
        <w:rPr>
          <w:rFonts w:ascii="Arial" w:hAnsi="Arial" w:cs="Arial"/>
          <w:iCs/>
        </w:rPr>
        <w:t xml:space="preserve">̧ ve kamuoyuna </w:t>
      </w:r>
      <w:r w:rsidRPr="00CE5312">
        <w:rPr>
          <w:rFonts w:ascii="Arial" w:hAnsi="Arial" w:cs="Arial"/>
          <w:iCs/>
        </w:rPr>
        <w:t>acıktır</w:t>
      </w:r>
      <w:r w:rsidR="00231225" w:rsidRPr="00CE5312">
        <w:rPr>
          <w:rFonts w:ascii="Arial" w:hAnsi="Arial" w:cs="Arial"/>
          <w:iCs/>
        </w:rPr>
        <w:t xml:space="preserve">. </w:t>
      </w:r>
      <w:r w:rsidRPr="00CE5312">
        <w:rPr>
          <w:rFonts w:ascii="Arial" w:hAnsi="Arial" w:cs="Arial"/>
          <w:iCs/>
        </w:rPr>
        <w:t>İlgili</w:t>
      </w:r>
      <w:r w:rsidR="00231225" w:rsidRPr="00CE5312">
        <w:rPr>
          <w:rFonts w:ascii="Arial" w:hAnsi="Arial" w:cs="Arial"/>
          <w:iCs/>
        </w:rPr>
        <w:t xml:space="preserve"> </w:t>
      </w:r>
      <w:r w:rsidRPr="00CE5312">
        <w:rPr>
          <w:rFonts w:ascii="Arial" w:hAnsi="Arial" w:cs="Arial"/>
          <w:iCs/>
        </w:rPr>
        <w:t>süreç</w:t>
      </w:r>
      <w:r w:rsidR="00231225" w:rsidRPr="00CE5312">
        <w:rPr>
          <w:rFonts w:ascii="Arial" w:hAnsi="Arial" w:cs="Arial"/>
          <w:iCs/>
        </w:rPr>
        <w:t xml:space="preserve">̧ ve kriterler akademik liyakati </w:t>
      </w:r>
      <w:r w:rsidRPr="00CE5312">
        <w:rPr>
          <w:rFonts w:ascii="Arial" w:hAnsi="Arial" w:cs="Arial"/>
          <w:iCs/>
        </w:rPr>
        <w:t>gözetip</w:t>
      </w:r>
      <w:r w:rsidR="00231225" w:rsidRPr="00CE5312">
        <w:rPr>
          <w:rFonts w:ascii="Arial" w:hAnsi="Arial" w:cs="Arial"/>
          <w:iCs/>
        </w:rPr>
        <w:t xml:space="preserve">, fırsat </w:t>
      </w:r>
      <w:r w:rsidRPr="00CE5312">
        <w:rPr>
          <w:rFonts w:ascii="Arial" w:hAnsi="Arial" w:cs="Arial"/>
          <w:iCs/>
        </w:rPr>
        <w:t>eşitliğini</w:t>
      </w:r>
      <w:r w:rsidR="00231225" w:rsidRPr="00CE5312">
        <w:rPr>
          <w:rFonts w:ascii="Arial" w:hAnsi="Arial" w:cs="Arial"/>
          <w:iCs/>
        </w:rPr>
        <w:t xml:space="preserve"> </w:t>
      </w:r>
      <w:proofErr w:type="spellStart"/>
      <w:r w:rsidR="00231225" w:rsidRPr="00CE5312">
        <w:rPr>
          <w:rFonts w:ascii="Arial" w:hAnsi="Arial" w:cs="Arial"/>
          <w:iCs/>
        </w:rPr>
        <w:t>sağlayacak</w:t>
      </w:r>
      <w:proofErr w:type="spellEnd"/>
      <w:r w:rsidR="00231225" w:rsidRPr="00CE5312">
        <w:rPr>
          <w:rFonts w:ascii="Arial" w:hAnsi="Arial" w:cs="Arial"/>
          <w:iCs/>
        </w:rPr>
        <w:t xml:space="preserve"> niteliktedir. Uygulamanın kriterlere uygun </w:t>
      </w:r>
      <w:proofErr w:type="spellStart"/>
      <w:r w:rsidR="00231225" w:rsidRPr="00CE5312">
        <w:rPr>
          <w:rFonts w:ascii="Arial" w:hAnsi="Arial" w:cs="Arial"/>
          <w:iCs/>
        </w:rPr>
        <w:t>olduğu</w:t>
      </w:r>
      <w:proofErr w:type="spellEnd"/>
      <w:r w:rsidR="00231225" w:rsidRPr="00CE5312">
        <w:rPr>
          <w:rFonts w:ascii="Arial" w:hAnsi="Arial" w:cs="Arial"/>
          <w:iCs/>
        </w:rPr>
        <w:t xml:space="preserve"> kanıtlanmaktadır. </w:t>
      </w:r>
      <w:proofErr w:type="spellStart"/>
      <w:r w:rsidR="00231225" w:rsidRPr="00CE5312">
        <w:rPr>
          <w:rFonts w:ascii="Arial" w:hAnsi="Arial" w:cs="Arial"/>
          <w:iCs/>
        </w:rPr>
        <w:t>Öğretim</w:t>
      </w:r>
      <w:proofErr w:type="spellEnd"/>
      <w:r w:rsidR="00231225" w:rsidRPr="00CE5312">
        <w:rPr>
          <w:rFonts w:ascii="Arial" w:hAnsi="Arial" w:cs="Arial"/>
          <w:iCs/>
        </w:rPr>
        <w:t xml:space="preserve"> elemanı ders </w:t>
      </w:r>
      <w:proofErr w:type="spellStart"/>
      <w:r w:rsidR="00231225" w:rsidRPr="00CE5312">
        <w:rPr>
          <w:rFonts w:ascii="Arial" w:hAnsi="Arial" w:cs="Arial"/>
          <w:iCs/>
        </w:rPr>
        <w:t>yükü</w:t>
      </w:r>
      <w:proofErr w:type="spellEnd"/>
      <w:r w:rsidR="00231225" w:rsidRPr="00CE5312">
        <w:rPr>
          <w:rFonts w:ascii="Arial" w:hAnsi="Arial" w:cs="Arial"/>
          <w:iCs/>
        </w:rPr>
        <w:t xml:space="preserve"> ve dağılım dengesi </w:t>
      </w:r>
      <w:proofErr w:type="spellStart"/>
      <w:r w:rsidR="00231225" w:rsidRPr="00CE5312">
        <w:rPr>
          <w:rFonts w:ascii="Arial" w:hAnsi="Arial" w:cs="Arial"/>
          <w:iCs/>
        </w:rPr>
        <w:t>şeffaf</w:t>
      </w:r>
      <w:proofErr w:type="spellEnd"/>
      <w:r w:rsidR="00231225" w:rsidRPr="00CE5312">
        <w:rPr>
          <w:rFonts w:ascii="Arial" w:hAnsi="Arial" w:cs="Arial"/>
          <w:iCs/>
        </w:rPr>
        <w:t xml:space="preserve"> olarak </w:t>
      </w:r>
      <w:proofErr w:type="spellStart"/>
      <w:r w:rsidR="00231225" w:rsidRPr="00CE5312">
        <w:rPr>
          <w:rFonts w:ascii="Arial" w:hAnsi="Arial" w:cs="Arial"/>
          <w:iCs/>
        </w:rPr>
        <w:t>paylaşılır</w:t>
      </w:r>
      <w:proofErr w:type="spellEnd"/>
      <w:r w:rsidR="00231225" w:rsidRPr="00CE5312">
        <w:rPr>
          <w:rFonts w:ascii="Arial" w:hAnsi="Arial" w:cs="Arial"/>
          <w:iCs/>
        </w:rPr>
        <w:t xml:space="preserve">. </w:t>
      </w:r>
      <w:r w:rsidR="002F35CC" w:rsidRPr="00CE5312">
        <w:rPr>
          <w:rFonts w:ascii="Arial" w:hAnsi="Arial" w:cs="Arial"/>
          <w:iCs/>
        </w:rPr>
        <w:t>Birimin</w:t>
      </w:r>
      <w:r w:rsidR="00231225" w:rsidRPr="00CE5312">
        <w:rPr>
          <w:rFonts w:ascii="Arial" w:hAnsi="Arial" w:cs="Arial"/>
          <w:iCs/>
        </w:rPr>
        <w:t xml:space="preserve"> </w:t>
      </w:r>
      <w:proofErr w:type="spellStart"/>
      <w:r w:rsidR="00231225" w:rsidRPr="00CE5312">
        <w:rPr>
          <w:rFonts w:ascii="Arial" w:hAnsi="Arial" w:cs="Arial"/>
          <w:iCs/>
        </w:rPr>
        <w:t>öğretim</w:t>
      </w:r>
      <w:proofErr w:type="spellEnd"/>
      <w:r w:rsidR="00231225" w:rsidRPr="00CE5312">
        <w:rPr>
          <w:rFonts w:ascii="Arial" w:hAnsi="Arial" w:cs="Arial"/>
          <w:iCs/>
        </w:rPr>
        <w:t xml:space="preserve"> </w:t>
      </w:r>
      <w:proofErr w:type="spellStart"/>
      <w:r w:rsidR="00231225" w:rsidRPr="00CE5312">
        <w:rPr>
          <w:rFonts w:ascii="Arial" w:hAnsi="Arial" w:cs="Arial"/>
          <w:iCs/>
        </w:rPr>
        <w:t>üyesinden</w:t>
      </w:r>
      <w:proofErr w:type="spellEnd"/>
      <w:r w:rsidR="00231225" w:rsidRPr="00CE5312">
        <w:rPr>
          <w:rFonts w:ascii="Arial" w:hAnsi="Arial" w:cs="Arial"/>
          <w:iCs/>
        </w:rPr>
        <w:t xml:space="preserve"> beklentisi bireylerce bilinir. Kadrolu olmayan </w:t>
      </w:r>
      <w:proofErr w:type="spellStart"/>
      <w:r w:rsidR="00231225" w:rsidRPr="00CE5312">
        <w:rPr>
          <w:rFonts w:ascii="Arial" w:hAnsi="Arial" w:cs="Arial"/>
          <w:iCs/>
        </w:rPr>
        <w:t>öğretim</w:t>
      </w:r>
      <w:proofErr w:type="spellEnd"/>
      <w:r w:rsidR="00231225" w:rsidRPr="00CE5312">
        <w:rPr>
          <w:rFonts w:ascii="Arial" w:hAnsi="Arial" w:cs="Arial"/>
          <w:iCs/>
        </w:rPr>
        <w:t xml:space="preserve"> elemanı </w:t>
      </w:r>
      <w:proofErr w:type="spellStart"/>
      <w:r w:rsidR="00231225" w:rsidRPr="00CE5312">
        <w:rPr>
          <w:rFonts w:ascii="Arial" w:hAnsi="Arial" w:cs="Arial"/>
          <w:iCs/>
        </w:rPr>
        <w:t>seçimi</w:t>
      </w:r>
      <w:proofErr w:type="spellEnd"/>
      <w:r w:rsidR="00231225" w:rsidRPr="00CE5312">
        <w:rPr>
          <w:rFonts w:ascii="Arial" w:hAnsi="Arial" w:cs="Arial"/>
          <w:iCs/>
        </w:rPr>
        <w:t xml:space="preserve"> ve yarıyıl sonunda performanslarının </w:t>
      </w:r>
      <w:r w:rsidRPr="00CE5312">
        <w:rPr>
          <w:rFonts w:ascii="Arial" w:hAnsi="Arial" w:cs="Arial"/>
          <w:iCs/>
        </w:rPr>
        <w:t>değerlendirilmesi</w:t>
      </w:r>
      <w:r w:rsidR="00231225" w:rsidRPr="00CE5312">
        <w:rPr>
          <w:rFonts w:ascii="Arial" w:hAnsi="Arial" w:cs="Arial"/>
          <w:iCs/>
        </w:rPr>
        <w:t xml:space="preserve"> </w:t>
      </w:r>
      <w:r w:rsidRPr="00CE5312">
        <w:rPr>
          <w:rFonts w:ascii="Arial" w:hAnsi="Arial" w:cs="Arial"/>
          <w:iCs/>
        </w:rPr>
        <w:t>şeffaf</w:t>
      </w:r>
      <w:r w:rsidR="00231225" w:rsidRPr="00CE5312">
        <w:rPr>
          <w:rFonts w:ascii="Arial" w:hAnsi="Arial" w:cs="Arial"/>
          <w:iCs/>
        </w:rPr>
        <w:t xml:space="preserve">, etkin ve adildir; </w:t>
      </w:r>
      <w:r w:rsidR="000C6E6A" w:rsidRPr="00CE5312">
        <w:rPr>
          <w:rFonts w:ascii="Arial" w:hAnsi="Arial" w:cs="Arial"/>
          <w:iCs/>
        </w:rPr>
        <w:t>birimde</w:t>
      </w:r>
      <w:r w:rsidR="00231225" w:rsidRPr="00CE5312">
        <w:rPr>
          <w:rFonts w:ascii="Arial" w:hAnsi="Arial" w:cs="Arial"/>
          <w:iCs/>
        </w:rPr>
        <w:t xml:space="preserve"> </w:t>
      </w:r>
      <w:proofErr w:type="spellStart"/>
      <w:r w:rsidR="00231225" w:rsidRPr="00CE5312">
        <w:rPr>
          <w:rFonts w:ascii="Arial" w:hAnsi="Arial" w:cs="Arial"/>
          <w:iCs/>
        </w:rPr>
        <w:t>eğitim-öğretim</w:t>
      </w:r>
      <w:proofErr w:type="spellEnd"/>
      <w:r w:rsidR="00231225" w:rsidRPr="00CE5312">
        <w:rPr>
          <w:rFonts w:ascii="Arial" w:hAnsi="Arial" w:cs="Arial"/>
          <w:iCs/>
        </w:rPr>
        <w:t xml:space="preserve"> ilkelerine ve </w:t>
      </w:r>
      <w:proofErr w:type="spellStart"/>
      <w:r w:rsidR="00231225" w:rsidRPr="00CE5312">
        <w:rPr>
          <w:rFonts w:ascii="Arial" w:hAnsi="Arial" w:cs="Arial"/>
          <w:iCs/>
        </w:rPr>
        <w:t>kültürüne</w:t>
      </w:r>
      <w:proofErr w:type="spellEnd"/>
      <w:r w:rsidR="00231225" w:rsidRPr="00CE5312">
        <w:rPr>
          <w:rFonts w:ascii="Arial" w:hAnsi="Arial" w:cs="Arial"/>
          <w:iCs/>
        </w:rPr>
        <w:t xml:space="preserve"> uyum gözetilmektedir.</w:t>
      </w:r>
    </w:p>
    <w:p w14:paraId="40A25627" w14:textId="77777777" w:rsidR="00D653D1" w:rsidRPr="00CE5312" w:rsidRDefault="00D653D1"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24BEE4A9" w14:textId="057ADEFD" w:rsidR="00FC5FB9" w:rsidRPr="00CE5312" w:rsidRDefault="00FC5FB9" w:rsidP="00EB1AEA">
      <w:pPr>
        <w:jc w:val="both"/>
        <w:rPr>
          <w:rFonts w:ascii="Arial" w:hAnsi="Arial" w:cs="Arial"/>
        </w:rPr>
      </w:pPr>
      <w:r w:rsidRPr="00CE5312">
        <w:rPr>
          <w:rFonts w:ascii="Arial" w:hAnsi="Arial" w:cs="Arial"/>
        </w:rPr>
        <w:t>Akdeniz Üniversitesi akademik atama yükseltme kriterleri (</w:t>
      </w:r>
      <w:hyperlink r:id="rId74" w:history="1">
        <w:r w:rsidR="0087433A" w:rsidRPr="0087433A">
          <w:rPr>
            <w:rStyle w:val="Kpr"/>
            <w:rFonts w:ascii="Arial" w:hAnsi="Arial" w:cs="Arial"/>
          </w:rPr>
          <w:t>https://personel.akdeniz.edu.tr/tr/akademik_yukseltme_ve_atama_kriterleri-4343</w:t>
        </w:r>
      </w:hyperlink>
      <w:r w:rsidR="0087433A">
        <w:t>)</w:t>
      </w:r>
      <w:r w:rsidRPr="00CE5312">
        <w:rPr>
          <w:rFonts w:ascii="Arial" w:hAnsi="Arial" w:cs="Arial"/>
        </w:rPr>
        <w:t xml:space="preserve"> </w:t>
      </w:r>
      <w:r w:rsidRPr="00CE5312">
        <w:rPr>
          <w:rFonts w:ascii="Arial" w:hAnsi="Arial" w:cs="Arial"/>
        </w:rPr>
        <w:lastRenderedPageBreak/>
        <w:t xml:space="preserve">kullanmaktadır. Araştırma politikası kısa, orta uzun vadeli hedefleri ve stratejik plan doğrultusunda akademik atama ve yükseltme kriterlerinde yayın kalitesinin arttırılabilmesi amacı ile </w:t>
      </w:r>
      <w:proofErr w:type="spellStart"/>
      <w:r w:rsidRPr="00CE5312">
        <w:rPr>
          <w:rFonts w:ascii="Arial" w:hAnsi="Arial" w:cs="Arial"/>
        </w:rPr>
        <w:t>WoS</w:t>
      </w:r>
      <w:proofErr w:type="spellEnd"/>
      <w:r w:rsidRPr="00CE5312">
        <w:rPr>
          <w:rFonts w:ascii="Arial" w:hAnsi="Arial" w:cs="Arial"/>
        </w:rPr>
        <w:t xml:space="preserve"> indeksli yayınlarda Q sınıflamasının (Q1, Q2, Q3, Q4) kullanılmaya başlanmıştır. Ayrıca, Dr. Öğretim Üyesi tekrar atamalarında yayın yapma şartı getirilmiştir. Fakültemiz akademik personel atama ve yükseltme kriterleri olarak Rektörlüğümüzce belirlenen bu kriterler kullanmaktadır.</w:t>
      </w:r>
    </w:p>
    <w:p w14:paraId="2FF8C3DD" w14:textId="54CA2CEF" w:rsidR="00D653D1" w:rsidRPr="00CE5312" w:rsidRDefault="00FC5FB9" w:rsidP="00EB1AEA">
      <w:pPr>
        <w:jc w:val="both"/>
        <w:rPr>
          <w:rFonts w:ascii="Arial" w:hAnsi="Arial" w:cs="Arial"/>
        </w:rPr>
      </w:pPr>
      <w:r w:rsidRPr="00CE5312">
        <w:rPr>
          <w:rFonts w:ascii="Arial" w:hAnsi="Arial" w:cs="Arial"/>
        </w:rPr>
        <w:t xml:space="preserve">Fakültemiz organizasyon yapısındaki bütün birimlerde çalışabilecek personelin yeterliliği, personelimizde olması gereken nitelikler her birim ve kadro için tespit edilmiş ve Görev Tanımlarında tanımlanmıştır. </w:t>
      </w:r>
    </w:p>
    <w:p w14:paraId="2D10A745" w14:textId="77777777" w:rsidR="00142F32" w:rsidRDefault="00142F32" w:rsidP="00EB1AEA">
      <w:pPr>
        <w:jc w:val="both"/>
        <w:rPr>
          <w:rFonts w:ascii="Arial" w:hAnsi="Arial" w:cs="Arial"/>
          <w:b/>
          <w:spacing w:val="-2"/>
        </w:rPr>
      </w:pPr>
    </w:p>
    <w:p w14:paraId="1754B37F" w14:textId="37F780B0" w:rsidR="00FC5FB9" w:rsidRPr="00CE5312" w:rsidRDefault="00FC5FB9" w:rsidP="00EB1AEA">
      <w:pPr>
        <w:jc w:val="both"/>
        <w:rPr>
          <w:rFonts w:ascii="Arial" w:hAnsi="Arial" w:cs="Arial"/>
          <w:b/>
          <w:spacing w:val="-2"/>
        </w:rPr>
      </w:pPr>
      <w:r w:rsidRPr="00CE5312">
        <w:rPr>
          <w:rFonts w:ascii="Arial" w:hAnsi="Arial" w:cs="Arial"/>
          <w:b/>
          <w:spacing w:val="-2"/>
        </w:rPr>
        <w:t>Kanıtlar:</w:t>
      </w:r>
    </w:p>
    <w:p w14:paraId="20A93B4D" w14:textId="195B4E9D" w:rsidR="00FC5FB9" w:rsidRPr="00CE5312" w:rsidRDefault="00FC5FB9" w:rsidP="00EB1AEA">
      <w:pPr>
        <w:jc w:val="both"/>
        <w:rPr>
          <w:rFonts w:ascii="Arial" w:hAnsi="Arial" w:cs="Arial"/>
          <w:b/>
          <w:spacing w:val="-2"/>
        </w:rPr>
      </w:pPr>
      <w:r w:rsidRPr="00CE5312">
        <w:rPr>
          <w:rFonts w:ascii="Arial" w:hAnsi="Arial" w:cs="Arial"/>
          <w:iCs/>
        </w:rPr>
        <w:t>YÖKSİS – Akademik Teşvik Yönetmeliği</w:t>
      </w:r>
    </w:p>
    <w:p w14:paraId="5D45B66F" w14:textId="77777777" w:rsidR="00EC6B64" w:rsidRPr="00CE5312" w:rsidRDefault="00EC6B64" w:rsidP="00EB1AEA">
      <w:pPr>
        <w:jc w:val="both"/>
        <w:rPr>
          <w:rFonts w:ascii="Arial" w:hAnsi="Arial" w:cs="Arial"/>
          <w:iCs/>
        </w:rPr>
      </w:pPr>
    </w:p>
    <w:p w14:paraId="2B3C95C8" w14:textId="77777777" w:rsidR="00256FE3" w:rsidRPr="00CE5312" w:rsidRDefault="00256FE3" w:rsidP="00EB1AEA">
      <w:pPr>
        <w:jc w:val="both"/>
        <w:rPr>
          <w:rFonts w:ascii="Arial" w:hAnsi="Arial" w:cs="Arial"/>
          <w:b/>
          <w:bCs/>
          <w:iCs/>
        </w:rPr>
      </w:pPr>
      <w:r w:rsidRPr="00CE5312">
        <w:rPr>
          <w:rFonts w:ascii="Arial" w:hAnsi="Arial" w:cs="Arial"/>
          <w:b/>
          <w:bCs/>
          <w:iCs/>
        </w:rPr>
        <w:t>Örnek Kanıtlar</w:t>
      </w:r>
    </w:p>
    <w:p w14:paraId="4E4AF2D2" w14:textId="77777777" w:rsidR="00256FE3" w:rsidRPr="00CE5312" w:rsidRDefault="00256FE3" w:rsidP="00EB1AEA">
      <w:pPr>
        <w:jc w:val="both"/>
        <w:rPr>
          <w:rFonts w:ascii="Arial" w:hAnsi="Arial" w:cs="Arial"/>
          <w:iCs/>
        </w:rPr>
      </w:pPr>
      <w:r w:rsidRPr="00CE5312">
        <w:rPr>
          <w:rFonts w:ascii="Arial" w:hAnsi="Arial" w:cs="Arial"/>
          <w:iCs/>
        </w:rPr>
        <w:t>•</w:t>
      </w:r>
      <w:r w:rsidRPr="00CE5312">
        <w:rPr>
          <w:rFonts w:ascii="Arial" w:hAnsi="Arial" w:cs="Arial"/>
          <w:iCs/>
        </w:rPr>
        <w:tab/>
        <w:t>Atama, yükseltme ve görevlendirme kriterleri</w:t>
      </w:r>
    </w:p>
    <w:p w14:paraId="2C5241F9" w14:textId="77777777" w:rsidR="00256FE3" w:rsidRPr="00CE5312" w:rsidRDefault="00256FE3" w:rsidP="00EB1AEA">
      <w:pPr>
        <w:jc w:val="both"/>
        <w:rPr>
          <w:rFonts w:ascii="Arial" w:hAnsi="Arial" w:cs="Arial"/>
          <w:iCs/>
        </w:rPr>
      </w:pPr>
      <w:r w:rsidRPr="00CE5312">
        <w:rPr>
          <w:rFonts w:ascii="Arial" w:hAnsi="Arial" w:cs="Arial"/>
          <w:iCs/>
        </w:rPr>
        <w:t>•</w:t>
      </w:r>
      <w:r w:rsidRPr="00CE5312">
        <w:rPr>
          <w:rFonts w:ascii="Arial" w:hAnsi="Arial" w:cs="Arial"/>
          <w:iCs/>
        </w:rPr>
        <w:tab/>
        <w:t>Akademik kadronun uzmanlık alanı ile yürüttükleri ders arasında uyumun sağlanmasına yönelik uygulamalar</w:t>
      </w:r>
    </w:p>
    <w:p w14:paraId="6AB9C592" w14:textId="77777777" w:rsidR="00256FE3" w:rsidRPr="00CE5312" w:rsidRDefault="00256FE3" w:rsidP="00EB1AEA">
      <w:pPr>
        <w:jc w:val="both"/>
        <w:rPr>
          <w:rFonts w:ascii="Arial" w:hAnsi="Arial" w:cs="Arial"/>
          <w:iCs/>
        </w:rPr>
      </w:pPr>
      <w:r w:rsidRPr="00CE5312">
        <w:rPr>
          <w:rFonts w:ascii="Arial" w:hAnsi="Arial" w:cs="Arial"/>
          <w:iCs/>
        </w:rPr>
        <w:t>•</w:t>
      </w:r>
      <w:r w:rsidRPr="00CE5312">
        <w:rPr>
          <w:rFonts w:ascii="Arial" w:hAnsi="Arial" w:cs="Arial"/>
          <w:iCs/>
        </w:rPr>
        <w:tab/>
        <w:t>İzleme ve iyileştirme kanıtları</w:t>
      </w:r>
    </w:p>
    <w:p w14:paraId="537041BD" w14:textId="0D503532" w:rsidR="00EC6B64" w:rsidRPr="00CE5312" w:rsidRDefault="00256FE3"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1AC0D194" w14:textId="77777777" w:rsidR="00DD0FDD" w:rsidRPr="00CE5312" w:rsidRDefault="00DD0FDD" w:rsidP="00EB1AEA">
      <w:pPr>
        <w:jc w:val="both"/>
        <w:rPr>
          <w:rFonts w:ascii="Arial" w:hAnsi="Arial" w:cs="Arial"/>
          <w:iCs/>
        </w:rPr>
      </w:pPr>
    </w:p>
    <w:p w14:paraId="415933E4" w14:textId="77777777" w:rsidR="00FB466B" w:rsidRPr="00CE5312" w:rsidRDefault="00FB466B" w:rsidP="00EB1AEA">
      <w:pPr>
        <w:jc w:val="both"/>
        <w:rPr>
          <w:rFonts w:ascii="Arial" w:hAnsi="Arial" w:cs="Arial"/>
          <w:b/>
          <w:bCs/>
          <w:u w:val="single"/>
        </w:rPr>
      </w:pPr>
      <w:r w:rsidRPr="00CE5312">
        <w:rPr>
          <w:rFonts w:ascii="Arial" w:hAnsi="Arial" w:cs="Arial"/>
          <w:b/>
          <w:bCs/>
          <w:u w:val="single"/>
        </w:rPr>
        <w:t xml:space="preserve">B.4.2. Öğretim yetkinlikleri ve gelişimi </w:t>
      </w:r>
    </w:p>
    <w:p w14:paraId="3BE752AF" w14:textId="262F5703" w:rsidR="00FB466B" w:rsidRPr="00CE5312" w:rsidRDefault="000A656D" w:rsidP="00EB1AEA">
      <w:pPr>
        <w:jc w:val="both"/>
        <w:rPr>
          <w:rFonts w:ascii="Arial" w:hAnsi="Arial" w:cs="Arial"/>
          <w:iCs/>
        </w:rPr>
      </w:pPr>
      <w:proofErr w:type="spellStart"/>
      <w:r w:rsidRPr="00CE5312">
        <w:rPr>
          <w:rFonts w:ascii="Arial" w:hAnsi="Arial" w:cs="Arial"/>
          <w:iCs/>
        </w:rPr>
        <w:t>Tüm</w:t>
      </w:r>
      <w:proofErr w:type="spellEnd"/>
      <w:r w:rsidRPr="00CE5312">
        <w:rPr>
          <w:rFonts w:ascii="Arial" w:hAnsi="Arial" w:cs="Arial"/>
          <w:iCs/>
        </w:rPr>
        <w:t xml:space="preserve"> </w:t>
      </w:r>
      <w:proofErr w:type="spellStart"/>
      <w:r w:rsidRPr="00CE5312">
        <w:rPr>
          <w:rFonts w:ascii="Arial" w:hAnsi="Arial" w:cs="Arial"/>
          <w:iCs/>
        </w:rPr>
        <w:t>öğretim</w:t>
      </w:r>
      <w:proofErr w:type="spellEnd"/>
      <w:r w:rsidRPr="00CE5312">
        <w:rPr>
          <w:rFonts w:ascii="Arial" w:hAnsi="Arial" w:cs="Arial"/>
          <w:iCs/>
        </w:rPr>
        <w:t xml:space="preserve"> elemanlarının </w:t>
      </w:r>
      <w:proofErr w:type="spellStart"/>
      <w:r w:rsidRPr="00CE5312">
        <w:rPr>
          <w:rFonts w:ascii="Arial" w:hAnsi="Arial" w:cs="Arial"/>
          <w:iCs/>
        </w:rPr>
        <w:t>etkileşimli-aktif</w:t>
      </w:r>
      <w:proofErr w:type="spellEnd"/>
      <w:r w:rsidRPr="00CE5312">
        <w:rPr>
          <w:rFonts w:ascii="Arial" w:hAnsi="Arial" w:cs="Arial"/>
          <w:iCs/>
        </w:rPr>
        <w:t xml:space="preserve"> ders verme </w:t>
      </w:r>
      <w:proofErr w:type="spellStart"/>
      <w:r w:rsidRPr="00CE5312">
        <w:rPr>
          <w:rFonts w:ascii="Arial" w:hAnsi="Arial" w:cs="Arial"/>
          <w:iCs/>
        </w:rPr>
        <w:t>yöntemlerini</w:t>
      </w:r>
      <w:proofErr w:type="spellEnd"/>
      <w:r w:rsidRPr="00CE5312">
        <w:rPr>
          <w:rFonts w:ascii="Arial" w:hAnsi="Arial" w:cs="Arial"/>
          <w:iCs/>
        </w:rPr>
        <w:t xml:space="preserve"> ve uzaktan </w:t>
      </w:r>
      <w:proofErr w:type="spellStart"/>
      <w:r w:rsidRPr="00CE5312">
        <w:rPr>
          <w:rFonts w:ascii="Arial" w:hAnsi="Arial" w:cs="Arial"/>
          <w:iCs/>
        </w:rPr>
        <w:t>eğitim</w:t>
      </w:r>
      <w:proofErr w:type="spellEnd"/>
      <w:r w:rsidRPr="00CE5312">
        <w:rPr>
          <w:rFonts w:ascii="Arial" w:hAnsi="Arial" w:cs="Arial"/>
          <w:iCs/>
        </w:rPr>
        <w:t xml:space="preserve"> </w:t>
      </w:r>
      <w:proofErr w:type="spellStart"/>
      <w:r w:rsidRPr="00CE5312">
        <w:rPr>
          <w:rFonts w:ascii="Arial" w:hAnsi="Arial" w:cs="Arial"/>
          <w:iCs/>
        </w:rPr>
        <w:t>süreçlerini</w:t>
      </w:r>
      <w:proofErr w:type="spellEnd"/>
      <w:r w:rsidRPr="00CE5312">
        <w:rPr>
          <w:rFonts w:ascii="Arial" w:hAnsi="Arial" w:cs="Arial"/>
          <w:iCs/>
        </w:rPr>
        <w:t xml:space="preserve"> </w:t>
      </w:r>
      <w:proofErr w:type="spellStart"/>
      <w:r w:rsidRPr="00CE5312">
        <w:rPr>
          <w:rFonts w:ascii="Arial" w:hAnsi="Arial" w:cs="Arial"/>
          <w:iCs/>
        </w:rPr>
        <w:t>öğrenmeleri</w:t>
      </w:r>
      <w:proofErr w:type="spellEnd"/>
      <w:r w:rsidRPr="00CE5312">
        <w:rPr>
          <w:rFonts w:ascii="Arial" w:hAnsi="Arial" w:cs="Arial"/>
          <w:iCs/>
        </w:rPr>
        <w:t xml:space="preserve"> ve kullanmaları </w:t>
      </w:r>
      <w:proofErr w:type="spellStart"/>
      <w:r w:rsidRPr="00CE5312">
        <w:rPr>
          <w:rFonts w:ascii="Arial" w:hAnsi="Arial" w:cs="Arial"/>
          <w:iCs/>
        </w:rPr>
        <w:t>için</w:t>
      </w:r>
      <w:proofErr w:type="spellEnd"/>
      <w:r w:rsidRPr="00CE5312">
        <w:rPr>
          <w:rFonts w:ascii="Arial" w:hAnsi="Arial" w:cs="Arial"/>
          <w:iCs/>
        </w:rPr>
        <w:t xml:space="preserve"> sistematik </w:t>
      </w:r>
      <w:proofErr w:type="spellStart"/>
      <w:r w:rsidRPr="00CE5312">
        <w:rPr>
          <w:rFonts w:ascii="Arial" w:hAnsi="Arial" w:cs="Arial"/>
          <w:iCs/>
        </w:rPr>
        <w:t>eğiticilerin</w:t>
      </w:r>
      <w:proofErr w:type="spellEnd"/>
      <w:r w:rsidRPr="00CE5312">
        <w:rPr>
          <w:rFonts w:ascii="Arial" w:hAnsi="Arial" w:cs="Arial"/>
          <w:iCs/>
        </w:rPr>
        <w:t xml:space="preserve"> </w:t>
      </w:r>
      <w:proofErr w:type="spellStart"/>
      <w:r w:rsidRPr="00CE5312">
        <w:rPr>
          <w:rFonts w:ascii="Arial" w:hAnsi="Arial" w:cs="Arial"/>
          <w:iCs/>
        </w:rPr>
        <w:t>eğitimi</w:t>
      </w:r>
      <w:proofErr w:type="spellEnd"/>
      <w:r w:rsidRPr="00CE5312">
        <w:rPr>
          <w:rFonts w:ascii="Arial" w:hAnsi="Arial" w:cs="Arial"/>
          <w:iCs/>
        </w:rPr>
        <w:t xml:space="preserve"> etkinlikleri (kurs, </w:t>
      </w:r>
      <w:proofErr w:type="spellStart"/>
      <w:r w:rsidRPr="00CE5312">
        <w:rPr>
          <w:rFonts w:ascii="Arial" w:hAnsi="Arial" w:cs="Arial"/>
          <w:iCs/>
        </w:rPr>
        <w:t>çalıştay</w:t>
      </w:r>
      <w:proofErr w:type="spellEnd"/>
      <w:r w:rsidRPr="00CE5312">
        <w:rPr>
          <w:rFonts w:ascii="Arial" w:hAnsi="Arial" w:cs="Arial"/>
          <w:iCs/>
        </w:rPr>
        <w:t xml:space="preserve">, ders, seminer </w:t>
      </w:r>
      <w:proofErr w:type="spellStart"/>
      <w:r w:rsidRPr="00CE5312">
        <w:rPr>
          <w:rFonts w:ascii="Arial" w:hAnsi="Arial" w:cs="Arial"/>
          <w:iCs/>
        </w:rPr>
        <w:t>vb</w:t>
      </w:r>
      <w:proofErr w:type="spellEnd"/>
      <w:r w:rsidRPr="00CE5312">
        <w:rPr>
          <w:rFonts w:ascii="Arial" w:hAnsi="Arial" w:cs="Arial"/>
          <w:iCs/>
        </w:rPr>
        <w:t xml:space="preserve">) ve bunu </w:t>
      </w:r>
      <w:proofErr w:type="spellStart"/>
      <w:r w:rsidRPr="00CE5312">
        <w:rPr>
          <w:rFonts w:ascii="Arial" w:hAnsi="Arial" w:cs="Arial"/>
          <w:iCs/>
        </w:rPr>
        <w:t>üstlenecek</w:t>
      </w:r>
      <w:proofErr w:type="spellEnd"/>
      <w:r w:rsidRPr="00CE5312">
        <w:rPr>
          <w:rFonts w:ascii="Arial" w:hAnsi="Arial" w:cs="Arial"/>
          <w:iCs/>
        </w:rPr>
        <w:t xml:space="preserve">/ </w:t>
      </w:r>
      <w:proofErr w:type="spellStart"/>
      <w:r w:rsidRPr="00CE5312">
        <w:rPr>
          <w:rFonts w:ascii="Arial" w:hAnsi="Arial" w:cs="Arial"/>
          <w:iCs/>
        </w:rPr>
        <w:t>gerçekleştirecek</w:t>
      </w:r>
      <w:proofErr w:type="spellEnd"/>
      <w:r w:rsidRPr="00CE5312">
        <w:rPr>
          <w:rFonts w:ascii="Arial" w:hAnsi="Arial" w:cs="Arial"/>
          <w:iCs/>
        </w:rPr>
        <w:t xml:space="preserve"> </w:t>
      </w:r>
      <w:proofErr w:type="spellStart"/>
      <w:r w:rsidRPr="00CE5312">
        <w:rPr>
          <w:rFonts w:ascii="Arial" w:hAnsi="Arial" w:cs="Arial"/>
          <w:iCs/>
        </w:rPr>
        <w:t>öğretme-öğrenme</w:t>
      </w:r>
      <w:proofErr w:type="spellEnd"/>
      <w:r w:rsidRPr="00CE5312">
        <w:rPr>
          <w:rFonts w:ascii="Arial" w:hAnsi="Arial" w:cs="Arial"/>
          <w:iCs/>
        </w:rPr>
        <w:t xml:space="preserve"> merkezi yapılanması vardır.  </w:t>
      </w:r>
      <w:proofErr w:type="spellStart"/>
      <w:r w:rsidRPr="00CE5312">
        <w:rPr>
          <w:rFonts w:ascii="Arial" w:hAnsi="Arial" w:cs="Arial"/>
          <w:iCs/>
        </w:rPr>
        <w:t>Öğretim</w:t>
      </w:r>
      <w:proofErr w:type="spellEnd"/>
      <w:r w:rsidRPr="00CE5312">
        <w:rPr>
          <w:rFonts w:ascii="Arial" w:hAnsi="Arial" w:cs="Arial"/>
          <w:iCs/>
        </w:rPr>
        <w:t xml:space="preserve"> elemanlarının pedagojik ve teknolojik yeterlilikleri artırılmaktadır. </w:t>
      </w:r>
      <w:r w:rsidR="002F35CC" w:rsidRPr="00CE5312">
        <w:rPr>
          <w:rFonts w:ascii="Arial" w:hAnsi="Arial" w:cs="Arial"/>
          <w:iCs/>
        </w:rPr>
        <w:t>Birimin</w:t>
      </w:r>
      <w:r w:rsidRPr="00CE5312">
        <w:rPr>
          <w:rFonts w:ascii="Arial" w:hAnsi="Arial" w:cs="Arial"/>
          <w:iCs/>
        </w:rPr>
        <w:t xml:space="preserve"> öğretim yetkinliği geliştirme performansı değerlendirilmektedir.</w:t>
      </w:r>
    </w:p>
    <w:p w14:paraId="1277EB17" w14:textId="77777777" w:rsidR="000A656D" w:rsidRPr="00CE5312" w:rsidRDefault="000A656D"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1EBEAB7D" w14:textId="77777777" w:rsidR="00F75A71" w:rsidRPr="00CE5312" w:rsidRDefault="00F75A71" w:rsidP="00EB1AEA">
      <w:pPr>
        <w:jc w:val="both"/>
        <w:rPr>
          <w:rFonts w:ascii="Arial" w:hAnsi="Arial" w:cs="Arial"/>
        </w:rPr>
      </w:pPr>
      <w:r w:rsidRPr="00CE5312">
        <w:rPr>
          <w:rFonts w:ascii="Arial" w:hAnsi="Arial" w:cs="Arial"/>
        </w:rPr>
        <w:t xml:space="preserve">Tüm öğretim elemanlarının </w:t>
      </w:r>
      <w:proofErr w:type="spellStart"/>
      <w:r w:rsidRPr="00CE5312">
        <w:rPr>
          <w:rFonts w:ascii="Arial" w:hAnsi="Arial" w:cs="Arial"/>
        </w:rPr>
        <w:t>etkileşimli-aktif</w:t>
      </w:r>
      <w:proofErr w:type="spellEnd"/>
      <w:r w:rsidRPr="00CE5312">
        <w:rPr>
          <w:rFonts w:ascii="Arial" w:hAnsi="Arial" w:cs="Arial"/>
        </w:rPr>
        <w:t xml:space="preserve"> ders verme </w:t>
      </w:r>
      <w:proofErr w:type="spellStart"/>
      <w:r w:rsidRPr="00CE5312">
        <w:rPr>
          <w:rFonts w:ascii="Arial" w:hAnsi="Arial" w:cs="Arial"/>
        </w:rPr>
        <w:t>yöntemlerini</w:t>
      </w:r>
      <w:proofErr w:type="spellEnd"/>
      <w:r w:rsidRPr="00CE5312">
        <w:rPr>
          <w:rFonts w:ascii="Arial" w:hAnsi="Arial" w:cs="Arial"/>
        </w:rPr>
        <w:t xml:space="preserve"> ve uzaktan </w:t>
      </w:r>
      <w:proofErr w:type="spellStart"/>
      <w:r w:rsidRPr="00CE5312">
        <w:rPr>
          <w:rFonts w:ascii="Arial" w:hAnsi="Arial" w:cs="Arial"/>
        </w:rPr>
        <w:t>eğitim</w:t>
      </w:r>
      <w:proofErr w:type="spellEnd"/>
      <w:r w:rsidRPr="00CE5312">
        <w:rPr>
          <w:rFonts w:ascii="Arial" w:hAnsi="Arial" w:cs="Arial"/>
        </w:rPr>
        <w:t xml:space="preserve"> </w:t>
      </w:r>
      <w:proofErr w:type="spellStart"/>
      <w:r w:rsidRPr="00CE5312">
        <w:rPr>
          <w:rFonts w:ascii="Arial" w:hAnsi="Arial" w:cs="Arial"/>
        </w:rPr>
        <w:t>süreçlerini</w:t>
      </w:r>
      <w:proofErr w:type="spellEnd"/>
      <w:r w:rsidRPr="00CE5312">
        <w:rPr>
          <w:rFonts w:ascii="Arial" w:hAnsi="Arial" w:cs="Arial"/>
        </w:rPr>
        <w:t xml:space="preserve"> </w:t>
      </w:r>
      <w:proofErr w:type="spellStart"/>
      <w:r w:rsidRPr="00CE5312">
        <w:rPr>
          <w:rFonts w:ascii="Arial" w:hAnsi="Arial" w:cs="Arial"/>
        </w:rPr>
        <w:t>öğrenmeleri</w:t>
      </w:r>
      <w:proofErr w:type="spellEnd"/>
      <w:r w:rsidRPr="00CE5312">
        <w:rPr>
          <w:rFonts w:ascii="Arial" w:hAnsi="Arial" w:cs="Arial"/>
        </w:rPr>
        <w:t xml:space="preserve"> ve kullanmaları </w:t>
      </w:r>
      <w:proofErr w:type="spellStart"/>
      <w:r w:rsidRPr="00CE5312">
        <w:rPr>
          <w:rFonts w:ascii="Arial" w:hAnsi="Arial" w:cs="Arial"/>
        </w:rPr>
        <w:t>için</w:t>
      </w:r>
      <w:proofErr w:type="spellEnd"/>
      <w:r w:rsidRPr="00CE5312">
        <w:rPr>
          <w:rFonts w:ascii="Arial" w:hAnsi="Arial" w:cs="Arial"/>
        </w:rPr>
        <w:t xml:space="preserve"> </w:t>
      </w:r>
      <w:proofErr w:type="spellStart"/>
      <w:r w:rsidRPr="00CE5312">
        <w:rPr>
          <w:rFonts w:ascii="Arial" w:hAnsi="Arial" w:cs="Arial"/>
        </w:rPr>
        <w:t>hizmetiçi</w:t>
      </w:r>
      <w:proofErr w:type="spellEnd"/>
      <w:r w:rsidRPr="00CE5312">
        <w:rPr>
          <w:rFonts w:ascii="Arial" w:hAnsi="Arial" w:cs="Arial"/>
        </w:rPr>
        <w:t xml:space="preserve"> eğitimler verilmekte, bireysel olarak tercih ettikleri farklı eğitimlere katılmaları desteklenmektedir. </w:t>
      </w:r>
    </w:p>
    <w:p w14:paraId="13C5AD6F" w14:textId="77777777" w:rsidR="00F75A71" w:rsidRPr="00CE5312" w:rsidRDefault="00F75A71" w:rsidP="00EB1AEA">
      <w:pPr>
        <w:jc w:val="both"/>
        <w:rPr>
          <w:rFonts w:ascii="Arial" w:hAnsi="Arial" w:cs="Arial"/>
        </w:rPr>
      </w:pPr>
      <w:r w:rsidRPr="00CE5312">
        <w:rPr>
          <w:rFonts w:ascii="Arial" w:hAnsi="Arial" w:cs="Arial"/>
        </w:rPr>
        <w:t>Ayrıca Fakültemize rutin olarak yurtdışı araştırmacıların konuk edildiği organizasyonlar tertip edilmekte ve bu organizasyonlarda yurtdışında eğitim uygulamalarının tartışıldığı ve öğretim üyelerinin performansı arttırmaya yönelik oturumlara yer verilmektedir.</w:t>
      </w:r>
    </w:p>
    <w:p w14:paraId="219B38B1" w14:textId="77777777" w:rsidR="00F75A71" w:rsidRPr="00CE5312" w:rsidRDefault="00F75A71" w:rsidP="00EB1AEA">
      <w:pPr>
        <w:jc w:val="both"/>
        <w:rPr>
          <w:rFonts w:ascii="Arial" w:hAnsi="Arial" w:cs="Arial"/>
        </w:rPr>
      </w:pPr>
      <w:r w:rsidRPr="00CE5312">
        <w:rPr>
          <w:rFonts w:ascii="Arial" w:hAnsi="Arial" w:cs="Arial"/>
        </w:rPr>
        <w:t>Öğretim üyelerinin performansı eğitim-öğretim, araştırma-geliştirme, girişimcilik ve toplumsal katkı gibi YÖKAK tarafından belirlenen ölçütlere göre yıllık olarak değerlendirilmekte ve raporlanmaktadır. Bu bağlamda her yıl öğretim üyelerinin yapmış olduğu faaliyetler ve yayın sayıları, Rektörlüğümüzün istediği formatta raporlanmaktadır. Ayrıca her yıl YÖK tarafından öğretim üyelerinin akademik çalışmaları performansları izlenmekte, maddi olarak ödüllenmektedir.</w:t>
      </w:r>
    </w:p>
    <w:p w14:paraId="5ADAAF12" w14:textId="77777777" w:rsidR="00F75A71" w:rsidRPr="00CE5312" w:rsidRDefault="00F75A71" w:rsidP="00EB1AEA">
      <w:pPr>
        <w:jc w:val="both"/>
        <w:rPr>
          <w:rFonts w:ascii="Arial" w:hAnsi="Arial" w:cs="Arial"/>
        </w:rPr>
      </w:pPr>
    </w:p>
    <w:p w14:paraId="127B3E67" w14:textId="77777777" w:rsidR="00F75A71" w:rsidRPr="00CE5312" w:rsidRDefault="00F75A71" w:rsidP="00EB1AEA">
      <w:pPr>
        <w:jc w:val="both"/>
        <w:rPr>
          <w:rFonts w:ascii="Arial" w:hAnsi="Arial" w:cs="Arial"/>
          <w:b/>
          <w:spacing w:val="-2"/>
        </w:rPr>
      </w:pPr>
      <w:r w:rsidRPr="00CE5312">
        <w:rPr>
          <w:rFonts w:ascii="Arial" w:hAnsi="Arial" w:cs="Arial"/>
          <w:b/>
          <w:spacing w:val="-2"/>
        </w:rPr>
        <w:t>Kanıtlar:</w:t>
      </w:r>
    </w:p>
    <w:p w14:paraId="1D15A85F" w14:textId="77777777" w:rsidR="00F75A71" w:rsidRPr="00CE5312" w:rsidRDefault="00F75A71" w:rsidP="00EB1AEA">
      <w:pPr>
        <w:jc w:val="both"/>
        <w:rPr>
          <w:rFonts w:ascii="Arial" w:hAnsi="Arial" w:cs="Arial"/>
          <w:b/>
          <w:spacing w:val="-2"/>
        </w:rPr>
      </w:pPr>
      <w:r w:rsidRPr="00CE5312">
        <w:rPr>
          <w:rFonts w:ascii="Arial" w:hAnsi="Arial" w:cs="Arial"/>
          <w:iCs/>
        </w:rPr>
        <w:t>YÖKSİS – Akademik Teşvik Yönetmeliği</w:t>
      </w:r>
    </w:p>
    <w:p w14:paraId="62E90BC4" w14:textId="77777777" w:rsidR="00F75A71" w:rsidRPr="00CE5312" w:rsidRDefault="00F75A71" w:rsidP="00EB1AEA">
      <w:pPr>
        <w:jc w:val="both"/>
        <w:rPr>
          <w:rFonts w:ascii="Arial" w:hAnsi="Arial" w:cs="Arial"/>
          <w:iCs/>
        </w:rPr>
      </w:pPr>
      <w:r w:rsidRPr="00CE5312">
        <w:rPr>
          <w:rFonts w:ascii="Arial" w:hAnsi="Arial" w:cs="Arial"/>
          <w:iCs/>
        </w:rPr>
        <w:t>Bilimsel Etkinlikler Listesi</w:t>
      </w:r>
    </w:p>
    <w:p w14:paraId="21755471" w14:textId="77777777" w:rsidR="00F75A71" w:rsidRPr="00CE5312" w:rsidRDefault="00F75A71" w:rsidP="00EB1AEA">
      <w:pPr>
        <w:jc w:val="both"/>
        <w:rPr>
          <w:rFonts w:ascii="Arial" w:hAnsi="Arial" w:cs="Arial"/>
          <w:iCs/>
        </w:rPr>
      </w:pPr>
      <w:r w:rsidRPr="00CE5312">
        <w:rPr>
          <w:rFonts w:ascii="Arial" w:hAnsi="Arial" w:cs="Arial"/>
          <w:iCs/>
        </w:rPr>
        <w:t xml:space="preserve">MS </w:t>
      </w:r>
      <w:proofErr w:type="spellStart"/>
      <w:r w:rsidRPr="00CE5312">
        <w:rPr>
          <w:rFonts w:ascii="Arial" w:hAnsi="Arial" w:cs="Arial"/>
          <w:iCs/>
        </w:rPr>
        <w:t>Teams</w:t>
      </w:r>
      <w:proofErr w:type="spellEnd"/>
      <w:r w:rsidRPr="00CE5312">
        <w:rPr>
          <w:rFonts w:ascii="Arial" w:hAnsi="Arial" w:cs="Arial"/>
          <w:iCs/>
        </w:rPr>
        <w:t xml:space="preserve"> Eğitimi </w:t>
      </w:r>
    </w:p>
    <w:p w14:paraId="12B059F6" w14:textId="77777777" w:rsidR="000A656D" w:rsidRPr="00CE5312" w:rsidRDefault="000A656D" w:rsidP="00EB1AEA">
      <w:pPr>
        <w:jc w:val="both"/>
        <w:rPr>
          <w:rFonts w:ascii="Arial" w:hAnsi="Arial" w:cs="Arial"/>
          <w:iCs/>
        </w:rPr>
      </w:pPr>
    </w:p>
    <w:p w14:paraId="694A187B" w14:textId="77777777" w:rsidR="00FF5FF9" w:rsidRPr="00CE5312" w:rsidRDefault="00FF5FF9" w:rsidP="00EB1AEA">
      <w:pPr>
        <w:jc w:val="both"/>
        <w:rPr>
          <w:rFonts w:ascii="Arial" w:hAnsi="Arial" w:cs="Arial"/>
          <w:b/>
          <w:bCs/>
          <w:iCs/>
        </w:rPr>
      </w:pPr>
      <w:r w:rsidRPr="00CE5312">
        <w:rPr>
          <w:rFonts w:ascii="Arial" w:hAnsi="Arial" w:cs="Arial"/>
          <w:b/>
          <w:bCs/>
          <w:iCs/>
        </w:rPr>
        <w:t>Örnek Kanıtlar</w:t>
      </w:r>
    </w:p>
    <w:p w14:paraId="5A9A14AD" w14:textId="77777777" w:rsidR="00FF5FF9"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Eğiticilerin eğitimi uygulamalarına (Uzaktan eğitim uygulamaları dahil) ilişkin planlama (kapsamı, veriliş yöntemi, katılım bilgileri vb.) ve uygulamalara ilişkin kanıtlar</w:t>
      </w:r>
    </w:p>
    <w:p w14:paraId="64182390" w14:textId="77777777" w:rsidR="00FF5FF9"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Öğrenme öğretme merkezi uygulamalarına ilişkin kanıtlar</w:t>
      </w:r>
    </w:p>
    <w:p w14:paraId="0D1928AD" w14:textId="77777777" w:rsidR="00FF5FF9"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Eğitim kadrosunun eğitim-öğretim performansını izleme süreçlerini gösteren belgeler ve dokümanlar (Atama-yükseltme kriterleri vb.)</w:t>
      </w:r>
    </w:p>
    <w:p w14:paraId="193A34C4" w14:textId="77777777" w:rsidR="00FF5FF9"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 xml:space="preserve">Öğretim elemanlarının izleme ve iyileştirme süreçlerine katılımını gösteren kanıtlar </w:t>
      </w:r>
    </w:p>
    <w:p w14:paraId="6906F45B" w14:textId="77777777" w:rsidR="00FF5FF9"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Öğretim yetkinliği geliştirme süreçlerine ilişkin izleme ve iyileştirme kanıtları</w:t>
      </w:r>
    </w:p>
    <w:p w14:paraId="152C8527" w14:textId="3C71CCA3" w:rsidR="000A656D" w:rsidRPr="00CE5312" w:rsidRDefault="00FF5FF9"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7658D143" w14:textId="77777777" w:rsidR="000A656D" w:rsidRPr="00CE5312" w:rsidRDefault="000A656D" w:rsidP="00EB1AEA">
      <w:pPr>
        <w:jc w:val="both"/>
        <w:rPr>
          <w:rFonts w:ascii="Arial" w:hAnsi="Arial" w:cs="Arial"/>
          <w:iCs/>
        </w:rPr>
      </w:pPr>
    </w:p>
    <w:p w14:paraId="7211ED13" w14:textId="1CAFC212" w:rsidR="00DD0FDD" w:rsidRPr="00CE5312" w:rsidRDefault="004E30F8" w:rsidP="00EB1AEA">
      <w:pPr>
        <w:jc w:val="both"/>
        <w:rPr>
          <w:rFonts w:ascii="Arial" w:hAnsi="Arial" w:cs="Arial"/>
          <w:b/>
          <w:bCs/>
          <w:u w:val="single"/>
        </w:rPr>
      </w:pPr>
      <w:r w:rsidRPr="00CE5312">
        <w:rPr>
          <w:rFonts w:ascii="Arial" w:hAnsi="Arial" w:cs="Arial"/>
          <w:b/>
          <w:bCs/>
          <w:u w:val="single"/>
        </w:rPr>
        <w:t>B.4.3. Eğitim faaliyetlerine yönelik teşvik ve ödüllendirme</w:t>
      </w:r>
    </w:p>
    <w:p w14:paraId="47343BEA" w14:textId="74BAFD3D" w:rsidR="004E30F8" w:rsidRPr="00CE5312" w:rsidRDefault="006D2810" w:rsidP="00EB1AEA">
      <w:pPr>
        <w:jc w:val="both"/>
        <w:rPr>
          <w:rFonts w:ascii="Arial" w:hAnsi="Arial" w:cs="Arial"/>
          <w:iCs/>
        </w:rPr>
      </w:pPr>
      <w:proofErr w:type="spellStart"/>
      <w:r w:rsidRPr="00CE5312">
        <w:rPr>
          <w:rFonts w:ascii="Arial" w:hAnsi="Arial" w:cs="Arial"/>
          <w:iCs/>
        </w:rPr>
        <w:t>Öğretim</w:t>
      </w:r>
      <w:proofErr w:type="spellEnd"/>
      <w:r w:rsidRPr="00CE5312">
        <w:rPr>
          <w:rFonts w:ascii="Arial" w:hAnsi="Arial" w:cs="Arial"/>
          <w:iCs/>
        </w:rPr>
        <w:t xml:space="preserve"> elemanları </w:t>
      </w:r>
      <w:proofErr w:type="spellStart"/>
      <w:r w:rsidRPr="00CE5312">
        <w:rPr>
          <w:rFonts w:ascii="Arial" w:hAnsi="Arial" w:cs="Arial"/>
          <w:iCs/>
        </w:rPr>
        <w:t>için</w:t>
      </w:r>
      <w:proofErr w:type="spellEnd"/>
      <w:r w:rsidRPr="00CE5312">
        <w:rPr>
          <w:rFonts w:ascii="Arial" w:hAnsi="Arial" w:cs="Arial"/>
          <w:iCs/>
        </w:rPr>
        <w:t xml:space="preserve"> “yaratıcı/</w:t>
      </w:r>
      <w:proofErr w:type="spellStart"/>
      <w:r w:rsidRPr="00CE5312">
        <w:rPr>
          <w:rFonts w:ascii="Arial" w:hAnsi="Arial" w:cs="Arial"/>
          <w:iCs/>
        </w:rPr>
        <w:t>yenilikçi</w:t>
      </w:r>
      <w:proofErr w:type="spellEnd"/>
      <w:r w:rsidRPr="00CE5312">
        <w:rPr>
          <w:rFonts w:ascii="Arial" w:hAnsi="Arial" w:cs="Arial"/>
          <w:iCs/>
        </w:rPr>
        <w:t xml:space="preserve"> </w:t>
      </w:r>
      <w:proofErr w:type="spellStart"/>
      <w:r w:rsidRPr="00CE5312">
        <w:rPr>
          <w:rFonts w:ascii="Arial" w:hAnsi="Arial" w:cs="Arial"/>
          <w:iCs/>
        </w:rPr>
        <w:t>eğitim</w:t>
      </w:r>
      <w:proofErr w:type="spellEnd"/>
      <w:r w:rsidRPr="00CE5312">
        <w:rPr>
          <w:rFonts w:ascii="Arial" w:hAnsi="Arial" w:cs="Arial"/>
          <w:iCs/>
        </w:rPr>
        <w:t xml:space="preserve"> fonu”; </w:t>
      </w:r>
      <w:proofErr w:type="spellStart"/>
      <w:r w:rsidRPr="00CE5312">
        <w:rPr>
          <w:rFonts w:ascii="Arial" w:hAnsi="Arial" w:cs="Arial"/>
          <w:iCs/>
        </w:rPr>
        <w:t>yarışma</w:t>
      </w:r>
      <w:proofErr w:type="spellEnd"/>
      <w:r w:rsidRPr="00CE5312">
        <w:rPr>
          <w:rFonts w:ascii="Arial" w:hAnsi="Arial" w:cs="Arial"/>
          <w:iCs/>
        </w:rPr>
        <w:t xml:space="preserve"> ve rekabeti arttırmak </w:t>
      </w:r>
      <w:proofErr w:type="spellStart"/>
      <w:r w:rsidRPr="00CE5312">
        <w:rPr>
          <w:rFonts w:ascii="Arial" w:hAnsi="Arial" w:cs="Arial"/>
          <w:iCs/>
        </w:rPr>
        <w:t>üzere</w:t>
      </w:r>
      <w:proofErr w:type="spellEnd"/>
      <w:r w:rsidRPr="00CE5312">
        <w:rPr>
          <w:rFonts w:ascii="Arial" w:hAnsi="Arial" w:cs="Arial"/>
          <w:iCs/>
        </w:rPr>
        <w:t xml:space="preserve"> “iyi </w:t>
      </w:r>
      <w:proofErr w:type="spellStart"/>
      <w:r w:rsidRPr="00CE5312">
        <w:rPr>
          <w:rFonts w:ascii="Arial" w:hAnsi="Arial" w:cs="Arial"/>
          <w:iCs/>
        </w:rPr>
        <w:t>eğitim</w:t>
      </w:r>
      <w:proofErr w:type="spellEnd"/>
      <w:r w:rsidRPr="00CE5312">
        <w:rPr>
          <w:rFonts w:ascii="Arial" w:hAnsi="Arial" w:cs="Arial"/>
          <w:iCs/>
        </w:rPr>
        <w:t xml:space="preserve"> </w:t>
      </w:r>
      <w:proofErr w:type="spellStart"/>
      <w:r w:rsidRPr="00CE5312">
        <w:rPr>
          <w:rFonts w:ascii="Arial" w:hAnsi="Arial" w:cs="Arial"/>
          <w:iCs/>
        </w:rPr>
        <w:t>ödülu</w:t>
      </w:r>
      <w:proofErr w:type="spellEnd"/>
      <w:r w:rsidRPr="00CE5312">
        <w:rPr>
          <w:rFonts w:ascii="Arial" w:hAnsi="Arial" w:cs="Arial"/>
          <w:iCs/>
        </w:rPr>
        <w:t xml:space="preserve">̈” gibi </w:t>
      </w:r>
      <w:proofErr w:type="spellStart"/>
      <w:r w:rsidRPr="00CE5312">
        <w:rPr>
          <w:rFonts w:ascii="Arial" w:hAnsi="Arial" w:cs="Arial"/>
          <w:iCs/>
        </w:rPr>
        <w:t>teşvik</w:t>
      </w:r>
      <w:proofErr w:type="spellEnd"/>
      <w:r w:rsidRPr="00CE5312">
        <w:rPr>
          <w:rFonts w:ascii="Arial" w:hAnsi="Arial" w:cs="Arial"/>
          <w:iCs/>
        </w:rPr>
        <w:t xml:space="preserve"> uygulamaları vardır. </w:t>
      </w:r>
      <w:proofErr w:type="spellStart"/>
      <w:r w:rsidRPr="00CE5312">
        <w:rPr>
          <w:rFonts w:ascii="Arial" w:hAnsi="Arial" w:cs="Arial"/>
          <w:iCs/>
        </w:rPr>
        <w:t>Eğitim</w:t>
      </w:r>
      <w:proofErr w:type="spellEnd"/>
      <w:r w:rsidRPr="00CE5312">
        <w:rPr>
          <w:rFonts w:ascii="Arial" w:hAnsi="Arial" w:cs="Arial"/>
          <w:iCs/>
        </w:rPr>
        <w:t xml:space="preserve"> ve </w:t>
      </w:r>
      <w:proofErr w:type="spellStart"/>
      <w:r w:rsidRPr="00CE5312">
        <w:rPr>
          <w:rFonts w:ascii="Arial" w:hAnsi="Arial" w:cs="Arial"/>
          <w:iCs/>
        </w:rPr>
        <w:t>öğretimi</w:t>
      </w:r>
      <w:proofErr w:type="spellEnd"/>
      <w:r w:rsidRPr="00CE5312">
        <w:rPr>
          <w:rFonts w:ascii="Arial" w:hAnsi="Arial" w:cs="Arial"/>
          <w:iCs/>
        </w:rPr>
        <w:t xml:space="preserve"> </w:t>
      </w:r>
      <w:proofErr w:type="spellStart"/>
      <w:r w:rsidRPr="00CE5312">
        <w:rPr>
          <w:rFonts w:ascii="Arial" w:hAnsi="Arial" w:cs="Arial"/>
          <w:iCs/>
        </w:rPr>
        <w:t>önceliklendirmek</w:t>
      </w:r>
      <w:proofErr w:type="spellEnd"/>
      <w:r w:rsidRPr="00CE5312">
        <w:rPr>
          <w:rFonts w:ascii="Arial" w:hAnsi="Arial" w:cs="Arial"/>
          <w:iCs/>
        </w:rPr>
        <w:t xml:space="preserve"> </w:t>
      </w:r>
      <w:proofErr w:type="spellStart"/>
      <w:r w:rsidRPr="00CE5312">
        <w:rPr>
          <w:rFonts w:ascii="Arial" w:hAnsi="Arial" w:cs="Arial"/>
          <w:iCs/>
        </w:rPr>
        <w:t>üzere</w:t>
      </w:r>
      <w:proofErr w:type="spellEnd"/>
      <w:r w:rsidRPr="00CE5312">
        <w:rPr>
          <w:rFonts w:ascii="Arial" w:hAnsi="Arial" w:cs="Arial"/>
          <w:iCs/>
        </w:rPr>
        <w:t xml:space="preserve"> </w:t>
      </w:r>
      <w:proofErr w:type="spellStart"/>
      <w:r w:rsidRPr="00CE5312">
        <w:rPr>
          <w:rFonts w:ascii="Arial" w:hAnsi="Arial" w:cs="Arial"/>
          <w:iCs/>
        </w:rPr>
        <w:t>yükseltme</w:t>
      </w:r>
      <w:proofErr w:type="spellEnd"/>
      <w:r w:rsidRPr="00CE5312">
        <w:rPr>
          <w:rFonts w:ascii="Arial" w:hAnsi="Arial" w:cs="Arial"/>
          <w:iCs/>
        </w:rPr>
        <w:t xml:space="preserve"> kriterlerinde yaratıcı </w:t>
      </w:r>
      <w:proofErr w:type="spellStart"/>
      <w:r w:rsidRPr="00CE5312">
        <w:rPr>
          <w:rFonts w:ascii="Arial" w:hAnsi="Arial" w:cs="Arial"/>
          <w:iCs/>
        </w:rPr>
        <w:t>eğitim</w:t>
      </w:r>
      <w:proofErr w:type="spellEnd"/>
      <w:r w:rsidRPr="00CE5312">
        <w:rPr>
          <w:rFonts w:ascii="Arial" w:hAnsi="Arial" w:cs="Arial"/>
          <w:iCs/>
        </w:rPr>
        <w:t xml:space="preserve"> faaliyetlerine yer verilir.</w:t>
      </w:r>
    </w:p>
    <w:p w14:paraId="69C232ED" w14:textId="77777777" w:rsidR="00034BE8" w:rsidRPr="00CE5312" w:rsidRDefault="00034BE8"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74FA9E76" w14:textId="3AD40EA4" w:rsidR="00977A64" w:rsidRPr="00CE5312" w:rsidRDefault="00977A64" w:rsidP="00EB1AEA">
      <w:pPr>
        <w:jc w:val="both"/>
        <w:rPr>
          <w:rFonts w:ascii="Arial" w:eastAsiaTheme="majorEastAsia" w:hAnsi="Arial" w:cs="Arial"/>
        </w:rPr>
      </w:pPr>
      <w:r w:rsidRPr="00CE5312">
        <w:rPr>
          <w:rFonts w:ascii="Arial" w:hAnsi="Arial" w:cs="Arial"/>
        </w:rPr>
        <w:t>Üniversitemiz tarafından Bilim Ödülü ve Teşvik Ödülü uygulaması vardır. Kurum içi iş birliklerini, disiplinler arası girişimleri arttırabilmek amacıyla Fakültemizde düzenli olarak diğer birimlerde alanına etkin bilim insanları davet edilerek bilimsel tartışma, sempozyum faaliyetleri düzenlenmektedir. Ayrıca Fakültemiz öğretim elemanlarının ulusal ve uluslararası düzeyde kurum içi ve kurumlar arası ortak programlar ve ortak araştırma birimleri ile araştırma ağlarına katılım ve iş birlikleri kurma gibi çoklu araştırma faaliyetlerine katılabilmeleri desteklenmektedir.</w:t>
      </w:r>
    </w:p>
    <w:p w14:paraId="4589BAA0" w14:textId="08A2D47C" w:rsidR="00977A64" w:rsidRPr="00CE5312" w:rsidRDefault="00977A64" w:rsidP="00EB1AEA">
      <w:pPr>
        <w:jc w:val="both"/>
        <w:rPr>
          <w:rFonts w:ascii="Arial" w:hAnsi="Arial" w:cs="Arial"/>
        </w:rPr>
      </w:pPr>
      <w:r w:rsidRPr="00CE5312">
        <w:rPr>
          <w:rFonts w:ascii="Arial" w:hAnsi="Arial" w:cs="Arial"/>
        </w:rPr>
        <w:t xml:space="preserve">Ayrıca </w:t>
      </w:r>
      <w:proofErr w:type="spellStart"/>
      <w:r w:rsidRPr="00CE5312">
        <w:rPr>
          <w:rFonts w:ascii="Arial" w:hAnsi="Arial" w:cs="Arial"/>
        </w:rPr>
        <w:t>multidisipliner</w:t>
      </w:r>
      <w:proofErr w:type="spellEnd"/>
      <w:r w:rsidRPr="00CE5312">
        <w:rPr>
          <w:rFonts w:ascii="Arial" w:hAnsi="Arial" w:cs="Arial"/>
        </w:rPr>
        <w:t xml:space="preserve"> yüksek lisans ve doktora programlarına Fakültemiz öğretim üyelerinin katılımlarını sağlamak teşvik edilmektedir.</w:t>
      </w:r>
    </w:p>
    <w:p w14:paraId="4FC976AC" w14:textId="77777777" w:rsidR="00977A64" w:rsidRPr="00CE5312" w:rsidRDefault="00977A64" w:rsidP="00EB1AEA">
      <w:pPr>
        <w:jc w:val="both"/>
        <w:rPr>
          <w:rFonts w:ascii="Arial" w:hAnsi="Arial" w:cs="Arial"/>
          <w:b/>
          <w:spacing w:val="-2"/>
        </w:rPr>
      </w:pPr>
      <w:r w:rsidRPr="00CE5312">
        <w:rPr>
          <w:rFonts w:ascii="Arial" w:hAnsi="Arial" w:cs="Arial"/>
          <w:b/>
          <w:spacing w:val="-2"/>
        </w:rPr>
        <w:t>Kanıtlar:</w:t>
      </w:r>
    </w:p>
    <w:p w14:paraId="7EDA898F" w14:textId="77777777" w:rsidR="00977A64" w:rsidRPr="00CE5312" w:rsidRDefault="00977A64" w:rsidP="00EB1AEA">
      <w:pPr>
        <w:jc w:val="both"/>
        <w:rPr>
          <w:rFonts w:ascii="Arial" w:hAnsi="Arial" w:cs="Arial"/>
        </w:rPr>
      </w:pPr>
      <w:r w:rsidRPr="00CE5312">
        <w:rPr>
          <w:rFonts w:ascii="Arial" w:hAnsi="Arial" w:cs="Arial"/>
        </w:rPr>
        <w:t>Akdeniz Üniversitesi Bilim Ödülü ve Teşvik Ödülü</w:t>
      </w:r>
    </w:p>
    <w:p w14:paraId="5FC2F0BE" w14:textId="77777777" w:rsidR="0087433A" w:rsidRPr="00CE5312" w:rsidRDefault="0087433A" w:rsidP="00EB1AEA">
      <w:pPr>
        <w:jc w:val="both"/>
        <w:rPr>
          <w:rFonts w:ascii="Arial" w:hAnsi="Arial" w:cs="Arial"/>
          <w:iCs/>
        </w:rPr>
      </w:pPr>
    </w:p>
    <w:p w14:paraId="79A8E822" w14:textId="77777777" w:rsidR="00C90546" w:rsidRPr="00CE5312" w:rsidRDefault="00C90546" w:rsidP="00EB1AEA">
      <w:pPr>
        <w:jc w:val="both"/>
        <w:rPr>
          <w:rFonts w:ascii="Arial" w:hAnsi="Arial" w:cs="Arial"/>
          <w:b/>
          <w:iCs/>
          <w:noProof/>
        </w:rPr>
      </w:pPr>
      <w:r w:rsidRPr="00CE5312">
        <w:rPr>
          <w:rFonts w:ascii="Arial" w:hAnsi="Arial" w:cs="Arial"/>
          <w:b/>
          <w:iCs/>
          <w:noProof/>
        </w:rPr>
        <w:t>Örnek Kanıtlar</w:t>
      </w:r>
    </w:p>
    <w:p w14:paraId="5FDE4A26" w14:textId="77777777" w:rsidR="00C90546" w:rsidRPr="00CE5312" w:rsidRDefault="00C90546" w:rsidP="00EB1AEA">
      <w:pPr>
        <w:jc w:val="both"/>
        <w:rPr>
          <w:rFonts w:ascii="Arial" w:hAnsi="Arial" w:cs="Arial"/>
          <w:iCs/>
          <w:noProof/>
        </w:rPr>
      </w:pPr>
      <w:r w:rsidRPr="00CE5312">
        <w:rPr>
          <w:rFonts w:ascii="Arial" w:hAnsi="Arial" w:cs="Arial"/>
          <w:iCs/>
          <w:noProof/>
        </w:rPr>
        <w:t>Eğitim kadrosunun eğitim-öğretim performansını takdir-tanıma ve ödüllendirmek üzere yapılan planlama, uygulama ve iyileştirme kanıtları</w:t>
      </w:r>
    </w:p>
    <w:p w14:paraId="6DCF7FEC" w14:textId="2DE7E3E9" w:rsidR="00C90546" w:rsidRPr="00CE5312" w:rsidRDefault="00C90546" w:rsidP="00EB1AEA">
      <w:pPr>
        <w:jc w:val="both"/>
        <w:rPr>
          <w:rFonts w:ascii="Arial" w:hAnsi="Arial" w:cs="Arial"/>
          <w:iCs/>
          <w:noProof/>
        </w:rPr>
      </w:pPr>
      <w:r w:rsidRPr="00CE5312">
        <w:rPr>
          <w:rFonts w:ascii="Arial" w:hAnsi="Arial" w:cs="Arial"/>
          <w:iCs/>
          <w:noProof/>
        </w:rPr>
        <w:lastRenderedPageBreak/>
        <w:t xml:space="preserve">Standart uygulamalar ve mevzuatın yanı sıra; </w:t>
      </w:r>
      <w:r w:rsidR="002F35CC" w:rsidRPr="00CE5312">
        <w:rPr>
          <w:rFonts w:ascii="Arial" w:hAnsi="Arial" w:cs="Arial"/>
          <w:iCs/>
          <w:noProof/>
        </w:rPr>
        <w:t>birimin</w:t>
      </w:r>
      <w:r w:rsidRPr="00CE5312">
        <w:rPr>
          <w:rFonts w:ascii="Arial" w:hAnsi="Arial" w:cs="Arial"/>
          <w:iCs/>
          <w:noProof/>
        </w:rPr>
        <w:t xml:space="preserve"> ihtiyaçları doğrultusunda geliştirdiği özgün yaklaşım ve uygulamalarına ilişkin kanıtlar</w:t>
      </w:r>
    </w:p>
    <w:p w14:paraId="72AD214D" w14:textId="77777777" w:rsidR="00034BE8" w:rsidRPr="00CE5312" w:rsidRDefault="00034BE8" w:rsidP="00EB1AEA">
      <w:pPr>
        <w:jc w:val="both"/>
        <w:rPr>
          <w:rFonts w:ascii="Arial" w:hAnsi="Arial" w:cs="Arial"/>
          <w:iCs/>
        </w:rPr>
      </w:pPr>
    </w:p>
    <w:p w14:paraId="78476E65" w14:textId="3E6A7B52" w:rsidR="00075600" w:rsidRPr="00CE5312" w:rsidRDefault="00895E4E" w:rsidP="00EB1AEA">
      <w:pPr>
        <w:jc w:val="both"/>
        <w:rPr>
          <w:rFonts w:ascii="Arial" w:hAnsi="Arial" w:cs="Arial"/>
          <w:b/>
        </w:rPr>
      </w:pPr>
      <w:r w:rsidRPr="00CE5312">
        <w:rPr>
          <w:rFonts w:ascii="Arial" w:hAnsi="Arial" w:cs="Arial"/>
          <w:b/>
        </w:rPr>
        <w:t xml:space="preserve">C. </w:t>
      </w:r>
      <w:r w:rsidR="00075600" w:rsidRPr="00CE5312">
        <w:rPr>
          <w:rFonts w:ascii="Arial" w:hAnsi="Arial" w:cs="Arial"/>
          <w:b/>
        </w:rPr>
        <w:t>ARAŞTIRMA VE GELİŞTİRME</w:t>
      </w:r>
    </w:p>
    <w:p w14:paraId="59BE0D83" w14:textId="77777777" w:rsidR="00F472FF" w:rsidRPr="00CE5312" w:rsidRDefault="00F472FF" w:rsidP="00EB1AEA">
      <w:pPr>
        <w:jc w:val="both"/>
        <w:rPr>
          <w:rFonts w:ascii="Arial" w:hAnsi="Arial" w:cs="Arial"/>
          <w:b/>
          <w:u w:val="single"/>
        </w:rPr>
      </w:pPr>
      <w:r w:rsidRPr="00CE5312">
        <w:rPr>
          <w:rFonts w:ascii="Arial" w:hAnsi="Arial" w:cs="Arial"/>
          <w:b/>
          <w:u w:val="single"/>
        </w:rPr>
        <w:t>C.1.  Araştırma Süreçlerinin Yönetimi ve Araştırma Kaynakları</w:t>
      </w:r>
    </w:p>
    <w:p w14:paraId="5EFCB083" w14:textId="08A8BFA2" w:rsidR="00F472FF" w:rsidRPr="00CE5312" w:rsidRDefault="003940E0" w:rsidP="00EB1AEA">
      <w:pPr>
        <w:jc w:val="both"/>
        <w:rPr>
          <w:rFonts w:ascii="Arial" w:hAnsi="Arial" w:cs="Arial"/>
          <w:iCs/>
        </w:rPr>
      </w:pPr>
      <w:r w:rsidRPr="00CE5312">
        <w:rPr>
          <w:rFonts w:ascii="Arial" w:hAnsi="Arial" w:cs="Arial"/>
          <w:iCs/>
        </w:rPr>
        <w:t>Birim</w:t>
      </w:r>
      <w:r w:rsidR="00B337A1" w:rsidRPr="00CE5312">
        <w:rPr>
          <w:rFonts w:ascii="Arial" w:hAnsi="Arial" w:cs="Arial"/>
          <w:iCs/>
        </w:rPr>
        <w:t>, araştırma faaliyetlerini belirlenen akademik öncelikler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2A2FB0FE" w14:textId="77777777" w:rsidR="007341CF" w:rsidRPr="00CE5312" w:rsidRDefault="007341CF" w:rsidP="00EB1AEA">
      <w:pPr>
        <w:jc w:val="both"/>
        <w:rPr>
          <w:rFonts w:ascii="Arial" w:hAnsi="Arial" w:cs="Arial"/>
          <w:b/>
          <w:iCs/>
          <w:u w:val="single"/>
        </w:rPr>
      </w:pPr>
    </w:p>
    <w:p w14:paraId="765FBA50" w14:textId="5864B2E4" w:rsidR="000F03A9" w:rsidRPr="00CE5312" w:rsidRDefault="000F03A9" w:rsidP="00EB1AEA">
      <w:pPr>
        <w:jc w:val="both"/>
        <w:rPr>
          <w:rFonts w:ascii="Arial" w:hAnsi="Arial" w:cs="Arial"/>
          <w:b/>
          <w:bCs/>
          <w:u w:val="single"/>
        </w:rPr>
      </w:pPr>
      <w:r w:rsidRPr="00CE5312">
        <w:rPr>
          <w:rFonts w:ascii="Arial" w:hAnsi="Arial" w:cs="Arial"/>
          <w:b/>
          <w:bCs/>
          <w:u w:val="single"/>
        </w:rPr>
        <w:t xml:space="preserve">C.1.1. Araştırma </w:t>
      </w:r>
      <w:r w:rsidR="00490597" w:rsidRPr="00CE5312">
        <w:rPr>
          <w:rFonts w:ascii="Arial" w:hAnsi="Arial" w:cs="Arial"/>
          <w:b/>
          <w:bCs/>
          <w:u w:val="single"/>
        </w:rPr>
        <w:t>S</w:t>
      </w:r>
      <w:r w:rsidRPr="00CE5312">
        <w:rPr>
          <w:rFonts w:ascii="Arial" w:hAnsi="Arial" w:cs="Arial"/>
          <w:b/>
          <w:bCs/>
          <w:u w:val="single"/>
        </w:rPr>
        <w:t xml:space="preserve">üreçlerinin </w:t>
      </w:r>
      <w:r w:rsidR="00490597" w:rsidRPr="00CE5312">
        <w:rPr>
          <w:rFonts w:ascii="Arial" w:hAnsi="Arial" w:cs="Arial"/>
          <w:b/>
          <w:bCs/>
          <w:u w:val="single"/>
        </w:rPr>
        <w:t>Y</w:t>
      </w:r>
      <w:r w:rsidRPr="00CE5312">
        <w:rPr>
          <w:rFonts w:ascii="Arial" w:hAnsi="Arial" w:cs="Arial"/>
          <w:b/>
          <w:bCs/>
          <w:u w:val="single"/>
        </w:rPr>
        <w:t>önetimi</w:t>
      </w:r>
    </w:p>
    <w:p w14:paraId="372AB876" w14:textId="79BF5D99" w:rsidR="00E04844" w:rsidRPr="00CE5312" w:rsidRDefault="00E04844" w:rsidP="00EB1AEA">
      <w:pPr>
        <w:jc w:val="both"/>
        <w:rPr>
          <w:rFonts w:ascii="Arial" w:hAnsi="Arial" w:cs="Arial"/>
          <w:iCs/>
        </w:rPr>
      </w:pPr>
      <w:r w:rsidRPr="00CE5312">
        <w:rPr>
          <w:rFonts w:ascii="Arial" w:hAnsi="Arial" w:cs="Arial"/>
          <w:iCs/>
        </w:rPr>
        <w:t xml:space="preserve">Araştırma süreçlerin </w:t>
      </w:r>
      <w:proofErr w:type="spellStart"/>
      <w:r w:rsidRPr="00CE5312">
        <w:rPr>
          <w:rFonts w:ascii="Arial" w:hAnsi="Arial" w:cs="Arial"/>
          <w:iCs/>
        </w:rPr>
        <w:t>yönetimine</w:t>
      </w:r>
      <w:proofErr w:type="spellEnd"/>
      <w:r w:rsidRPr="00CE5312">
        <w:rPr>
          <w:rFonts w:ascii="Arial" w:hAnsi="Arial" w:cs="Arial"/>
          <w:iCs/>
        </w:rPr>
        <w:t xml:space="preserve"> ilişkin benimsenen yaklaşımlar, motivasyon ve </w:t>
      </w:r>
      <w:proofErr w:type="spellStart"/>
      <w:r w:rsidRPr="00CE5312">
        <w:rPr>
          <w:rFonts w:ascii="Arial" w:hAnsi="Arial" w:cs="Arial"/>
          <w:iCs/>
        </w:rPr>
        <w:t>yönlendirme</w:t>
      </w:r>
      <w:proofErr w:type="spellEnd"/>
      <w:r w:rsidRPr="00CE5312">
        <w:rPr>
          <w:rFonts w:ascii="Arial" w:hAnsi="Arial" w:cs="Arial"/>
          <w:iCs/>
        </w:rPr>
        <w:t xml:space="preserve"> </w:t>
      </w:r>
      <w:proofErr w:type="spellStart"/>
      <w:r w:rsidRPr="00CE5312">
        <w:rPr>
          <w:rFonts w:ascii="Arial" w:hAnsi="Arial" w:cs="Arial"/>
          <w:iCs/>
        </w:rPr>
        <w:t>işlevinin</w:t>
      </w:r>
      <w:proofErr w:type="spellEnd"/>
      <w:r w:rsidRPr="00CE5312">
        <w:rPr>
          <w:rFonts w:ascii="Arial" w:hAnsi="Arial" w:cs="Arial"/>
          <w:iCs/>
        </w:rPr>
        <w:t xml:space="preserve"> nasıl </w:t>
      </w:r>
      <w:proofErr w:type="spellStart"/>
      <w:r w:rsidRPr="00CE5312">
        <w:rPr>
          <w:rFonts w:ascii="Arial" w:hAnsi="Arial" w:cs="Arial"/>
          <w:iCs/>
        </w:rPr>
        <w:t>tasarlandığı</w:t>
      </w:r>
      <w:proofErr w:type="spellEnd"/>
      <w:r w:rsidRPr="00CE5312">
        <w:rPr>
          <w:rFonts w:ascii="Arial" w:hAnsi="Arial" w:cs="Arial"/>
          <w:iCs/>
        </w:rPr>
        <w:t xml:space="preserve">, kısa ve uzun vadeli hedeflerin net ve kesin nasıl </w:t>
      </w:r>
      <w:proofErr w:type="spellStart"/>
      <w:r w:rsidRPr="00CE5312">
        <w:rPr>
          <w:rFonts w:ascii="Arial" w:hAnsi="Arial" w:cs="Arial"/>
          <w:iCs/>
        </w:rPr>
        <w:t>tanımlandığı</w:t>
      </w:r>
      <w:proofErr w:type="spellEnd"/>
      <w:r w:rsidRPr="00CE5312">
        <w:rPr>
          <w:rFonts w:ascii="Arial" w:hAnsi="Arial" w:cs="Arial"/>
          <w:iCs/>
        </w:rPr>
        <w:t xml:space="preserve">, </w:t>
      </w:r>
      <w:proofErr w:type="spellStart"/>
      <w:r w:rsidRPr="00CE5312">
        <w:rPr>
          <w:rFonts w:ascii="Arial" w:hAnsi="Arial" w:cs="Arial"/>
          <w:iCs/>
        </w:rPr>
        <w:t>araştırma</w:t>
      </w:r>
      <w:proofErr w:type="spellEnd"/>
      <w:r w:rsidRPr="00CE5312">
        <w:rPr>
          <w:rFonts w:ascii="Arial" w:hAnsi="Arial" w:cs="Arial"/>
          <w:iCs/>
        </w:rPr>
        <w:t xml:space="preserve"> </w:t>
      </w:r>
      <w:proofErr w:type="spellStart"/>
      <w:r w:rsidRPr="00CE5312">
        <w:rPr>
          <w:rFonts w:ascii="Arial" w:hAnsi="Arial" w:cs="Arial"/>
          <w:iCs/>
        </w:rPr>
        <w:t>yönetimi</w:t>
      </w:r>
      <w:proofErr w:type="spellEnd"/>
      <w:r w:rsidRPr="00CE5312">
        <w:rPr>
          <w:rFonts w:ascii="Arial" w:hAnsi="Arial" w:cs="Arial"/>
          <w:iCs/>
        </w:rPr>
        <w:t xml:space="preserve"> ekibi ve </w:t>
      </w:r>
      <w:proofErr w:type="spellStart"/>
      <w:r w:rsidRPr="00CE5312">
        <w:rPr>
          <w:rFonts w:ascii="Arial" w:hAnsi="Arial" w:cs="Arial"/>
          <w:iCs/>
        </w:rPr>
        <w:t>görev</w:t>
      </w:r>
      <w:proofErr w:type="spellEnd"/>
      <w:r w:rsidRPr="00CE5312">
        <w:rPr>
          <w:rFonts w:ascii="Arial" w:hAnsi="Arial" w:cs="Arial"/>
          <w:iCs/>
        </w:rPr>
        <w:t xml:space="preserve"> tanımları </w:t>
      </w:r>
      <w:proofErr w:type="spellStart"/>
      <w:r w:rsidRPr="00CE5312">
        <w:rPr>
          <w:rFonts w:ascii="Arial" w:hAnsi="Arial" w:cs="Arial"/>
          <w:iCs/>
        </w:rPr>
        <w:t>belirlenmiştir</w:t>
      </w:r>
      <w:proofErr w:type="spellEnd"/>
      <w:r w:rsidRPr="00CE5312">
        <w:rPr>
          <w:rFonts w:ascii="Arial" w:hAnsi="Arial" w:cs="Arial"/>
          <w:iCs/>
        </w:rPr>
        <w:t xml:space="preserve">; uygulamalar bu </w:t>
      </w:r>
      <w:proofErr w:type="spellStart"/>
      <w:r w:rsidR="003940E0" w:rsidRPr="00CE5312">
        <w:rPr>
          <w:rFonts w:ascii="Arial" w:hAnsi="Arial" w:cs="Arial"/>
          <w:iCs/>
        </w:rPr>
        <w:t>birim</w:t>
      </w:r>
      <w:r w:rsidRPr="00CE5312">
        <w:rPr>
          <w:rFonts w:ascii="Arial" w:hAnsi="Arial" w:cs="Arial"/>
          <w:iCs/>
        </w:rPr>
        <w:t>s</w:t>
      </w:r>
      <w:r w:rsidR="008C4328" w:rsidRPr="00CE5312">
        <w:rPr>
          <w:rFonts w:ascii="Arial" w:hAnsi="Arial" w:cs="Arial"/>
          <w:iCs/>
        </w:rPr>
        <w:t>e</w:t>
      </w:r>
      <w:r w:rsidRPr="00CE5312">
        <w:rPr>
          <w:rFonts w:ascii="Arial" w:hAnsi="Arial" w:cs="Arial"/>
          <w:iCs/>
        </w:rPr>
        <w:t>l</w:t>
      </w:r>
      <w:proofErr w:type="spellEnd"/>
      <w:r w:rsidRPr="00CE5312">
        <w:rPr>
          <w:rFonts w:ascii="Arial" w:hAnsi="Arial" w:cs="Arial"/>
          <w:iCs/>
        </w:rPr>
        <w:t xml:space="preserve"> tercihler </w:t>
      </w:r>
      <w:proofErr w:type="spellStart"/>
      <w:r w:rsidRPr="00CE5312">
        <w:rPr>
          <w:rFonts w:ascii="Arial" w:hAnsi="Arial" w:cs="Arial"/>
          <w:iCs/>
        </w:rPr>
        <w:t>yönünde</w:t>
      </w:r>
      <w:proofErr w:type="spellEnd"/>
      <w:r w:rsidRPr="00CE5312">
        <w:rPr>
          <w:rFonts w:ascii="Arial" w:hAnsi="Arial" w:cs="Arial"/>
          <w:iCs/>
        </w:rPr>
        <w:t xml:space="preserve"> </w:t>
      </w:r>
      <w:proofErr w:type="spellStart"/>
      <w:r w:rsidRPr="00CE5312">
        <w:rPr>
          <w:rFonts w:ascii="Arial" w:hAnsi="Arial" w:cs="Arial"/>
          <w:iCs/>
        </w:rPr>
        <w:t>gelişmektedir</w:t>
      </w:r>
      <w:proofErr w:type="spellEnd"/>
      <w:r w:rsidRPr="00CE5312">
        <w:rPr>
          <w:rFonts w:ascii="Arial" w:hAnsi="Arial" w:cs="Arial"/>
          <w:iCs/>
        </w:rPr>
        <w:t xml:space="preserve">. Bilimsel </w:t>
      </w:r>
      <w:proofErr w:type="spellStart"/>
      <w:r w:rsidRPr="00CE5312">
        <w:rPr>
          <w:rFonts w:ascii="Arial" w:hAnsi="Arial" w:cs="Arial"/>
          <w:iCs/>
        </w:rPr>
        <w:t>araştırma</w:t>
      </w:r>
      <w:proofErr w:type="spellEnd"/>
      <w:r w:rsidRPr="00CE5312">
        <w:rPr>
          <w:rFonts w:ascii="Arial" w:hAnsi="Arial" w:cs="Arial"/>
          <w:iCs/>
        </w:rPr>
        <w:t xml:space="preserve"> ve sanatsal süreçlerin </w:t>
      </w:r>
      <w:proofErr w:type="spellStart"/>
      <w:r w:rsidRPr="00CE5312">
        <w:rPr>
          <w:rFonts w:ascii="Arial" w:hAnsi="Arial" w:cs="Arial"/>
          <w:iCs/>
        </w:rPr>
        <w:t>yönetiminin</w:t>
      </w:r>
      <w:proofErr w:type="spellEnd"/>
      <w:r w:rsidRPr="00CE5312">
        <w:rPr>
          <w:rFonts w:ascii="Arial" w:hAnsi="Arial" w:cs="Arial"/>
          <w:iCs/>
        </w:rPr>
        <w:t xml:space="preserve"> </w:t>
      </w:r>
      <w:proofErr w:type="spellStart"/>
      <w:r w:rsidRPr="00CE5312">
        <w:rPr>
          <w:rFonts w:ascii="Arial" w:hAnsi="Arial" w:cs="Arial"/>
          <w:iCs/>
        </w:rPr>
        <w:t>etkinliği</w:t>
      </w:r>
      <w:proofErr w:type="spellEnd"/>
      <w:r w:rsidRPr="00CE5312">
        <w:rPr>
          <w:rFonts w:ascii="Arial" w:hAnsi="Arial" w:cs="Arial"/>
          <w:iCs/>
        </w:rPr>
        <w:t xml:space="preserve"> ve </w:t>
      </w:r>
      <w:proofErr w:type="spellStart"/>
      <w:r w:rsidRPr="00CE5312">
        <w:rPr>
          <w:rFonts w:ascii="Arial" w:hAnsi="Arial" w:cs="Arial"/>
          <w:iCs/>
        </w:rPr>
        <w:t>başarısı</w:t>
      </w:r>
      <w:proofErr w:type="spellEnd"/>
      <w:r w:rsidRPr="00CE5312">
        <w:rPr>
          <w:rFonts w:ascii="Arial" w:hAnsi="Arial" w:cs="Arial"/>
          <w:iCs/>
        </w:rPr>
        <w:t xml:space="preserve"> izlenmekte ve iyileştirilmektedir.</w:t>
      </w:r>
    </w:p>
    <w:p w14:paraId="38C78AFE" w14:textId="77777777" w:rsidR="00075600" w:rsidRPr="00CE5312" w:rsidRDefault="00075600" w:rsidP="00EB1AEA">
      <w:pPr>
        <w:jc w:val="both"/>
        <w:rPr>
          <w:rFonts w:ascii="Arial" w:hAnsi="Arial" w:cs="Arial"/>
          <w:iCs/>
        </w:rPr>
      </w:pPr>
    </w:p>
    <w:p w14:paraId="0350162E" w14:textId="77777777" w:rsidR="000C5447" w:rsidRPr="00CE5312" w:rsidRDefault="000C5447"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55F52530" w14:textId="77777777" w:rsidR="007341CF" w:rsidRPr="00CE5312" w:rsidRDefault="007341CF" w:rsidP="00EB1AEA">
      <w:pPr>
        <w:jc w:val="both"/>
        <w:rPr>
          <w:rFonts w:ascii="Arial" w:hAnsi="Arial" w:cs="Arial"/>
          <w:iCs/>
        </w:rPr>
      </w:pPr>
      <w:r w:rsidRPr="00CE5312">
        <w:rPr>
          <w:rFonts w:ascii="Arial" w:hAnsi="Arial" w:cs="Arial"/>
        </w:rPr>
        <w:t xml:space="preserve">Fakültemiz öğretim elemanlarının ulusal ve uluslararası düzeyde kurum içi ve kurumlar arası ortak programlar ve ortak araştırma birimleri ile araştırma ağlarına katılım ve </w:t>
      </w:r>
      <w:proofErr w:type="gramStart"/>
      <w:r w:rsidRPr="00CE5312">
        <w:rPr>
          <w:rFonts w:ascii="Arial" w:hAnsi="Arial" w:cs="Arial"/>
        </w:rPr>
        <w:t>işbirlikleri</w:t>
      </w:r>
      <w:proofErr w:type="gramEnd"/>
      <w:r w:rsidRPr="00CE5312">
        <w:rPr>
          <w:rFonts w:ascii="Arial" w:hAnsi="Arial" w:cs="Arial"/>
        </w:rPr>
        <w:t xml:space="preserve"> kurma gibi çoklu araştırma faaliyetlerine katılabilmeleri desteklenmektedir.</w:t>
      </w:r>
    </w:p>
    <w:p w14:paraId="38A07695" w14:textId="427BB047" w:rsidR="007341CF" w:rsidRPr="00CE5312" w:rsidRDefault="007341CF" w:rsidP="00EB1AEA">
      <w:pPr>
        <w:jc w:val="both"/>
        <w:rPr>
          <w:rFonts w:ascii="Arial" w:hAnsi="Arial" w:cs="Arial"/>
          <w:iCs/>
        </w:rPr>
      </w:pPr>
      <w:r w:rsidRPr="00CE5312">
        <w:rPr>
          <w:rFonts w:ascii="Arial" w:hAnsi="Arial" w:cs="Arial"/>
          <w:iCs/>
        </w:rPr>
        <w:t xml:space="preserve">APEX/Atıfta Üniversitemizde </w:t>
      </w:r>
      <w:r w:rsidR="00142F32">
        <w:rPr>
          <w:rFonts w:ascii="Arial" w:hAnsi="Arial" w:cs="Arial"/>
          <w:iCs/>
        </w:rPr>
        <w:t>sosyal bilimlerde ilk sıradayız</w:t>
      </w:r>
    </w:p>
    <w:p w14:paraId="7EF20B4A" w14:textId="77777777" w:rsidR="007341CF" w:rsidRPr="00CE5312" w:rsidRDefault="007341CF" w:rsidP="00EB1AEA">
      <w:pPr>
        <w:jc w:val="both"/>
        <w:rPr>
          <w:rFonts w:ascii="Arial" w:hAnsi="Arial" w:cs="Arial"/>
          <w:iCs/>
        </w:rPr>
      </w:pPr>
      <w:r w:rsidRPr="00CE5312">
        <w:rPr>
          <w:rFonts w:ascii="Arial" w:hAnsi="Arial" w:cs="Arial"/>
          <w:iCs/>
        </w:rPr>
        <w:t>WOS ESCI kategorisinde üniversitemizin tek dergisini biz çıkarıyoruz “</w:t>
      </w:r>
      <w:proofErr w:type="spellStart"/>
      <w:r w:rsidRPr="00CE5312">
        <w:rPr>
          <w:rFonts w:ascii="Arial" w:hAnsi="Arial" w:cs="Arial"/>
          <w:iCs/>
        </w:rPr>
        <w:t>Advances</w:t>
      </w:r>
      <w:proofErr w:type="spellEnd"/>
      <w:r w:rsidRPr="00CE5312">
        <w:rPr>
          <w:rFonts w:ascii="Arial" w:hAnsi="Arial" w:cs="Arial"/>
          <w:iCs/>
        </w:rPr>
        <w:t xml:space="preserve"> in </w:t>
      </w:r>
      <w:proofErr w:type="spellStart"/>
      <w:r w:rsidRPr="00CE5312">
        <w:rPr>
          <w:rFonts w:ascii="Arial" w:hAnsi="Arial" w:cs="Arial"/>
          <w:iCs/>
        </w:rPr>
        <w:t>Hospitality</w:t>
      </w:r>
      <w:proofErr w:type="spellEnd"/>
      <w:r w:rsidRPr="00CE5312">
        <w:rPr>
          <w:rFonts w:ascii="Arial" w:hAnsi="Arial" w:cs="Arial"/>
          <w:iCs/>
        </w:rPr>
        <w:t xml:space="preserve"> </w:t>
      </w:r>
      <w:proofErr w:type="spellStart"/>
      <w:r w:rsidRPr="00CE5312">
        <w:rPr>
          <w:rFonts w:ascii="Arial" w:hAnsi="Arial" w:cs="Arial"/>
          <w:iCs/>
        </w:rPr>
        <w:t>and</w:t>
      </w:r>
      <w:proofErr w:type="spellEnd"/>
      <w:r w:rsidRPr="00CE5312">
        <w:rPr>
          <w:rFonts w:ascii="Arial" w:hAnsi="Arial" w:cs="Arial"/>
          <w:iCs/>
        </w:rPr>
        <w:t xml:space="preserve"> </w:t>
      </w:r>
      <w:proofErr w:type="spellStart"/>
      <w:r w:rsidRPr="00CE5312">
        <w:rPr>
          <w:rFonts w:ascii="Arial" w:hAnsi="Arial" w:cs="Arial"/>
          <w:iCs/>
        </w:rPr>
        <w:t>Tourism</w:t>
      </w:r>
      <w:proofErr w:type="spellEnd"/>
      <w:r w:rsidRPr="00CE5312">
        <w:rPr>
          <w:rFonts w:ascii="Arial" w:hAnsi="Arial" w:cs="Arial"/>
          <w:iCs/>
        </w:rPr>
        <w:t xml:space="preserve"> </w:t>
      </w:r>
      <w:proofErr w:type="spellStart"/>
      <w:r w:rsidRPr="00CE5312">
        <w:rPr>
          <w:rFonts w:ascii="Arial" w:hAnsi="Arial" w:cs="Arial"/>
          <w:iCs/>
        </w:rPr>
        <w:t>Research</w:t>
      </w:r>
      <w:proofErr w:type="spellEnd"/>
      <w:r w:rsidRPr="00CE5312">
        <w:rPr>
          <w:rFonts w:ascii="Arial" w:hAnsi="Arial" w:cs="Arial"/>
          <w:iCs/>
        </w:rPr>
        <w:t xml:space="preserve"> (AHTR)” </w:t>
      </w:r>
    </w:p>
    <w:p w14:paraId="1A4451A7" w14:textId="77777777" w:rsidR="007341CF" w:rsidRPr="00CE5312" w:rsidRDefault="007341CF" w:rsidP="00EB1AEA">
      <w:pPr>
        <w:jc w:val="both"/>
        <w:rPr>
          <w:rFonts w:ascii="Arial" w:hAnsi="Arial" w:cs="Arial"/>
          <w:iCs/>
        </w:rPr>
      </w:pPr>
      <w:r w:rsidRPr="00CE5312">
        <w:rPr>
          <w:rFonts w:ascii="Arial" w:hAnsi="Arial" w:cs="Arial"/>
          <w:iCs/>
        </w:rPr>
        <w:t xml:space="preserve">TÜBİTAK Projeleri </w:t>
      </w:r>
      <w:r w:rsidRPr="009B7E4C">
        <w:rPr>
          <w:rFonts w:ascii="Arial" w:hAnsi="Arial" w:cs="Arial"/>
          <w:iCs/>
        </w:rPr>
        <w:t xml:space="preserve">– </w:t>
      </w:r>
      <w:proofErr w:type="spellStart"/>
      <w:r w:rsidRPr="009B7E4C">
        <w:rPr>
          <w:rFonts w:ascii="Arial" w:hAnsi="Arial" w:cs="Arial"/>
          <w:bCs/>
          <w:iCs/>
        </w:rPr>
        <w:t>Covid</w:t>
      </w:r>
      <w:proofErr w:type="spellEnd"/>
      <w:r w:rsidRPr="009B7E4C">
        <w:rPr>
          <w:rFonts w:ascii="Arial" w:hAnsi="Arial" w:cs="Arial"/>
          <w:bCs/>
          <w:iCs/>
        </w:rPr>
        <w:t xml:space="preserve"> 19</w:t>
      </w:r>
      <w:r w:rsidRPr="00CE5312">
        <w:rPr>
          <w:rFonts w:ascii="Arial" w:hAnsi="Arial" w:cs="Arial"/>
          <w:b/>
          <w:bCs/>
          <w:iCs/>
        </w:rPr>
        <w:t xml:space="preserve"> </w:t>
      </w:r>
      <w:r w:rsidRPr="00CE5312">
        <w:rPr>
          <w:rFonts w:ascii="Arial" w:hAnsi="Arial" w:cs="Arial"/>
          <w:iCs/>
        </w:rPr>
        <w:t xml:space="preserve">Özel Çağrı 1001 projesi kapsamında ‘Kültür Turizminin Seyahat Kısıtlamalarından Kurtarılmasında Sanal Gerçeklik Kullanımı’,  </w:t>
      </w:r>
    </w:p>
    <w:p w14:paraId="49FD457D" w14:textId="1E2668B0" w:rsidR="007341CF" w:rsidRDefault="007341CF" w:rsidP="00EB1AEA">
      <w:pPr>
        <w:jc w:val="both"/>
        <w:rPr>
          <w:rFonts w:ascii="Arial" w:hAnsi="Arial" w:cs="Arial"/>
          <w:iCs/>
        </w:rPr>
      </w:pPr>
      <w:r w:rsidRPr="00CE5312">
        <w:rPr>
          <w:rFonts w:ascii="Arial" w:hAnsi="Arial" w:cs="Arial"/>
          <w:iCs/>
        </w:rPr>
        <w:t xml:space="preserve">2244 Sanayi Doktora Programı kapsamında ‘Turizmde Yapay </w:t>
      </w:r>
      <w:proofErr w:type="gramStart"/>
      <w:r w:rsidRPr="00CE5312">
        <w:rPr>
          <w:rFonts w:ascii="Arial" w:hAnsi="Arial" w:cs="Arial"/>
          <w:iCs/>
        </w:rPr>
        <w:t>Zeka</w:t>
      </w:r>
      <w:proofErr w:type="gramEnd"/>
      <w:r w:rsidRPr="00CE5312">
        <w:rPr>
          <w:rFonts w:ascii="Arial" w:hAnsi="Arial" w:cs="Arial"/>
          <w:iCs/>
        </w:rPr>
        <w:t xml:space="preserve"> Uygulamaları’ adlı proje</w:t>
      </w:r>
    </w:p>
    <w:p w14:paraId="428AFA0F" w14:textId="0AE5BEC2" w:rsidR="00142F32" w:rsidRPr="00CE5312" w:rsidRDefault="00142F32" w:rsidP="00EB1AEA">
      <w:pPr>
        <w:jc w:val="both"/>
        <w:rPr>
          <w:rFonts w:ascii="Arial" w:hAnsi="Arial" w:cs="Arial"/>
          <w:iCs/>
        </w:rPr>
      </w:pPr>
      <w:r>
        <w:rPr>
          <w:rFonts w:ascii="Arial" w:hAnsi="Arial" w:cs="Arial"/>
          <w:iCs/>
        </w:rPr>
        <w:t>1002 projesi</w:t>
      </w:r>
    </w:p>
    <w:p w14:paraId="75D08BEF" w14:textId="77777777" w:rsidR="008C6A8E" w:rsidRPr="00CE5312" w:rsidRDefault="008C6A8E" w:rsidP="00EB1AEA">
      <w:pPr>
        <w:jc w:val="both"/>
        <w:rPr>
          <w:rFonts w:ascii="Arial" w:hAnsi="Arial" w:cs="Arial"/>
          <w:b/>
          <w:spacing w:val="-2"/>
        </w:rPr>
      </w:pPr>
      <w:r w:rsidRPr="00CE5312">
        <w:rPr>
          <w:rFonts w:ascii="Arial" w:hAnsi="Arial" w:cs="Arial"/>
          <w:b/>
          <w:spacing w:val="-2"/>
        </w:rPr>
        <w:t>Kanıtlar:</w:t>
      </w:r>
    </w:p>
    <w:p w14:paraId="27A756BA" w14:textId="69F210B9" w:rsidR="00B640B3" w:rsidRPr="00CE5312" w:rsidRDefault="008C6A8E" w:rsidP="00EB1AEA">
      <w:pPr>
        <w:jc w:val="both"/>
        <w:rPr>
          <w:rFonts w:ascii="Arial" w:hAnsi="Arial" w:cs="Arial"/>
        </w:rPr>
      </w:pPr>
      <w:r w:rsidRPr="00CE5312">
        <w:rPr>
          <w:rFonts w:ascii="Arial" w:hAnsi="Arial" w:cs="Arial"/>
        </w:rPr>
        <w:t>Akdeniz Üniversitesi Akademik Veri Sistemi</w:t>
      </w:r>
    </w:p>
    <w:p w14:paraId="1F41379B" w14:textId="77777777" w:rsidR="008C6A8E" w:rsidRPr="00CE5312" w:rsidRDefault="008C6A8E" w:rsidP="00EB1AEA">
      <w:pPr>
        <w:jc w:val="both"/>
        <w:rPr>
          <w:rFonts w:ascii="Arial" w:hAnsi="Arial" w:cs="Arial"/>
          <w:iCs/>
        </w:rPr>
      </w:pPr>
    </w:p>
    <w:p w14:paraId="59F53A82" w14:textId="13DC3B6C" w:rsidR="00B640B3" w:rsidRPr="00CE5312" w:rsidRDefault="00B640B3" w:rsidP="00EB1AEA">
      <w:pPr>
        <w:jc w:val="both"/>
        <w:rPr>
          <w:rFonts w:ascii="Arial" w:hAnsi="Arial" w:cs="Arial"/>
          <w:b/>
          <w:bCs/>
          <w:u w:val="single"/>
        </w:rPr>
      </w:pPr>
      <w:r w:rsidRPr="00CE5312">
        <w:rPr>
          <w:rFonts w:ascii="Arial" w:hAnsi="Arial" w:cs="Arial"/>
          <w:b/>
          <w:bCs/>
          <w:u w:val="single"/>
        </w:rPr>
        <w:t>C.</w:t>
      </w:r>
      <w:r w:rsidR="00D26431" w:rsidRPr="00CE5312">
        <w:rPr>
          <w:rFonts w:ascii="Arial" w:hAnsi="Arial" w:cs="Arial"/>
          <w:b/>
          <w:bCs/>
          <w:u w:val="single"/>
        </w:rPr>
        <w:t>1</w:t>
      </w:r>
      <w:r w:rsidRPr="00CE5312">
        <w:rPr>
          <w:rFonts w:ascii="Arial" w:hAnsi="Arial" w:cs="Arial"/>
          <w:b/>
          <w:bCs/>
          <w:u w:val="single"/>
        </w:rPr>
        <w:t>.</w:t>
      </w:r>
      <w:r w:rsidR="00D26431" w:rsidRPr="00CE5312">
        <w:rPr>
          <w:rFonts w:ascii="Arial" w:hAnsi="Arial" w:cs="Arial"/>
          <w:b/>
          <w:bCs/>
          <w:u w:val="single"/>
        </w:rPr>
        <w:t>3</w:t>
      </w:r>
      <w:r w:rsidRPr="00CE5312">
        <w:rPr>
          <w:rFonts w:ascii="Arial" w:hAnsi="Arial" w:cs="Arial"/>
          <w:b/>
          <w:bCs/>
          <w:u w:val="single"/>
        </w:rPr>
        <w:t>. Doktora programları ve doktora sonrası imkanlar</w:t>
      </w:r>
    </w:p>
    <w:p w14:paraId="469D3EF3" w14:textId="47FDF42D" w:rsidR="00075600" w:rsidRPr="00CE5312" w:rsidRDefault="00543BEC" w:rsidP="00EB1AEA">
      <w:pPr>
        <w:jc w:val="both"/>
        <w:rPr>
          <w:rFonts w:ascii="Arial" w:hAnsi="Arial" w:cs="Arial"/>
          <w:iCs/>
        </w:rPr>
      </w:pPr>
      <w:r w:rsidRPr="00CE5312">
        <w:rPr>
          <w:rFonts w:ascii="Arial" w:hAnsi="Arial" w:cs="Arial"/>
          <w:iCs/>
        </w:rPr>
        <w:t xml:space="preserve">Doktora programlarının </w:t>
      </w:r>
      <w:proofErr w:type="spellStart"/>
      <w:r w:rsidRPr="00CE5312">
        <w:rPr>
          <w:rFonts w:ascii="Arial" w:hAnsi="Arial" w:cs="Arial"/>
          <w:iCs/>
        </w:rPr>
        <w:t>başvuru</w:t>
      </w:r>
      <w:proofErr w:type="spellEnd"/>
      <w:r w:rsidRPr="00CE5312">
        <w:rPr>
          <w:rFonts w:ascii="Arial" w:hAnsi="Arial" w:cs="Arial"/>
          <w:iCs/>
        </w:rPr>
        <w:t xml:space="preserve"> süreçleri, kayıtlı öğrencileri ve mezun sayıları ile </w:t>
      </w:r>
      <w:proofErr w:type="spellStart"/>
      <w:r w:rsidRPr="00CE5312">
        <w:rPr>
          <w:rFonts w:ascii="Arial" w:hAnsi="Arial" w:cs="Arial"/>
          <w:iCs/>
        </w:rPr>
        <w:t>gelişme</w:t>
      </w:r>
      <w:proofErr w:type="spellEnd"/>
      <w:r w:rsidRPr="00CE5312">
        <w:rPr>
          <w:rFonts w:ascii="Arial" w:hAnsi="Arial" w:cs="Arial"/>
          <w:iCs/>
        </w:rPr>
        <w:t xml:space="preserve"> eğilimleri izlenmektedir. </w:t>
      </w:r>
      <w:r w:rsidR="005D3C7E" w:rsidRPr="00CE5312">
        <w:rPr>
          <w:rFonts w:ascii="Arial" w:hAnsi="Arial" w:cs="Arial"/>
          <w:iCs/>
        </w:rPr>
        <w:t>Birimde</w:t>
      </w:r>
      <w:r w:rsidRPr="00CE5312">
        <w:rPr>
          <w:rFonts w:ascii="Arial" w:hAnsi="Arial" w:cs="Arial"/>
          <w:iCs/>
        </w:rPr>
        <w:t xml:space="preserve"> doktora sonrası (post-</w:t>
      </w:r>
      <w:proofErr w:type="spellStart"/>
      <w:r w:rsidRPr="00CE5312">
        <w:rPr>
          <w:rFonts w:ascii="Arial" w:hAnsi="Arial" w:cs="Arial"/>
          <w:iCs/>
        </w:rPr>
        <w:t>doc</w:t>
      </w:r>
      <w:proofErr w:type="spellEnd"/>
      <w:r w:rsidRPr="00CE5312">
        <w:rPr>
          <w:rFonts w:ascii="Arial" w:hAnsi="Arial" w:cs="Arial"/>
          <w:iCs/>
        </w:rPr>
        <w:t xml:space="preserve">) imkanları bulunmaktadır ve </w:t>
      </w:r>
      <w:r w:rsidR="002F35CC" w:rsidRPr="00CE5312">
        <w:rPr>
          <w:rFonts w:ascii="Arial" w:hAnsi="Arial" w:cs="Arial"/>
          <w:iCs/>
        </w:rPr>
        <w:t>birimin</w:t>
      </w:r>
      <w:r w:rsidRPr="00CE5312">
        <w:rPr>
          <w:rFonts w:ascii="Arial" w:hAnsi="Arial" w:cs="Arial"/>
          <w:iCs/>
        </w:rPr>
        <w:t xml:space="preserve"> kendi mezunlarını </w:t>
      </w:r>
      <w:proofErr w:type="spellStart"/>
      <w:r w:rsidRPr="00CE5312">
        <w:rPr>
          <w:rFonts w:ascii="Arial" w:hAnsi="Arial" w:cs="Arial"/>
          <w:iCs/>
        </w:rPr>
        <w:t>işe</w:t>
      </w:r>
      <w:proofErr w:type="spellEnd"/>
      <w:r w:rsidRPr="00CE5312">
        <w:rPr>
          <w:rFonts w:ascii="Arial" w:hAnsi="Arial" w:cs="Arial"/>
          <w:iCs/>
        </w:rPr>
        <w:t xml:space="preserve"> alma (</w:t>
      </w:r>
      <w:proofErr w:type="spellStart"/>
      <w:r w:rsidRPr="00CE5312">
        <w:rPr>
          <w:rFonts w:ascii="Arial" w:hAnsi="Arial" w:cs="Arial"/>
          <w:iCs/>
        </w:rPr>
        <w:t>inbreeding</w:t>
      </w:r>
      <w:proofErr w:type="spellEnd"/>
      <w:r w:rsidRPr="00CE5312">
        <w:rPr>
          <w:rFonts w:ascii="Arial" w:hAnsi="Arial" w:cs="Arial"/>
          <w:iCs/>
        </w:rPr>
        <w:t xml:space="preserve">) politikası açıktır.  </w:t>
      </w:r>
    </w:p>
    <w:p w14:paraId="71629CCD" w14:textId="77777777" w:rsidR="00797BA9" w:rsidRPr="00CE5312" w:rsidRDefault="00797BA9"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7F24923A" w14:textId="066165A2" w:rsidR="00047A71" w:rsidRPr="00CE5312" w:rsidRDefault="003B213F" w:rsidP="00EB1AEA">
      <w:pPr>
        <w:jc w:val="both"/>
        <w:rPr>
          <w:rFonts w:ascii="Arial" w:hAnsi="Arial" w:cs="Arial"/>
          <w:iCs/>
        </w:rPr>
      </w:pPr>
      <w:r w:rsidRPr="00CE5312">
        <w:rPr>
          <w:rFonts w:ascii="Arial" w:hAnsi="Arial" w:cs="Arial"/>
          <w:iCs/>
        </w:rPr>
        <w:lastRenderedPageBreak/>
        <w:t xml:space="preserve">Fakültemizdeki dört bölümden </w:t>
      </w:r>
      <w:r w:rsidR="009B7E4C">
        <w:rPr>
          <w:rFonts w:ascii="Arial" w:hAnsi="Arial" w:cs="Arial"/>
          <w:iCs/>
        </w:rPr>
        <w:t>ikisinin</w:t>
      </w:r>
      <w:r w:rsidRPr="00CE5312">
        <w:rPr>
          <w:rFonts w:ascii="Arial" w:hAnsi="Arial" w:cs="Arial"/>
          <w:iCs/>
        </w:rPr>
        <w:t xml:space="preserve"> </w:t>
      </w:r>
      <w:r w:rsidR="00047A71" w:rsidRPr="00CE5312">
        <w:rPr>
          <w:rFonts w:ascii="Arial" w:hAnsi="Arial" w:cs="Arial"/>
          <w:iCs/>
        </w:rPr>
        <w:t xml:space="preserve">doktora programı mevcuttur. Doktora </w:t>
      </w:r>
      <w:r w:rsidR="002C646E" w:rsidRPr="00CE5312">
        <w:rPr>
          <w:rFonts w:ascii="Arial" w:hAnsi="Arial" w:cs="Arial"/>
          <w:iCs/>
        </w:rPr>
        <w:t>programındaki aktif ve mezun öğrenci</w:t>
      </w:r>
      <w:r w:rsidR="00047A71" w:rsidRPr="00CE5312">
        <w:rPr>
          <w:rFonts w:ascii="Arial" w:hAnsi="Arial" w:cs="Arial"/>
          <w:iCs/>
        </w:rPr>
        <w:t xml:space="preserve"> sayıları aşağıdaki gibidir.</w:t>
      </w:r>
      <w:r w:rsidR="007C3A63" w:rsidRPr="00CE5312">
        <w:rPr>
          <w:rFonts w:ascii="Arial" w:hAnsi="Arial" w:cs="Arial"/>
          <w:iCs/>
        </w:rPr>
        <w:t xml:space="preserve"> </w:t>
      </w:r>
      <w:r w:rsidR="001772D8" w:rsidRPr="00CE5312">
        <w:rPr>
          <w:rFonts w:ascii="Arial" w:hAnsi="Arial" w:cs="Arial"/>
          <w:iCs/>
        </w:rPr>
        <w:t>Fakültemizde akademik çalışmalarını sürdüren öğrencilerin başarıları fakülte web sayfasında ve bültenin yayınlanmaktadır.</w:t>
      </w:r>
    </w:p>
    <w:tbl>
      <w:tblPr>
        <w:tblStyle w:val="TabloKlavuzu"/>
        <w:tblW w:w="0" w:type="auto"/>
        <w:tblLook w:val="04A0" w:firstRow="1" w:lastRow="0" w:firstColumn="1" w:lastColumn="0" w:noHBand="0" w:noVBand="1"/>
      </w:tblPr>
      <w:tblGrid>
        <w:gridCol w:w="3020"/>
        <w:gridCol w:w="3021"/>
        <w:gridCol w:w="3021"/>
      </w:tblGrid>
      <w:tr w:rsidR="00047A71" w:rsidRPr="00142F32" w14:paraId="69B955DF" w14:textId="77777777" w:rsidTr="009119C2">
        <w:tc>
          <w:tcPr>
            <w:tcW w:w="3020" w:type="dxa"/>
          </w:tcPr>
          <w:p w14:paraId="5B9864EF" w14:textId="73FA2821" w:rsidR="00047A71" w:rsidRPr="009B7E4C" w:rsidRDefault="00047A71" w:rsidP="00EB1AEA">
            <w:pPr>
              <w:jc w:val="both"/>
              <w:rPr>
                <w:rFonts w:ascii="Arial" w:hAnsi="Arial" w:cs="Arial"/>
                <w:b/>
                <w:iCs/>
              </w:rPr>
            </w:pPr>
            <w:r w:rsidRPr="009B7E4C">
              <w:rPr>
                <w:rFonts w:ascii="Arial" w:hAnsi="Arial" w:cs="Arial"/>
                <w:b/>
                <w:iCs/>
              </w:rPr>
              <w:t>ABD</w:t>
            </w:r>
          </w:p>
        </w:tc>
        <w:tc>
          <w:tcPr>
            <w:tcW w:w="3021" w:type="dxa"/>
          </w:tcPr>
          <w:p w14:paraId="0064FD05" w14:textId="7D2363F0" w:rsidR="00047A71" w:rsidRPr="009B7E4C" w:rsidRDefault="00047A71" w:rsidP="00EB1AEA">
            <w:pPr>
              <w:jc w:val="both"/>
              <w:rPr>
                <w:rFonts w:ascii="Arial" w:hAnsi="Arial" w:cs="Arial"/>
                <w:b/>
                <w:iCs/>
              </w:rPr>
            </w:pPr>
            <w:r w:rsidRPr="009B7E4C">
              <w:rPr>
                <w:rFonts w:ascii="Arial" w:hAnsi="Arial" w:cs="Arial"/>
                <w:b/>
                <w:iCs/>
              </w:rPr>
              <w:t>Aktif</w:t>
            </w:r>
          </w:p>
        </w:tc>
        <w:tc>
          <w:tcPr>
            <w:tcW w:w="3021" w:type="dxa"/>
          </w:tcPr>
          <w:p w14:paraId="2F584E1C" w14:textId="4752D469" w:rsidR="00047A71" w:rsidRPr="009B7E4C" w:rsidRDefault="00047A71" w:rsidP="00EB1AEA">
            <w:pPr>
              <w:jc w:val="both"/>
              <w:rPr>
                <w:rFonts w:ascii="Arial" w:hAnsi="Arial" w:cs="Arial"/>
                <w:b/>
                <w:iCs/>
              </w:rPr>
            </w:pPr>
            <w:r w:rsidRPr="009B7E4C">
              <w:rPr>
                <w:rFonts w:ascii="Arial" w:hAnsi="Arial" w:cs="Arial"/>
                <w:b/>
                <w:iCs/>
              </w:rPr>
              <w:t>Mezun</w:t>
            </w:r>
          </w:p>
        </w:tc>
      </w:tr>
      <w:tr w:rsidR="00047A71" w:rsidRPr="00142F32" w14:paraId="01044AA6" w14:textId="77777777" w:rsidTr="009119C2">
        <w:tc>
          <w:tcPr>
            <w:tcW w:w="3020" w:type="dxa"/>
          </w:tcPr>
          <w:p w14:paraId="08E09281" w14:textId="77777777" w:rsidR="00047A71" w:rsidRPr="009B7E4C" w:rsidRDefault="00047A71" w:rsidP="00EB1AEA">
            <w:pPr>
              <w:jc w:val="both"/>
              <w:rPr>
                <w:rFonts w:ascii="Arial" w:hAnsi="Arial" w:cs="Arial"/>
                <w:iCs/>
              </w:rPr>
            </w:pPr>
            <w:r w:rsidRPr="009B7E4C">
              <w:rPr>
                <w:rFonts w:ascii="Arial" w:hAnsi="Arial" w:cs="Arial"/>
                <w:iCs/>
              </w:rPr>
              <w:t>Turizm İşletmeciliği</w:t>
            </w:r>
          </w:p>
        </w:tc>
        <w:tc>
          <w:tcPr>
            <w:tcW w:w="3021" w:type="dxa"/>
          </w:tcPr>
          <w:p w14:paraId="2A61109E" w14:textId="2B8FCB55" w:rsidR="00047A71" w:rsidRPr="009B7E4C" w:rsidRDefault="009B7E4C" w:rsidP="00EB1AEA">
            <w:pPr>
              <w:jc w:val="both"/>
              <w:rPr>
                <w:rFonts w:ascii="Arial" w:hAnsi="Arial" w:cs="Arial"/>
                <w:iCs/>
              </w:rPr>
            </w:pPr>
            <w:r w:rsidRPr="009B7E4C">
              <w:rPr>
                <w:rFonts w:ascii="Arial" w:hAnsi="Arial" w:cs="Arial"/>
                <w:iCs/>
              </w:rPr>
              <w:t>42</w:t>
            </w:r>
          </w:p>
        </w:tc>
        <w:tc>
          <w:tcPr>
            <w:tcW w:w="3021" w:type="dxa"/>
          </w:tcPr>
          <w:p w14:paraId="79BDCA3C" w14:textId="007158CB" w:rsidR="00047A71" w:rsidRPr="009B7E4C" w:rsidRDefault="009B7E4C" w:rsidP="00EB1AEA">
            <w:pPr>
              <w:jc w:val="both"/>
              <w:rPr>
                <w:rFonts w:ascii="Arial" w:hAnsi="Arial" w:cs="Arial"/>
                <w:iCs/>
              </w:rPr>
            </w:pPr>
            <w:r w:rsidRPr="009B7E4C">
              <w:rPr>
                <w:rFonts w:ascii="Arial" w:hAnsi="Arial" w:cs="Arial"/>
                <w:iCs/>
              </w:rPr>
              <w:t>90</w:t>
            </w:r>
          </w:p>
        </w:tc>
      </w:tr>
      <w:tr w:rsidR="00047A71" w:rsidRPr="00CE5312" w14:paraId="38C5C9C7" w14:textId="77777777" w:rsidTr="009119C2">
        <w:tc>
          <w:tcPr>
            <w:tcW w:w="3020" w:type="dxa"/>
          </w:tcPr>
          <w:p w14:paraId="7A8A3F30" w14:textId="77777777" w:rsidR="00047A71" w:rsidRPr="009B7E4C" w:rsidRDefault="00047A71" w:rsidP="00EB1AEA">
            <w:pPr>
              <w:jc w:val="both"/>
              <w:rPr>
                <w:rFonts w:ascii="Arial" w:hAnsi="Arial" w:cs="Arial"/>
                <w:iCs/>
              </w:rPr>
            </w:pPr>
            <w:r w:rsidRPr="009B7E4C">
              <w:rPr>
                <w:rFonts w:ascii="Arial" w:hAnsi="Arial" w:cs="Arial"/>
                <w:iCs/>
              </w:rPr>
              <w:t>Gastronomi ve Mutfak Sanatları</w:t>
            </w:r>
          </w:p>
        </w:tc>
        <w:tc>
          <w:tcPr>
            <w:tcW w:w="3021" w:type="dxa"/>
          </w:tcPr>
          <w:p w14:paraId="24A6FE77" w14:textId="12139C59" w:rsidR="00047A71" w:rsidRPr="009B7E4C" w:rsidRDefault="009B7E4C" w:rsidP="00EB1AEA">
            <w:pPr>
              <w:jc w:val="both"/>
              <w:rPr>
                <w:rFonts w:ascii="Arial" w:hAnsi="Arial" w:cs="Arial"/>
                <w:iCs/>
              </w:rPr>
            </w:pPr>
            <w:r w:rsidRPr="009B7E4C">
              <w:rPr>
                <w:rFonts w:ascii="Arial" w:hAnsi="Arial" w:cs="Arial"/>
                <w:iCs/>
              </w:rPr>
              <w:t>22</w:t>
            </w:r>
          </w:p>
        </w:tc>
        <w:tc>
          <w:tcPr>
            <w:tcW w:w="3021" w:type="dxa"/>
          </w:tcPr>
          <w:p w14:paraId="1CB076AF" w14:textId="58DBC8C6" w:rsidR="00047A71" w:rsidRPr="009B7E4C" w:rsidRDefault="0070782C" w:rsidP="00EB1AEA">
            <w:pPr>
              <w:jc w:val="both"/>
              <w:rPr>
                <w:rFonts w:ascii="Arial" w:hAnsi="Arial" w:cs="Arial"/>
                <w:iCs/>
              </w:rPr>
            </w:pPr>
            <w:r w:rsidRPr="009B7E4C">
              <w:rPr>
                <w:rFonts w:ascii="Arial" w:hAnsi="Arial" w:cs="Arial"/>
                <w:iCs/>
              </w:rPr>
              <w:t>-</w:t>
            </w:r>
          </w:p>
        </w:tc>
      </w:tr>
    </w:tbl>
    <w:p w14:paraId="51AAE111" w14:textId="44F7BAFB" w:rsidR="001772D8" w:rsidRPr="00CE5312" w:rsidRDefault="001772D8" w:rsidP="00EB1AEA">
      <w:pPr>
        <w:jc w:val="both"/>
        <w:rPr>
          <w:rFonts w:ascii="Arial" w:hAnsi="Arial" w:cs="Arial"/>
          <w:iCs/>
        </w:rPr>
      </w:pPr>
    </w:p>
    <w:p w14:paraId="217A7FE3" w14:textId="77777777" w:rsidR="001772D8" w:rsidRPr="00CE5312" w:rsidRDefault="001772D8" w:rsidP="00EB1AEA">
      <w:pPr>
        <w:jc w:val="both"/>
        <w:rPr>
          <w:rFonts w:ascii="Arial" w:hAnsi="Arial" w:cs="Arial"/>
          <w:b/>
          <w:iCs/>
        </w:rPr>
      </w:pPr>
      <w:r w:rsidRPr="00CE5312">
        <w:rPr>
          <w:rFonts w:ascii="Arial" w:hAnsi="Arial" w:cs="Arial"/>
          <w:b/>
          <w:iCs/>
        </w:rPr>
        <w:t>Kanıtlar:</w:t>
      </w:r>
    </w:p>
    <w:p w14:paraId="602235D6" w14:textId="56BDA88B" w:rsidR="001772D8" w:rsidRPr="00CE5312" w:rsidRDefault="001772D8" w:rsidP="00EB1AEA">
      <w:pPr>
        <w:jc w:val="both"/>
        <w:rPr>
          <w:rFonts w:ascii="Arial" w:hAnsi="Arial" w:cs="Arial"/>
          <w:iCs/>
        </w:rPr>
      </w:pPr>
      <w:r w:rsidRPr="00CE5312">
        <w:rPr>
          <w:rFonts w:ascii="Arial" w:hAnsi="Arial" w:cs="Arial"/>
          <w:iCs/>
        </w:rPr>
        <w:t xml:space="preserve">Akademik Başarılarımız – </w:t>
      </w:r>
      <w:hyperlink r:id="rId75" w:history="1">
        <w:r w:rsidRPr="00CE5312">
          <w:rPr>
            <w:rStyle w:val="Kpr"/>
            <w:rFonts w:ascii="Arial" w:hAnsi="Arial" w:cs="Arial"/>
            <w:iCs/>
            <w:color w:val="auto"/>
          </w:rPr>
          <w:t>http://turizm.akdeniz.edu.tr/turizm-fakultesi-katalogu/</w:t>
        </w:r>
      </w:hyperlink>
      <w:r w:rsidRPr="00CE5312">
        <w:rPr>
          <w:rFonts w:ascii="Arial" w:hAnsi="Arial" w:cs="Arial"/>
          <w:iCs/>
        </w:rPr>
        <w:t xml:space="preserve"> </w:t>
      </w:r>
    </w:p>
    <w:p w14:paraId="7D3EA761" w14:textId="77777777" w:rsidR="000B7962" w:rsidRPr="00CE5312" w:rsidRDefault="000B7962" w:rsidP="00EB1AEA">
      <w:pPr>
        <w:jc w:val="both"/>
        <w:rPr>
          <w:rFonts w:ascii="Arial" w:hAnsi="Arial" w:cs="Arial"/>
          <w:b/>
          <w:u w:val="single"/>
        </w:rPr>
      </w:pPr>
      <w:r w:rsidRPr="00CE5312">
        <w:rPr>
          <w:rFonts w:ascii="Arial" w:hAnsi="Arial" w:cs="Arial"/>
          <w:b/>
          <w:u w:val="single"/>
        </w:rPr>
        <w:t>C.2.   Araştırma Yetkinliği, İş birlikleri ve Destekler</w:t>
      </w:r>
    </w:p>
    <w:p w14:paraId="2A4FB28E" w14:textId="5A700C6F" w:rsidR="001778CD" w:rsidRPr="00CE5312" w:rsidRDefault="003940E0" w:rsidP="00EB1AEA">
      <w:pPr>
        <w:jc w:val="both"/>
        <w:rPr>
          <w:rFonts w:ascii="Arial" w:hAnsi="Arial" w:cs="Arial"/>
          <w:b/>
          <w:iCs/>
          <w:u w:val="single"/>
        </w:rPr>
      </w:pPr>
      <w:r w:rsidRPr="00CE5312">
        <w:rPr>
          <w:rFonts w:ascii="Arial" w:hAnsi="Arial" w:cs="Arial"/>
          <w:iCs/>
        </w:rPr>
        <w:t>Birim</w:t>
      </w:r>
      <w:r w:rsidR="001778CD" w:rsidRPr="00CE5312">
        <w:rPr>
          <w:rFonts w:ascii="Arial" w:hAnsi="Arial" w:cs="Arial"/>
          <w:iCs/>
        </w:rPr>
        <w:t>, öğretim elemanları ve araştırmacıların bilimsel araştırma ve sanat yetkinliğini sürdürmek ve iyileştirmek için olanaklar (eğitim, iş birlikleri, destekler vb.) sunmalıdır.</w:t>
      </w:r>
    </w:p>
    <w:p w14:paraId="6E890F9C" w14:textId="77777777" w:rsidR="00756071" w:rsidRPr="00CE5312" w:rsidRDefault="00756071" w:rsidP="00EB1AEA">
      <w:pPr>
        <w:jc w:val="both"/>
        <w:rPr>
          <w:rFonts w:ascii="Arial" w:hAnsi="Arial" w:cs="Arial"/>
          <w:iCs/>
        </w:rPr>
      </w:pPr>
    </w:p>
    <w:p w14:paraId="07E83EC1" w14:textId="77777777" w:rsidR="004A250A" w:rsidRPr="00CE5312" w:rsidRDefault="004A250A" w:rsidP="00EB1AEA">
      <w:pPr>
        <w:jc w:val="both"/>
        <w:rPr>
          <w:rFonts w:ascii="Arial" w:hAnsi="Arial" w:cs="Arial"/>
          <w:b/>
          <w:bCs/>
          <w:u w:val="single"/>
        </w:rPr>
      </w:pPr>
      <w:r w:rsidRPr="00CE5312">
        <w:rPr>
          <w:rFonts w:ascii="Arial" w:hAnsi="Arial" w:cs="Arial"/>
          <w:b/>
          <w:bCs/>
          <w:u w:val="single"/>
        </w:rPr>
        <w:t>C.2.1. Araştırma yetkinlikleri ve gelişimi</w:t>
      </w:r>
    </w:p>
    <w:p w14:paraId="525EA623" w14:textId="321A18E7" w:rsidR="00075600" w:rsidRPr="00CE5312" w:rsidRDefault="00890377" w:rsidP="00EB1AEA">
      <w:pPr>
        <w:jc w:val="both"/>
        <w:rPr>
          <w:rFonts w:ascii="Arial" w:hAnsi="Arial" w:cs="Arial"/>
          <w:iCs/>
        </w:rPr>
      </w:pPr>
      <w:r w:rsidRPr="00CE5312">
        <w:rPr>
          <w:rFonts w:ascii="Arial" w:hAnsi="Arial" w:cs="Arial"/>
          <w:iCs/>
        </w:rPr>
        <w:t xml:space="preserve">Doktora derecesine sahip araştırmacı oranı, doktora derecesinin alındığı </w:t>
      </w:r>
      <w:r w:rsidR="005D3C7E" w:rsidRPr="00CE5312">
        <w:rPr>
          <w:rFonts w:ascii="Arial" w:hAnsi="Arial" w:cs="Arial"/>
          <w:iCs/>
        </w:rPr>
        <w:t>bö</w:t>
      </w:r>
      <w:r w:rsidR="005414F2" w:rsidRPr="00CE5312">
        <w:rPr>
          <w:rFonts w:ascii="Arial" w:hAnsi="Arial" w:cs="Arial"/>
          <w:iCs/>
        </w:rPr>
        <w:t>l</w:t>
      </w:r>
      <w:r w:rsidR="005D3C7E" w:rsidRPr="00CE5312">
        <w:rPr>
          <w:rFonts w:ascii="Arial" w:hAnsi="Arial" w:cs="Arial"/>
          <w:iCs/>
        </w:rPr>
        <w:t>ümlerin</w:t>
      </w:r>
      <w:r w:rsidRPr="00CE5312">
        <w:rPr>
          <w:rFonts w:ascii="Arial" w:hAnsi="Arial" w:cs="Arial"/>
          <w:iCs/>
        </w:rPr>
        <w:t xml:space="preserve"> dağılımı; </w:t>
      </w:r>
      <w:proofErr w:type="spellStart"/>
      <w:r w:rsidRPr="00CE5312">
        <w:rPr>
          <w:rFonts w:ascii="Arial" w:hAnsi="Arial" w:cs="Arial"/>
          <w:iCs/>
        </w:rPr>
        <w:t>kümelenme</w:t>
      </w:r>
      <w:proofErr w:type="spellEnd"/>
      <w:r w:rsidRPr="00CE5312">
        <w:rPr>
          <w:rFonts w:ascii="Arial" w:hAnsi="Arial" w:cs="Arial"/>
          <w:iCs/>
        </w:rPr>
        <w:t xml:space="preserve">/ uzmanlık birikimi, </w:t>
      </w:r>
      <w:proofErr w:type="spellStart"/>
      <w:r w:rsidRPr="00CE5312">
        <w:rPr>
          <w:rFonts w:ascii="Arial" w:hAnsi="Arial" w:cs="Arial"/>
          <w:iCs/>
        </w:rPr>
        <w:t>araştırma</w:t>
      </w:r>
      <w:proofErr w:type="spellEnd"/>
      <w:r w:rsidRPr="00CE5312">
        <w:rPr>
          <w:rFonts w:ascii="Arial" w:hAnsi="Arial" w:cs="Arial"/>
          <w:iCs/>
        </w:rPr>
        <w:t xml:space="preserve"> hedefleri ile </w:t>
      </w:r>
      <w:proofErr w:type="spellStart"/>
      <w:r w:rsidRPr="00CE5312">
        <w:rPr>
          <w:rFonts w:ascii="Arial" w:hAnsi="Arial" w:cs="Arial"/>
          <w:iCs/>
        </w:rPr>
        <w:t>örtüşme</w:t>
      </w:r>
      <w:proofErr w:type="spellEnd"/>
      <w:r w:rsidRPr="00CE5312">
        <w:rPr>
          <w:rFonts w:ascii="Arial" w:hAnsi="Arial" w:cs="Arial"/>
          <w:iCs/>
        </w:rPr>
        <w:t xml:space="preserve"> konularının analizi, hedeflerle uyumu irdelenmektedir. Akademik personelin </w:t>
      </w:r>
      <w:proofErr w:type="spellStart"/>
      <w:r w:rsidRPr="00CE5312">
        <w:rPr>
          <w:rFonts w:ascii="Arial" w:hAnsi="Arial" w:cs="Arial"/>
          <w:iCs/>
        </w:rPr>
        <w:t>araştırma</w:t>
      </w:r>
      <w:proofErr w:type="spellEnd"/>
      <w:r w:rsidRPr="00CE5312">
        <w:rPr>
          <w:rFonts w:ascii="Arial" w:hAnsi="Arial" w:cs="Arial"/>
          <w:iCs/>
        </w:rPr>
        <w:t xml:space="preserve"> ve </w:t>
      </w:r>
      <w:proofErr w:type="spellStart"/>
      <w:r w:rsidRPr="00CE5312">
        <w:rPr>
          <w:rFonts w:ascii="Arial" w:hAnsi="Arial" w:cs="Arial"/>
          <w:iCs/>
        </w:rPr>
        <w:t>geliştirme</w:t>
      </w:r>
      <w:proofErr w:type="spellEnd"/>
      <w:r w:rsidRPr="00CE5312">
        <w:rPr>
          <w:rFonts w:ascii="Arial" w:hAnsi="Arial" w:cs="Arial"/>
          <w:iCs/>
        </w:rPr>
        <w:t xml:space="preserve"> </w:t>
      </w:r>
      <w:proofErr w:type="spellStart"/>
      <w:r w:rsidRPr="00CE5312">
        <w:rPr>
          <w:rFonts w:ascii="Arial" w:hAnsi="Arial" w:cs="Arial"/>
          <w:iCs/>
        </w:rPr>
        <w:t>yetkinliğini</w:t>
      </w:r>
      <w:proofErr w:type="spellEnd"/>
      <w:r w:rsidRPr="00CE5312">
        <w:rPr>
          <w:rFonts w:ascii="Arial" w:hAnsi="Arial" w:cs="Arial"/>
          <w:iCs/>
        </w:rPr>
        <w:t xml:space="preserve"> </w:t>
      </w:r>
      <w:proofErr w:type="spellStart"/>
      <w:r w:rsidRPr="00CE5312">
        <w:rPr>
          <w:rFonts w:ascii="Arial" w:hAnsi="Arial" w:cs="Arial"/>
          <w:iCs/>
        </w:rPr>
        <w:t>geliştirmek</w:t>
      </w:r>
      <w:proofErr w:type="spellEnd"/>
      <w:r w:rsidRPr="00CE5312">
        <w:rPr>
          <w:rFonts w:ascii="Arial" w:hAnsi="Arial" w:cs="Arial"/>
          <w:iCs/>
        </w:rPr>
        <w:t xml:space="preserve"> </w:t>
      </w:r>
      <w:proofErr w:type="spellStart"/>
      <w:r w:rsidRPr="00CE5312">
        <w:rPr>
          <w:rFonts w:ascii="Arial" w:hAnsi="Arial" w:cs="Arial"/>
          <w:iCs/>
        </w:rPr>
        <w:t>üzere</w:t>
      </w:r>
      <w:proofErr w:type="spellEnd"/>
      <w:r w:rsidRPr="00CE5312">
        <w:rPr>
          <w:rFonts w:ascii="Arial" w:hAnsi="Arial" w:cs="Arial"/>
          <w:iCs/>
        </w:rPr>
        <w:t xml:space="preserve"> </w:t>
      </w:r>
      <w:proofErr w:type="spellStart"/>
      <w:r w:rsidRPr="00CE5312">
        <w:rPr>
          <w:rFonts w:ascii="Arial" w:hAnsi="Arial" w:cs="Arial"/>
          <w:iCs/>
        </w:rPr>
        <w:t>eğitim</w:t>
      </w:r>
      <w:proofErr w:type="spellEnd"/>
      <w:r w:rsidRPr="00CE5312">
        <w:rPr>
          <w:rFonts w:ascii="Arial" w:hAnsi="Arial" w:cs="Arial"/>
          <w:iCs/>
        </w:rPr>
        <w:t xml:space="preserve">, </w:t>
      </w:r>
      <w:proofErr w:type="spellStart"/>
      <w:r w:rsidRPr="00CE5312">
        <w:rPr>
          <w:rFonts w:ascii="Arial" w:hAnsi="Arial" w:cs="Arial"/>
          <w:iCs/>
        </w:rPr>
        <w:t>çalıştay</w:t>
      </w:r>
      <w:proofErr w:type="spellEnd"/>
      <w:r w:rsidRPr="00CE5312">
        <w:rPr>
          <w:rFonts w:ascii="Arial" w:hAnsi="Arial" w:cs="Arial"/>
          <w:iCs/>
        </w:rPr>
        <w:t xml:space="preserve">, proje pazarları vb. gibi sistematik faaliyetler </w:t>
      </w:r>
      <w:proofErr w:type="spellStart"/>
      <w:r w:rsidRPr="00CE5312">
        <w:rPr>
          <w:rFonts w:ascii="Arial" w:hAnsi="Arial" w:cs="Arial"/>
          <w:iCs/>
        </w:rPr>
        <w:t>gerçekleştirilmektedir</w:t>
      </w:r>
      <w:proofErr w:type="spellEnd"/>
      <w:r w:rsidRPr="00CE5312">
        <w:rPr>
          <w:rFonts w:ascii="Arial" w:hAnsi="Arial" w:cs="Arial"/>
          <w:iCs/>
        </w:rPr>
        <w:t xml:space="preserve">. </w:t>
      </w:r>
    </w:p>
    <w:p w14:paraId="0A4C8B62" w14:textId="77777777" w:rsidR="005414F2" w:rsidRPr="00CE5312" w:rsidRDefault="005414F2" w:rsidP="00EB1AEA">
      <w:pPr>
        <w:jc w:val="both"/>
        <w:rPr>
          <w:rFonts w:ascii="Arial" w:hAnsi="Arial" w:cs="Arial"/>
          <w:iCs/>
        </w:rPr>
      </w:pPr>
    </w:p>
    <w:p w14:paraId="3A6D2C63" w14:textId="77777777" w:rsidR="00776214" w:rsidRPr="00CE5312" w:rsidRDefault="00776214"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4C097057" w14:textId="03B712DC" w:rsidR="00FB0C34" w:rsidRPr="00CE5312" w:rsidRDefault="00FB0C34" w:rsidP="00EB1AEA">
      <w:pPr>
        <w:jc w:val="both"/>
        <w:rPr>
          <w:rFonts w:ascii="Arial" w:hAnsi="Arial" w:cs="Arial"/>
        </w:rPr>
      </w:pPr>
      <w:r w:rsidRPr="00CE5312">
        <w:rPr>
          <w:rFonts w:ascii="Arial" w:hAnsi="Arial" w:cs="Arial"/>
        </w:rPr>
        <w:t xml:space="preserve">Fakülte Yönetimi mevcut personel yapısıyla Kalite Yönetim Sisteminin gereksinimlerini karşılayacak nitelikte olmakla birlikte, eğitimin kişisel gelişim ve kurum performansı üzerine etkisinin yüksek olduğu bilinciyle çeşitli dönemlerde planlı eğitimler düzenlenmektedir. Her yılın sonunda çevrimiçi anket ile tüm akademik ve idari personelin eğitim talepleri alınmakta ve bu talepler YGG toplantısında değerlendirildikten sonra eğitim planı oluşturulmakta ve </w:t>
      </w:r>
      <w:proofErr w:type="spellStart"/>
      <w:r w:rsidRPr="00CE5312">
        <w:rPr>
          <w:rFonts w:ascii="Arial" w:hAnsi="Arial" w:cs="Arial"/>
        </w:rPr>
        <w:t>Hizmetiçi</w:t>
      </w:r>
      <w:proofErr w:type="spellEnd"/>
      <w:r w:rsidRPr="00CE5312">
        <w:rPr>
          <w:rFonts w:ascii="Arial" w:hAnsi="Arial" w:cs="Arial"/>
        </w:rPr>
        <w:t xml:space="preserve"> Eğitim Prosedürü doğrultusunda ilgili personele düzenli eğitimler verilmektedir. Eğitimin etkinliği, her eğitim sonrasında sözlü olarak değerlendirilmektedir. Tüm eğitim kayıtları Personel Biriminde ve Kalite Yönetim Sistemi dosyalarında kayıt altına alınmakta ve muhafaza edilmektedir.</w:t>
      </w:r>
    </w:p>
    <w:p w14:paraId="215B3C5E" w14:textId="682148D5" w:rsidR="00CB6AD2" w:rsidRPr="00CE5312" w:rsidRDefault="00CB6AD2" w:rsidP="00EB1AEA">
      <w:pPr>
        <w:jc w:val="both"/>
        <w:rPr>
          <w:rFonts w:ascii="Arial" w:hAnsi="Arial" w:cs="Arial"/>
        </w:rPr>
      </w:pPr>
      <w:r w:rsidRPr="00CE5312">
        <w:rPr>
          <w:rFonts w:ascii="Arial" w:hAnsi="Arial" w:cs="Arial"/>
        </w:rPr>
        <w:t xml:space="preserve">Fakültemiz web sayfasında ve sosyal medya hesaplarında ulusal ve uluslararası fırsatlar güncel olarak yayınlanmaktadır. DAAD, </w:t>
      </w:r>
      <w:proofErr w:type="spellStart"/>
      <w:r w:rsidRPr="00CE5312">
        <w:rPr>
          <w:rFonts w:ascii="Arial" w:hAnsi="Arial" w:cs="Arial"/>
        </w:rPr>
        <w:t>Fulbright</w:t>
      </w:r>
      <w:proofErr w:type="spellEnd"/>
      <w:r w:rsidRPr="00CE5312">
        <w:rPr>
          <w:rFonts w:ascii="Arial" w:hAnsi="Arial" w:cs="Arial"/>
        </w:rPr>
        <w:t xml:space="preserve"> gibi çeşitli burslar hakkında bilgilendirme toplantıları yapılmaktadır.</w:t>
      </w:r>
    </w:p>
    <w:p w14:paraId="01E7392A" w14:textId="77777777" w:rsidR="000D50B5" w:rsidRPr="00CE5312" w:rsidRDefault="000D50B5" w:rsidP="00EB1AEA">
      <w:pPr>
        <w:jc w:val="both"/>
        <w:rPr>
          <w:rFonts w:ascii="Arial" w:hAnsi="Arial" w:cs="Arial"/>
          <w:b/>
          <w:iCs/>
        </w:rPr>
      </w:pPr>
      <w:r w:rsidRPr="00CE5312">
        <w:rPr>
          <w:rFonts w:ascii="Arial" w:hAnsi="Arial" w:cs="Arial"/>
          <w:b/>
          <w:iCs/>
        </w:rPr>
        <w:t>Kanıt</w:t>
      </w:r>
    </w:p>
    <w:p w14:paraId="15A9ABFD" w14:textId="7BBA1B21" w:rsidR="00075600" w:rsidRPr="00C96A2D" w:rsidRDefault="00322886" w:rsidP="00EB1AEA">
      <w:pPr>
        <w:jc w:val="both"/>
        <w:rPr>
          <w:rFonts w:ascii="Arial" w:hAnsi="Arial" w:cs="Arial"/>
        </w:rPr>
      </w:pPr>
      <w:r w:rsidRPr="00C96A2D">
        <w:rPr>
          <w:rFonts w:ascii="Arial" w:hAnsi="Arial" w:cs="Arial"/>
          <w:iCs/>
        </w:rPr>
        <w:t>APEX</w:t>
      </w:r>
    </w:p>
    <w:p w14:paraId="1A4FD360" w14:textId="464856D4" w:rsidR="000D50B5" w:rsidRDefault="003C1FB4" w:rsidP="00EB1AEA">
      <w:pPr>
        <w:jc w:val="both"/>
      </w:pPr>
      <w:r w:rsidRPr="00C96A2D">
        <w:rPr>
          <w:rFonts w:ascii="Arial" w:hAnsi="Arial" w:cs="Arial"/>
        </w:rPr>
        <w:t xml:space="preserve">Uluslararası Fırsatlar – </w:t>
      </w:r>
      <w:hyperlink r:id="rId76" w:history="1">
        <w:r w:rsidR="00FC7036" w:rsidRPr="00C53BD2">
          <w:rPr>
            <w:rStyle w:val="Kpr"/>
          </w:rPr>
          <w:t>https://turizm.akdeniz.edu.tr/tr/erasmus_degisim_programi-2629</w:t>
        </w:r>
      </w:hyperlink>
      <w:r w:rsidR="00FC7036">
        <w:t xml:space="preserve"> </w:t>
      </w:r>
    </w:p>
    <w:p w14:paraId="6037DDD4" w14:textId="14062E49" w:rsidR="00FC7036" w:rsidRDefault="001B38E1" w:rsidP="00EB1AEA">
      <w:pPr>
        <w:jc w:val="both"/>
        <w:rPr>
          <w:rStyle w:val="Kpr"/>
        </w:rPr>
      </w:pPr>
      <w:hyperlink r:id="rId77" w:history="1">
        <w:r w:rsidR="00FC7036" w:rsidRPr="00FC7036">
          <w:rPr>
            <w:rStyle w:val="Kpr"/>
          </w:rPr>
          <w:t>https://turizm.akdeniz.edu.tr/tr/mevlana_degisim_programi-2640</w:t>
        </w:r>
      </w:hyperlink>
    </w:p>
    <w:p w14:paraId="4C2A59EC" w14:textId="1F4CD30F" w:rsidR="00FC7036" w:rsidRDefault="001B38E1" w:rsidP="00EB1AEA">
      <w:pPr>
        <w:jc w:val="both"/>
        <w:rPr>
          <w:rStyle w:val="Kpr"/>
        </w:rPr>
      </w:pPr>
      <w:hyperlink r:id="rId78" w:history="1">
        <w:r w:rsidR="00FC7036" w:rsidRPr="00C53BD2">
          <w:rPr>
            <w:rStyle w:val="Kpr"/>
          </w:rPr>
          <w:t>https://turizm.akdeniz.edu.tr/tr/farabi_degisim_programi-2643</w:t>
        </w:r>
      </w:hyperlink>
    </w:p>
    <w:p w14:paraId="1C94472D" w14:textId="5B5688FF" w:rsidR="00FC7036" w:rsidRDefault="001B38E1" w:rsidP="00EB1AEA">
      <w:pPr>
        <w:jc w:val="both"/>
        <w:rPr>
          <w:rStyle w:val="Kpr"/>
        </w:rPr>
      </w:pPr>
      <w:hyperlink r:id="rId79" w:history="1">
        <w:r w:rsidR="00FC7036" w:rsidRPr="00C53BD2">
          <w:rPr>
            <w:rStyle w:val="Kpr"/>
          </w:rPr>
          <w:t>https://turizm.akdeniz.edu.tr/tr/iaeste_programi-2644</w:t>
        </w:r>
      </w:hyperlink>
    </w:p>
    <w:p w14:paraId="0A193C41" w14:textId="0C19E3C0" w:rsidR="00FC7036" w:rsidRDefault="001B38E1" w:rsidP="00EB1AEA">
      <w:pPr>
        <w:jc w:val="both"/>
        <w:rPr>
          <w:rStyle w:val="Kpr"/>
        </w:rPr>
      </w:pPr>
      <w:hyperlink r:id="rId80" w:history="1">
        <w:r w:rsidR="00FC7036" w:rsidRPr="00C53BD2">
          <w:rPr>
            <w:rStyle w:val="Kpr"/>
          </w:rPr>
          <w:t>https://turizm.akdeniz.edu.tr/tr/free_mover_programi-2645</w:t>
        </w:r>
      </w:hyperlink>
    </w:p>
    <w:p w14:paraId="11A25FD3" w14:textId="2E8FDF1F" w:rsidR="00FC7036" w:rsidRDefault="001B38E1" w:rsidP="00EB1AEA">
      <w:pPr>
        <w:jc w:val="both"/>
        <w:rPr>
          <w:rStyle w:val="Kpr"/>
        </w:rPr>
      </w:pPr>
      <w:hyperlink r:id="rId81" w:history="1">
        <w:r w:rsidR="00FC7036" w:rsidRPr="00C53BD2">
          <w:rPr>
            <w:rStyle w:val="Kpr"/>
          </w:rPr>
          <w:t>https://turizm.akdeniz.edu.tr/tr/zihoga_staji-2647</w:t>
        </w:r>
      </w:hyperlink>
    </w:p>
    <w:p w14:paraId="141A70E5" w14:textId="05261394" w:rsidR="00FC7036" w:rsidRDefault="001B38E1" w:rsidP="00EB1AEA">
      <w:pPr>
        <w:jc w:val="both"/>
        <w:rPr>
          <w:rStyle w:val="Kpr"/>
        </w:rPr>
      </w:pPr>
      <w:hyperlink r:id="rId82" w:history="1">
        <w:r w:rsidR="00FC7036" w:rsidRPr="00C53BD2">
          <w:rPr>
            <w:rStyle w:val="Kpr"/>
          </w:rPr>
          <w:t>https://turizm.akdeniz.edu.tr/tr/daad-2650</w:t>
        </w:r>
      </w:hyperlink>
    </w:p>
    <w:p w14:paraId="6851E6FD" w14:textId="3C8F5B88" w:rsidR="00FC7036" w:rsidRDefault="001B38E1" w:rsidP="00EB1AEA">
      <w:pPr>
        <w:jc w:val="both"/>
        <w:rPr>
          <w:rStyle w:val="Kpr"/>
        </w:rPr>
      </w:pPr>
      <w:hyperlink r:id="rId83" w:history="1">
        <w:r w:rsidR="00FC7036" w:rsidRPr="00C53BD2">
          <w:rPr>
            <w:rStyle w:val="Kpr"/>
          </w:rPr>
          <w:t>https://turizm.akdeniz.edu.tr/tr/aiesec-2653</w:t>
        </w:r>
      </w:hyperlink>
    </w:p>
    <w:p w14:paraId="7CF75F34" w14:textId="32713482" w:rsidR="00FC7036" w:rsidRDefault="001B38E1" w:rsidP="00EB1AEA">
      <w:pPr>
        <w:jc w:val="both"/>
        <w:rPr>
          <w:rStyle w:val="Kpr"/>
        </w:rPr>
      </w:pPr>
      <w:hyperlink r:id="rId84" w:history="1">
        <w:r w:rsidR="00FC7036" w:rsidRPr="00C53BD2">
          <w:rPr>
            <w:rStyle w:val="Kpr"/>
          </w:rPr>
          <w:t>https://turizm.akdeniz.edu.tr/tr/yurtdisi_burslari-2654</w:t>
        </w:r>
      </w:hyperlink>
    </w:p>
    <w:p w14:paraId="5C4FA588" w14:textId="7D69B8E7" w:rsidR="00FC7036" w:rsidRPr="00FC7036" w:rsidRDefault="001B38E1" w:rsidP="00EB1AEA">
      <w:pPr>
        <w:jc w:val="both"/>
        <w:rPr>
          <w:color w:val="0000FF"/>
          <w:u w:val="single"/>
        </w:rPr>
      </w:pPr>
      <w:hyperlink r:id="rId85" w:history="1">
        <w:r w:rsidR="00FC7036" w:rsidRPr="00C53BD2">
          <w:rPr>
            <w:rStyle w:val="Kpr"/>
          </w:rPr>
          <w:t>https://turizm.akdeniz.edu.tr/tr/diger_firsatlar-2655</w:t>
        </w:r>
      </w:hyperlink>
      <w:r w:rsidR="00FC7036">
        <w:rPr>
          <w:rStyle w:val="Kpr"/>
        </w:rPr>
        <w:t xml:space="preserve"> </w:t>
      </w:r>
    </w:p>
    <w:p w14:paraId="6AF3E29D" w14:textId="77777777" w:rsidR="00D0656C" w:rsidRPr="00CE5312" w:rsidRDefault="00D0656C" w:rsidP="00EB1AEA">
      <w:pPr>
        <w:jc w:val="both"/>
        <w:rPr>
          <w:rFonts w:ascii="Arial" w:hAnsi="Arial" w:cs="Arial"/>
          <w:b/>
          <w:bCs/>
          <w:iCs/>
        </w:rPr>
      </w:pPr>
      <w:r w:rsidRPr="00CE5312">
        <w:rPr>
          <w:rFonts w:ascii="Arial" w:hAnsi="Arial" w:cs="Arial"/>
          <w:b/>
          <w:bCs/>
          <w:iCs/>
        </w:rPr>
        <w:t>Örnek Kanıtlar</w:t>
      </w:r>
    </w:p>
    <w:p w14:paraId="29498451" w14:textId="77777777" w:rsidR="00D0656C" w:rsidRPr="00CE5312" w:rsidRDefault="00D0656C" w:rsidP="00EB1AEA">
      <w:pPr>
        <w:jc w:val="both"/>
        <w:rPr>
          <w:rFonts w:ascii="Arial" w:hAnsi="Arial" w:cs="Arial"/>
          <w:iCs/>
        </w:rPr>
      </w:pPr>
      <w:r w:rsidRPr="00CE5312">
        <w:rPr>
          <w:rFonts w:ascii="Arial" w:hAnsi="Arial" w:cs="Arial"/>
          <w:iCs/>
        </w:rPr>
        <w:t>•</w:t>
      </w:r>
      <w:r w:rsidRPr="00CE5312">
        <w:rPr>
          <w:rFonts w:ascii="Arial" w:hAnsi="Arial" w:cs="Arial"/>
          <w:iCs/>
        </w:rPr>
        <w:tab/>
        <w:t xml:space="preserve">Öğretim elemanlarının araştırma yetkinliğinin geliştirilmesine yönelik planlama ve uygulamalar (destekleyici eğitimler, uluslararası fırsatlar, proje iş birliği çalışmaları vb.) </w:t>
      </w:r>
    </w:p>
    <w:p w14:paraId="0465E4D5" w14:textId="77777777" w:rsidR="00D0656C" w:rsidRPr="00CE5312" w:rsidRDefault="00D0656C" w:rsidP="00EB1AEA">
      <w:pPr>
        <w:jc w:val="both"/>
        <w:rPr>
          <w:rFonts w:ascii="Arial" w:hAnsi="Arial" w:cs="Arial"/>
          <w:iCs/>
        </w:rPr>
      </w:pPr>
      <w:r w:rsidRPr="00CE5312">
        <w:rPr>
          <w:rFonts w:ascii="Arial" w:hAnsi="Arial" w:cs="Arial"/>
          <w:iCs/>
        </w:rPr>
        <w:t>•</w:t>
      </w:r>
      <w:r w:rsidRPr="00CE5312">
        <w:rPr>
          <w:rFonts w:ascii="Arial" w:hAnsi="Arial" w:cs="Arial"/>
          <w:iCs/>
        </w:rPr>
        <w:tab/>
        <w:t>Öğretim elemanlarının geri bildirimleri</w:t>
      </w:r>
    </w:p>
    <w:p w14:paraId="540864D8" w14:textId="77777777" w:rsidR="00D0656C" w:rsidRPr="00CE5312" w:rsidRDefault="00D0656C" w:rsidP="00EB1AEA">
      <w:pPr>
        <w:jc w:val="both"/>
        <w:rPr>
          <w:rFonts w:ascii="Arial" w:hAnsi="Arial" w:cs="Arial"/>
          <w:iCs/>
        </w:rPr>
      </w:pPr>
      <w:r w:rsidRPr="00CE5312">
        <w:rPr>
          <w:rFonts w:ascii="Arial" w:hAnsi="Arial" w:cs="Arial"/>
          <w:iCs/>
        </w:rPr>
        <w:t>•</w:t>
      </w:r>
      <w:r w:rsidRPr="00CE5312">
        <w:rPr>
          <w:rFonts w:ascii="Arial" w:hAnsi="Arial" w:cs="Arial"/>
          <w:iCs/>
        </w:rPr>
        <w:tab/>
        <w:t xml:space="preserve">Öğretim elemanlarının araştırma yetkinliğinin izlenmesi ve iyileştirilmesine ilişkin kanıtlar </w:t>
      </w:r>
    </w:p>
    <w:p w14:paraId="071E10F9" w14:textId="675388BB" w:rsidR="001207E3" w:rsidRPr="00CE5312" w:rsidRDefault="00D0656C"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08D8139B" w14:textId="6474C7BF" w:rsidR="00075600" w:rsidRPr="00CE5312" w:rsidRDefault="00075600" w:rsidP="00EB1AEA">
      <w:pPr>
        <w:jc w:val="both"/>
        <w:rPr>
          <w:rFonts w:ascii="Arial" w:hAnsi="Arial" w:cs="Arial"/>
          <w:b/>
          <w:bCs/>
          <w:u w:val="single"/>
        </w:rPr>
      </w:pPr>
    </w:p>
    <w:p w14:paraId="53F8186B" w14:textId="77777777" w:rsidR="006A4F36" w:rsidRPr="00CE5312" w:rsidRDefault="006A4F36" w:rsidP="00EB1AEA">
      <w:pPr>
        <w:jc w:val="both"/>
        <w:rPr>
          <w:rFonts w:ascii="Arial" w:hAnsi="Arial" w:cs="Arial"/>
          <w:b/>
          <w:bCs/>
          <w:u w:val="single"/>
        </w:rPr>
      </w:pPr>
      <w:r w:rsidRPr="00CE5312">
        <w:rPr>
          <w:rFonts w:ascii="Arial" w:hAnsi="Arial" w:cs="Arial"/>
          <w:b/>
          <w:bCs/>
          <w:u w:val="single"/>
        </w:rPr>
        <w:t>C.2.2. Ulusal ve uluslararası ortak programlar ve ortak araştırma birimleri</w:t>
      </w:r>
    </w:p>
    <w:p w14:paraId="02AE9D2F" w14:textId="7CDDF8A2" w:rsidR="00463511" w:rsidRPr="00CE5312" w:rsidRDefault="005414F2" w:rsidP="00EB1AEA">
      <w:pPr>
        <w:jc w:val="both"/>
        <w:rPr>
          <w:rFonts w:ascii="Arial" w:hAnsi="Arial" w:cs="Arial"/>
          <w:iCs/>
        </w:rPr>
      </w:pPr>
      <w:proofErr w:type="spellStart"/>
      <w:r w:rsidRPr="00CE5312">
        <w:rPr>
          <w:rFonts w:ascii="Arial" w:hAnsi="Arial" w:cs="Arial"/>
          <w:iCs/>
        </w:rPr>
        <w:t>Kurumlarar</w:t>
      </w:r>
      <w:r w:rsidR="00463511" w:rsidRPr="00CE5312">
        <w:rPr>
          <w:rFonts w:ascii="Arial" w:hAnsi="Arial" w:cs="Arial"/>
          <w:iCs/>
        </w:rPr>
        <w:t>ası</w:t>
      </w:r>
      <w:proofErr w:type="spellEnd"/>
      <w:r w:rsidR="00463511" w:rsidRPr="00CE5312">
        <w:rPr>
          <w:rFonts w:ascii="Arial" w:hAnsi="Arial" w:cs="Arial"/>
          <w:iCs/>
        </w:rPr>
        <w:t xml:space="preserve"> </w:t>
      </w:r>
      <w:proofErr w:type="spellStart"/>
      <w:r w:rsidR="00463511" w:rsidRPr="00CE5312">
        <w:rPr>
          <w:rFonts w:ascii="Arial" w:hAnsi="Arial" w:cs="Arial"/>
          <w:iCs/>
        </w:rPr>
        <w:t>işbirliklerini</w:t>
      </w:r>
      <w:proofErr w:type="spellEnd"/>
      <w:r w:rsidR="00463511" w:rsidRPr="00CE5312">
        <w:rPr>
          <w:rFonts w:ascii="Arial" w:hAnsi="Arial" w:cs="Arial"/>
          <w:iCs/>
        </w:rPr>
        <w:t xml:space="preserve">, </w:t>
      </w:r>
      <w:proofErr w:type="spellStart"/>
      <w:r w:rsidR="00463511" w:rsidRPr="00CE5312">
        <w:rPr>
          <w:rFonts w:ascii="Arial" w:hAnsi="Arial" w:cs="Arial"/>
          <w:iCs/>
        </w:rPr>
        <w:t>disiplinlerarası</w:t>
      </w:r>
      <w:proofErr w:type="spellEnd"/>
      <w:r w:rsidR="00463511" w:rsidRPr="00CE5312">
        <w:rPr>
          <w:rFonts w:ascii="Arial" w:hAnsi="Arial" w:cs="Arial"/>
          <w:iCs/>
        </w:rPr>
        <w:t xml:space="preserve"> </w:t>
      </w:r>
      <w:proofErr w:type="spellStart"/>
      <w:r w:rsidR="00463511" w:rsidRPr="00CE5312">
        <w:rPr>
          <w:rFonts w:ascii="Arial" w:hAnsi="Arial" w:cs="Arial"/>
          <w:iCs/>
        </w:rPr>
        <w:t>girişimleri</w:t>
      </w:r>
      <w:proofErr w:type="spellEnd"/>
      <w:r w:rsidR="00463511" w:rsidRPr="00CE5312">
        <w:rPr>
          <w:rFonts w:ascii="Arial" w:hAnsi="Arial" w:cs="Arial"/>
          <w:iCs/>
        </w:rPr>
        <w:t xml:space="preserve">, sinerji yaratacak ortak </w:t>
      </w:r>
      <w:proofErr w:type="spellStart"/>
      <w:r w:rsidR="00463511" w:rsidRPr="00CE5312">
        <w:rPr>
          <w:rFonts w:ascii="Arial" w:hAnsi="Arial" w:cs="Arial"/>
          <w:iCs/>
        </w:rPr>
        <w:t>girişimleri</w:t>
      </w:r>
      <w:proofErr w:type="spellEnd"/>
      <w:r w:rsidR="00463511" w:rsidRPr="00CE5312">
        <w:rPr>
          <w:rFonts w:ascii="Arial" w:hAnsi="Arial" w:cs="Arial"/>
          <w:iCs/>
        </w:rPr>
        <w:t xml:space="preserve"> </w:t>
      </w:r>
      <w:proofErr w:type="spellStart"/>
      <w:r w:rsidR="00463511" w:rsidRPr="00CE5312">
        <w:rPr>
          <w:rFonts w:ascii="Arial" w:hAnsi="Arial" w:cs="Arial"/>
          <w:iCs/>
        </w:rPr>
        <w:t>özendirecek</w:t>
      </w:r>
      <w:proofErr w:type="spellEnd"/>
      <w:r w:rsidR="00463511" w:rsidRPr="00CE5312">
        <w:rPr>
          <w:rFonts w:ascii="Arial" w:hAnsi="Arial" w:cs="Arial"/>
          <w:iCs/>
        </w:rPr>
        <w:t xml:space="preserve"> mekanizmalar mevcuttur ve etkindir.  Ortak </w:t>
      </w:r>
      <w:proofErr w:type="spellStart"/>
      <w:r w:rsidR="00463511" w:rsidRPr="00CE5312">
        <w:rPr>
          <w:rFonts w:ascii="Arial" w:hAnsi="Arial" w:cs="Arial"/>
          <w:iCs/>
        </w:rPr>
        <w:t>araştırma</w:t>
      </w:r>
      <w:proofErr w:type="spellEnd"/>
      <w:r w:rsidR="00463511" w:rsidRPr="00CE5312">
        <w:rPr>
          <w:rFonts w:ascii="Arial" w:hAnsi="Arial" w:cs="Arial"/>
          <w:iCs/>
        </w:rPr>
        <w:t xml:space="preserve"> veya lisansüstü programları, </w:t>
      </w:r>
      <w:proofErr w:type="spellStart"/>
      <w:r w:rsidR="00463511" w:rsidRPr="00CE5312">
        <w:rPr>
          <w:rFonts w:ascii="Arial" w:hAnsi="Arial" w:cs="Arial"/>
          <w:iCs/>
        </w:rPr>
        <w:t>araştırma</w:t>
      </w:r>
      <w:proofErr w:type="spellEnd"/>
      <w:r w:rsidR="00463511" w:rsidRPr="00CE5312">
        <w:rPr>
          <w:rFonts w:ascii="Arial" w:hAnsi="Arial" w:cs="Arial"/>
          <w:iCs/>
        </w:rPr>
        <w:t xml:space="preserve"> </w:t>
      </w:r>
      <w:proofErr w:type="spellStart"/>
      <w:r w:rsidR="00463511" w:rsidRPr="00CE5312">
        <w:rPr>
          <w:rFonts w:ascii="Arial" w:hAnsi="Arial" w:cs="Arial"/>
          <w:iCs/>
        </w:rPr>
        <w:t>ağlarına</w:t>
      </w:r>
      <w:proofErr w:type="spellEnd"/>
      <w:r w:rsidR="00463511" w:rsidRPr="00CE5312">
        <w:rPr>
          <w:rFonts w:ascii="Arial" w:hAnsi="Arial" w:cs="Arial"/>
          <w:iCs/>
        </w:rPr>
        <w:t xml:space="preserve"> katılım, ortak </w:t>
      </w:r>
      <w:proofErr w:type="spellStart"/>
      <w:r w:rsidR="00463511" w:rsidRPr="00CE5312">
        <w:rPr>
          <w:rFonts w:ascii="Arial" w:hAnsi="Arial" w:cs="Arial"/>
          <w:iCs/>
        </w:rPr>
        <w:t>araştırma</w:t>
      </w:r>
      <w:proofErr w:type="spellEnd"/>
      <w:r w:rsidR="00463511" w:rsidRPr="00CE5312">
        <w:rPr>
          <w:rFonts w:ascii="Arial" w:hAnsi="Arial" w:cs="Arial"/>
          <w:iCs/>
        </w:rPr>
        <w:t xml:space="preserve"> birimleri </w:t>
      </w:r>
      <w:proofErr w:type="spellStart"/>
      <w:r w:rsidR="00463511" w:rsidRPr="00CE5312">
        <w:rPr>
          <w:rFonts w:ascii="Arial" w:hAnsi="Arial" w:cs="Arial"/>
          <w:iCs/>
        </w:rPr>
        <w:t>varlığı</w:t>
      </w:r>
      <w:proofErr w:type="spellEnd"/>
      <w:r w:rsidR="00463511" w:rsidRPr="00CE5312">
        <w:rPr>
          <w:rFonts w:ascii="Arial" w:hAnsi="Arial" w:cs="Arial"/>
          <w:iCs/>
        </w:rPr>
        <w:t xml:space="preserve">, ulusal ve uluslararası </w:t>
      </w:r>
      <w:proofErr w:type="spellStart"/>
      <w:r w:rsidR="00463511" w:rsidRPr="00CE5312">
        <w:rPr>
          <w:rFonts w:ascii="Arial" w:hAnsi="Arial" w:cs="Arial"/>
          <w:iCs/>
        </w:rPr>
        <w:t>işbirlikleri</w:t>
      </w:r>
      <w:proofErr w:type="spellEnd"/>
      <w:r w:rsidR="00463511" w:rsidRPr="00CE5312">
        <w:rPr>
          <w:rFonts w:ascii="Arial" w:hAnsi="Arial" w:cs="Arial"/>
          <w:iCs/>
        </w:rPr>
        <w:t xml:space="preserve"> gibi </w:t>
      </w:r>
      <w:proofErr w:type="spellStart"/>
      <w:r w:rsidR="00463511" w:rsidRPr="00CE5312">
        <w:rPr>
          <w:rFonts w:ascii="Arial" w:hAnsi="Arial" w:cs="Arial"/>
          <w:iCs/>
        </w:rPr>
        <w:t>çoklu</w:t>
      </w:r>
      <w:proofErr w:type="spellEnd"/>
      <w:r w:rsidR="00463511" w:rsidRPr="00CE5312">
        <w:rPr>
          <w:rFonts w:ascii="Arial" w:hAnsi="Arial" w:cs="Arial"/>
          <w:iCs/>
        </w:rPr>
        <w:t xml:space="preserve"> </w:t>
      </w:r>
      <w:proofErr w:type="spellStart"/>
      <w:r w:rsidR="00463511" w:rsidRPr="00CE5312">
        <w:rPr>
          <w:rFonts w:ascii="Arial" w:hAnsi="Arial" w:cs="Arial"/>
          <w:iCs/>
        </w:rPr>
        <w:t>araştırma</w:t>
      </w:r>
      <w:proofErr w:type="spellEnd"/>
      <w:r w:rsidR="00463511" w:rsidRPr="00CE5312">
        <w:rPr>
          <w:rFonts w:ascii="Arial" w:hAnsi="Arial" w:cs="Arial"/>
          <w:iCs/>
        </w:rPr>
        <w:t xml:space="preserve"> faaliyetleri </w:t>
      </w:r>
      <w:proofErr w:type="spellStart"/>
      <w:r w:rsidR="00463511" w:rsidRPr="00CE5312">
        <w:rPr>
          <w:rFonts w:ascii="Arial" w:hAnsi="Arial" w:cs="Arial"/>
          <w:iCs/>
        </w:rPr>
        <w:t>tanımlanmıştır</w:t>
      </w:r>
      <w:proofErr w:type="spellEnd"/>
      <w:r w:rsidR="00463511" w:rsidRPr="00CE5312">
        <w:rPr>
          <w:rFonts w:ascii="Arial" w:hAnsi="Arial" w:cs="Arial"/>
          <w:iCs/>
        </w:rPr>
        <w:t xml:space="preserve">, desteklenmektedir ve sistematik olarak izlenerek </w:t>
      </w:r>
      <w:r w:rsidR="002F35CC" w:rsidRPr="00CE5312">
        <w:rPr>
          <w:rFonts w:ascii="Arial" w:hAnsi="Arial" w:cs="Arial"/>
          <w:iCs/>
        </w:rPr>
        <w:t>birimin</w:t>
      </w:r>
      <w:r w:rsidR="00463511" w:rsidRPr="00CE5312">
        <w:rPr>
          <w:rFonts w:ascii="Arial" w:hAnsi="Arial" w:cs="Arial"/>
          <w:iCs/>
        </w:rPr>
        <w:t xml:space="preserve"> hedefleriyle uyumlu iyileştirmeler gerçekleştirilmektedir.</w:t>
      </w:r>
    </w:p>
    <w:p w14:paraId="3017CA15" w14:textId="77777777" w:rsidR="009366E7" w:rsidRPr="00CE5312" w:rsidRDefault="009366E7" w:rsidP="00EB1AEA">
      <w:pPr>
        <w:jc w:val="both"/>
        <w:rPr>
          <w:rFonts w:ascii="Arial" w:hAnsi="Arial" w:cs="Arial"/>
          <w:iCs/>
        </w:rPr>
      </w:pPr>
    </w:p>
    <w:p w14:paraId="459673F2" w14:textId="0A21AA91" w:rsidR="009366E7" w:rsidRPr="00CE5312" w:rsidRDefault="009366E7"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3A1ADFD9" w14:textId="77777777" w:rsidR="00240AD1" w:rsidRPr="00CE5312" w:rsidRDefault="00240AD1" w:rsidP="00EB1AEA">
      <w:pPr>
        <w:jc w:val="both"/>
        <w:rPr>
          <w:rFonts w:ascii="Arial" w:hAnsi="Arial" w:cs="Arial"/>
          <w:iCs/>
        </w:rPr>
      </w:pPr>
      <w:r w:rsidRPr="00CE5312">
        <w:rPr>
          <w:rFonts w:ascii="Arial" w:hAnsi="Arial" w:cs="Arial"/>
        </w:rPr>
        <w:t xml:space="preserve">Fakültemiz öğretim elemanlarının ulusal ve uluslararası düzeyde kurum içi ve kurumlar arası ortak programlar ve ortak araştırma birimleri ile araştırma ağlarına katılım ve </w:t>
      </w:r>
      <w:proofErr w:type="gramStart"/>
      <w:r w:rsidRPr="00CE5312">
        <w:rPr>
          <w:rFonts w:ascii="Arial" w:hAnsi="Arial" w:cs="Arial"/>
        </w:rPr>
        <w:t>işbirlikleri</w:t>
      </w:r>
      <w:proofErr w:type="gramEnd"/>
      <w:r w:rsidRPr="00CE5312">
        <w:rPr>
          <w:rFonts w:ascii="Arial" w:hAnsi="Arial" w:cs="Arial"/>
        </w:rPr>
        <w:t xml:space="preserve"> kurma gibi çoklu araştırma faaliyetlerine katılabilmeleri desteklenmektedir.</w:t>
      </w:r>
    </w:p>
    <w:p w14:paraId="340A4A85" w14:textId="77777777" w:rsidR="00240AD1" w:rsidRPr="00CE5312" w:rsidRDefault="00240AD1" w:rsidP="00EB1AEA">
      <w:pPr>
        <w:jc w:val="both"/>
        <w:rPr>
          <w:rFonts w:ascii="Arial" w:hAnsi="Arial" w:cs="Arial"/>
          <w:iCs/>
        </w:rPr>
      </w:pPr>
      <w:r w:rsidRPr="00CE5312">
        <w:rPr>
          <w:rFonts w:ascii="Arial" w:hAnsi="Arial" w:cs="Arial"/>
          <w:iCs/>
        </w:rPr>
        <w:t>APEX/Atıfta Üniversitemizde birim olarak 9. sıradayız.</w:t>
      </w:r>
    </w:p>
    <w:p w14:paraId="7C4CA9AE" w14:textId="77777777" w:rsidR="001E3D59" w:rsidRPr="00CE5312" w:rsidRDefault="00322886" w:rsidP="00EB1AEA">
      <w:pPr>
        <w:jc w:val="both"/>
        <w:rPr>
          <w:rFonts w:ascii="Arial" w:hAnsi="Arial" w:cs="Arial"/>
          <w:iCs/>
        </w:rPr>
      </w:pPr>
      <w:r w:rsidRPr="00CE5312">
        <w:rPr>
          <w:rFonts w:ascii="Arial" w:hAnsi="Arial" w:cs="Arial"/>
          <w:iCs/>
        </w:rPr>
        <w:t>WOS ESCI kategorisinde üniversitemizin tek dergisini biz çıkarıyoruz “</w:t>
      </w:r>
      <w:proofErr w:type="spellStart"/>
      <w:r w:rsidRPr="00CE5312">
        <w:rPr>
          <w:rFonts w:ascii="Arial" w:hAnsi="Arial" w:cs="Arial"/>
          <w:iCs/>
        </w:rPr>
        <w:t>Advances</w:t>
      </w:r>
      <w:proofErr w:type="spellEnd"/>
      <w:r w:rsidRPr="00CE5312">
        <w:rPr>
          <w:rFonts w:ascii="Arial" w:hAnsi="Arial" w:cs="Arial"/>
          <w:iCs/>
        </w:rPr>
        <w:t xml:space="preserve"> in </w:t>
      </w:r>
      <w:proofErr w:type="spellStart"/>
      <w:r w:rsidRPr="00CE5312">
        <w:rPr>
          <w:rFonts w:ascii="Arial" w:hAnsi="Arial" w:cs="Arial"/>
          <w:iCs/>
        </w:rPr>
        <w:t>Hospitality</w:t>
      </w:r>
      <w:proofErr w:type="spellEnd"/>
      <w:r w:rsidRPr="00CE5312">
        <w:rPr>
          <w:rFonts w:ascii="Arial" w:hAnsi="Arial" w:cs="Arial"/>
          <w:iCs/>
        </w:rPr>
        <w:t xml:space="preserve"> </w:t>
      </w:r>
      <w:proofErr w:type="spellStart"/>
      <w:r w:rsidRPr="00CE5312">
        <w:rPr>
          <w:rFonts w:ascii="Arial" w:hAnsi="Arial" w:cs="Arial"/>
          <w:iCs/>
        </w:rPr>
        <w:t>and</w:t>
      </w:r>
      <w:proofErr w:type="spellEnd"/>
      <w:r w:rsidRPr="00CE5312">
        <w:rPr>
          <w:rFonts w:ascii="Arial" w:hAnsi="Arial" w:cs="Arial"/>
          <w:iCs/>
        </w:rPr>
        <w:t xml:space="preserve"> </w:t>
      </w:r>
      <w:proofErr w:type="spellStart"/>
      <w:r w:rsidRPr="00CE5312">
        <w:rPr>
          <w:rFonts w:ascii="Arial" w:hAnsi="Arial" w:cs="Arial"/>
          <w:iCs/>
        </w:rPr>
        <w:t>Tourism</w:t>
      </w:r>
      <w:proofErr w:type="spellEnd"/>
      <w:r w:rsidRPr="00CE5312">
        <w:rPr>
          <w:rFonts w:ascii="Arial" w:hAnsi="Arial" w:cs="Arial"/>
          <w:iCs/>
        </w:rPr>
        <w:t xml:space="preserve"> </w:t>
      </w:r>
      <w:proofErr w:type="spellStart"/>
      <w:r w:rsidRPr="00CE5312">
        <w:rPr>
          <w:rFonts w:ascii="Arial" w:hAnsi="Arial" w:cs="Arial"/>
          <w:iCs/>
        </w:rPr>
        <w:t>Research</w:t>
      </w:r>
      <w:proofErr w:type="spellEnd"/>
      <w:r w:rsidRPr="00CE5312">
        <w:rPr>
          <w:rFonts w:ascii="Arial" w:hAnsi="Arial" w:cs="Arial"/>
          <w:iCs/>
        </w:rPr>
        <w:t xml:space="preserve"> (AHTR)” </w:t>
      </w:r>
    </w:p>
    <w:p w14:paraId="0CC5CFE1" w14:textId="77777777" w:rsidR="001E3D59" w:rsidRPr="00CE5312" w:rsidRDefault="00322886" w:rsidP="00EB1AEA">
      <w:pPr>
        <w:jc w:val="both"/>
        <w:rPr>
          <w:rFonts w:ascii="Arial" w:hAnsi="Arial" w:cs="Arial"/>
          <w:iCs/>
        </w:rPr>
      </w:pPr>
      <w:r w:rsidRPr="00CE5312">
        <w:rPr>
          <w:rFonts w:ascii="Arial" w:hAnsi="Arial" w:cs="Arial"/>
          <w:iCs/>
        </w:rPr>
        <w:t xml:space="preserve">TÜBİTAK Projeleri – </w:t>
      </w:r>
      <w:proofErr w:type="spellStart"/>
      <w:r w:rsidRPr="00FC7036">
        <w:rPr>
          <w:rFonts w:ascii="Arial" w:hAnsi="Arial" w:cs="Arial"/>
          <w:bCs/>
          <w:iCs/>
        </w:rPr>
        <w:t>Covid</w:t>
      </w:r>
      <w:proofErr w:type="spellEnd"/>
      <w:r w:rsidRPr="00FC7036">
        <w:rPr>
          <w:rFonts w:ascii="Arial" w:hAnsi="Arial" w:cs="Arial"/>
          <w:bCs/>
          <w:iCs/>
        </w:rPr>
        <w:t xml:space="preserve"> 19</w:t>
      </w:r>
      <w:r w:rsidRPr="00CE5312">
        <w:rPr>
          <w:rFonts w:ascii="Arial" w:hAnsi="Arial" w:cs="Arial"/>
          <w:b/>
          <w:bCs/>
          <w:iCs/>
        </w:rPr>
        <w:t xml:space="preserve"> </w:t>
      </w:r>
      <w:r w:rsidRPr="00CE5312">
        <w:rPr>
          <w:rFonts w:ascii="Arial" w:hAnsi="Arial" w:cs="Arial"/>
          <w:iCs/>
        </w:rPr>
        <w:t xml:space="preserve">Özel Çağrı 1001 projesi kapsamında ‘Kültür Turizminin Seyahat Kısıtlamalarından Kurtarılmasında Sanal Gerçeklik Kullanımı’,  </w:t>
      </w:r>
    </w:p>
    <w:p w14:paraId="4B79AED6" w14:textId="44BA0283" w:rsidR="00A060CC" w:rsidRPr="00CE5312" w:rsidRDefault="00322886" w:rsidP="00EB1AEA">
      <w:pPr>
        <w:jc w:val="both"/>
        <w:rPr>
          <w:rFonts w:ascii="Arial" w:hAnsi="Arial" w:cs="Arial"/>
          <w:iCs/>
        </w:rPr>
      </w:pPr>
      <w:r w:rsidRPr="00CE5312">
        <w:rPr>
          <w:rFonts w:ascii="Arial" w:hAnsi="Arial" w:cs="Arial"/>
          <w:iCs/>
        </w:rPr>
        <w:t xml:space="preserve">2244 Sanayi Doktora Programı kapsamında ‘Turizmde Yapay </w:t>
      </w:r>
      <w:proofErr w:type="gramStart"/>
      <w:r w:rsidRPr="00CE5312">
        <w:rPr>
          <w:rFonts w:ascii="Arial" w:hAnsi="Arial" w:cs="Arial"/>
          <w:iCs/>
        </w:rPr>
        <w:t>Zeka</w:t>
      </w:r>
      <w:proofErr w:type="gramEnd"/>
      <w:r w:rsidRPr="00CE5312">
        <w:rPr>
          <w:rFonts w:ascii="Arial" w:hAnsi="Arial" w:cs="Arial"/>
          <w:iCs/>
        </w:rPr>
        <w:t xml:space="preserve"> Uygulamaları’ adlı proje</w:t>
      </w:r>
    </w:p>
    <w:p w14:paraId="3CE3F93F" w14:textId="77777777" w:rsidR="00176B44" w:rsidRPr="00CE5312" w:rsidRDefault="00176B44" w:rsidP="00EB1AEA">
      <w:pPr>
        <w:jc w:val="both"/>
        <w:rPr>
          <w:rFonts w:ascii="Arial" w:hAnsi="Arial" w:cs="Arial"/>
          <w:b/>
          <w:iCs/>
        </w:rPr>
      </w:pPr>
      <w:r w:rsidRPr="00CE5312">
        <w:rPr>
          <w:rFonts w:ascii="Arial" w:hAnsi="Arial" w:cs="Arial"/>
          <w:b/>
          <w:iCs/>
        </w:rPr>
        <w:t>Kanıtlar:</w:t>
      </w:r>
    </w:p>
    <w:p w14:paraId="10DDB850" w14:textId="77777777" w:rsidR="00176B44" w:rsidRPr="00CE5312" w:rsidRDefault="00176B44" w:rsidP="00EB1AEA">
      <w:pPr>
        <w:jc w:val="both"/>
        <w:rPr>
          <w:rFonts w:ascii="Arial" w:hAnsi="Arial" w:cs="Arial"/>
          <w:iCs/>
        </w:rPr>
      </w:pPr>
      <w:r w:rsidRPr="00CE5312">
        <w:rPr>
          <w:rFonts w:ascii="Arial" w:hAnsi="Arial" w:cs="Arial"/>
          <w:iCs/>
        </w:rPr>
        <w:t xml:space="preserve">Akademik Başarılarımız – </w:t>
      </w:r>
      <w:hyperlink r:id="rId86" w:history="1">
        <w:r w:rsidRPr="00CE5312">
          <w:rPr>
            <w:rStyle w:val="Kpr"/>
            <w:rFonts w:ascii="Arial" w:hAnsi="Arial" w:cs="Arial"/>
            <w:iCs/>
            <w:color w:val="auto"/>
          </w:rPr>
          <w:t>http://turizm.akdeniz.edu.tr/turizm-fakultesi-katalogu/</w:t>
        </w:r>
      </w:hyperlink>
      <w:r w:rsidRPr="00CE5312">
        <w:rPr>
          <w:rFonts w:ascii="Arial" w:hAnsi="Arial" w:cs="Arial"/>
          <w:iCs/>
        </w:rPr>
        <w:t xml:space="preserve"> </w:t>
      </w:r>
    </w:p>
    <w:p w14:paraId="34A12532" w14:textId="77777777" w:rsidR="009366E7" w:rsidRPr="00CE5312" w:rsidRDefault="009366E7" w:rsidP="00EB1AEA">
      <w:pPr>
        <w:jc w:val="both"/>
        <w:rPr>
          <w:rFonts w:ascii="Arial" w:hAnsi="Arial" w:cs="Arial"/>
          <w:iCs/>
        </w:rPr>
      </w:pPr>
    </w:p>
    <w:p w14:paraId="5B543546" w14:textId="77777777" w:rsidR="009366E7" w:rsidRPr="00CE5312" w:rsidRDefault="009366E7" w:rsidP="00EB1AEA">
      <w:pPr>
        <w:jc w:val="both"/>
        <w:rPr>
          <w:rFonts w:ascii="Arial" w:hAnsi="Arial" w:cs="Arial"/>
          <w:b/>
          <w:bCs/>
          <w:iCs/>
        </w:rPr>
      </w:pPr>
      <w:r w:rsidRPr="00CE5312">
        <w:rPr>
          <w:rFonts w:ascii="Arial" w:hAnsi="Arial" w:cs="Arial"/>
          <w:b/>
          <w:bCs/>
          <w:iCs/>
        </w:rPr>
        <w:t>Örnek Kanıtlar</w:t>
      </w:r>
    </w:p>
    <w:p w14:paraId="488CB591" w14:textId="77777777" w:rsidR="009366E7" w:rsidRPr="00CE5312" w:rsidRDefault="009366E7" w:rsidP="00EB1AEA">
      <w:pPr>
        <w:jc w:val="both"/>
        <w:rPr>
          <w:rFonts w:ascii="Arial" w:hAnsi="Arial" w:cs="Arial"/>
          <w:iCs/>
        </w:rPr>
      </w:pPr>
      <w:r w:rsidRPr="00CE5312">
        <w:rPr>
          <w:rFonts w:ascii="Arial" w:hAnsi="Arial" w:cs="Arial"/>
          <w:iCs/>
        </w:rPr>
        <w:lastRenderedPageBreak/>
        <w:t>•</w:t>
      </w:r>
      <w:r w:rsidRPr="00CE5312">
        <w:rPr>
          <w:rFonts w:ascii="Arial" w:hAnsi="Arial" w:cs="Arial"/>
          <w:iCs/>
        </w:rPr>
        <w:tab/>
        <w:t xml:space="preserve">Ulusal ve uluslararası düzeyde ortak programlar ve ortak araştırma birimleri oluşturulmasına yönelik mekanizmalar </w:t>
      </w:r>
    </w:p>
    <w:p w14:paraId="591E4E2C" w14:textId="5C3F5A5A" w:rsidR="009366E7" w:rsidRPr="00CE5312" w:rsidRDefault="009366E7" w:rsidP="00EB1AEA">
      <w:pPr>
        <w:jc w:val="both"/>
        <w:rPr>
          <w:rFonts w:ascii="Arial" w:hAnsi="Arial" w:cs="Arial"/>
          <w:iCs/>
        </w:rPr>
      </w:pPr>
      <w:r w:rsidRPr="00CE5312">
        <w:rPr>
          <w:rFonts w:ascii="Arial" w:hAnsi="Arial" w:cs="Arial"/>
          <w:iCs/>
        </w:rPr>
        <w:t>•</w:t>
      </w:r>
      <w:r w:rsidRPr="00CE5312">
        <w:rPr>
          <w:rFonts w:ascii="Arial" w:hAnsi="Arial" w:cs="Arial"/>
          <w:iCs/>
        </w:rPr>
        <w:tab/>
      </w:r>
      <w:r w:rsidR="002F35CC" w:rsidRPr="00CE5312">
        <w:rPr>
          <w:rFonts w:ascii="Arial" w:hAnsi="Arial" w:cs="Arial"/>
          <w:iCs/>
        </w:rPr>
        <w:t>Birimin</w:t>
      </w:r>
      <w:r w:rsidRPr="00CE5312">
        <w:rPr>
          <w:rFonts w:ascii="Arial" w:hAnsi="Arial" w:cs="Arial"/>
          <w:iCs/>
        </w:rPr>
        <w:t xml:space="preserve"> dahil olduğu araştırma ağları, </w:t>
      </w:r>
      <w:r w:rsidR="002F35CC" w:rsidRPr="00CE5312">
        <w:rPr>
          <w:rFonts w:ascii="Arial" w:hAnsi="Arial" w:cs="Arial"/>
          <w:iCs/>
        </w:rPr>
        <w:t>birimin</w:t>
      </w:r>
      <w:r w:rsidRPr="00CE5312">
        <w:rPr>
          <w:rFonts w:ascii="Arial" w:hAnsi="Arial" w:cs="Arial"/>
          <w:iCs/>
        </w:rPr>
        <w:t xml:space="preserve"> ortak programları ve araştırma birimleri, ortak araştırmalardan üretilen çalışmalar</w:t>
      </w:r>
    </w:p>
    <w:p w14:paraId="7AA9C74C" w14:textId="77777777" w:rsidR="009366E7" w:rsidRPr="00CE5312" w:rsidRDefault="009366E7" w:rsidP="00EB1AEA">
      <w:pPr>
        <w:jc w:val="both"/>
        <w:rPr>
          <w:rFonts w:ascii="Arial" w:hAnsi="Arial" w:cs="Arial"/>
          <w:iCs/>
        </w:rPr>
      </w:pPr>
      <w:r w:rsidRPr="00CE5312">
        <w:rPr>
          <w:rFonts w:ascii="Arial" w:hAnsi="Arial" w:cs="Arial"/>
          <w:iCs/>
        </w:rPr>
        <w:t>•</w:t>
      </w:r>
      <w:r w:rsidRPr="00CE5312">
        <w:rPr>
          <w:rFonts w:ascii="Arial" w:hAnsi="Arial" w:cs="Arial"/>
          <w:iCs/>
        </w:rPr>
        <w:tab/>
        <w:t>Paydaş geri bildirimleri</w:t>
      </w:r>
    </w:p>
    <w:p w14:paraId="5E4F9C3A" w14:textId="77777777" w:rsidR="009366E7" w:rsidRPr="00CE5312" w:rsidRDefault="009366E7" w:rsidP="00EB1AEA">
      <w:pPr>
        <w:jc w:val="both"/>
        <w:rPr>
          <w:rFonts w:ascii="Arial" w:hAnsi="Arial" w:cs="Arial"/>
          <w:iCs/>
        </w:rPr>
      </w:pPr>
      <w:r w:rsidRPr="00CE5312">
        <w:rPr>
          <w:rFonts w:ascii="Arial" w:hAnsi="Arial" w:cs="Arial"/>
          <w:iCs/>
        </w:rPr>
        <w:t>•</w:t>
      </w:r>
      <w:r w:rsidRPr="00CE5312">
        <w:rPr>
          <w:rFonts w:ascii="Arial" w:hAnsi="Arial" w:cs="Arial"/>
          <w:iCs/>
        </w:rPr>
        <w:tab/>
        <w:t>Ortak programlar ve ortak araştırma faaliyetlerinin izlenmesine ve iyileştirilmesine yönelik kanıtlar</w:t>
      </w:r>
    </w:p>
    <w:p w14:paraId="6C94E495" w14:textId="349E69B7" w:rsidR="0033025E" w:rsidRDefault="009366E7"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3C4A5BBC" w14:textId="77777777" w:rsidR="00FC7036" w:rsidRPr="00CE5312" w:rsidRDefault="00FC7036" w:rsidP="00EB1AEA">
      <w:pPr>
        <w:jc w:val="both"/>
        <w:rPr>
          <w:rFonts w:ascii="Arial" w:hAnsi="Arial" w:cs="Arial"/>
          <w:iCs/>
        </w:rPr>
      </w:pPr>
    </w:p>
    <w:p w14:paraId="3587B54B" w14:textId="3FC11023" w:rsidR="00FC0554" w:rsidRPr="00CE5312" w:rsidRDefault="00280457" w:rsidP="00EB1AEA">
      <w:pPr>
        <w:jc w:val="both"/>
        <w:rPr>
          <w:rFonts w:ascii="Arial" w:hAnsi="Arial" w:cs="Arial"/>
          <w:b/>
          <w:bCs/>
          <w:u w:val="single"/>
        </w:rPr>
      </w:pPr>
      <w:r w:rsidRPr="00CE5312">
        <w:rPr>
          <w:rFonts w:ascii="Arial" w:hAnsi="Arial" w:cs="Arial"/>
          <w:b/>
          <w:bCs/>
          <w:u w:val="single"/>
        </w:rPr>
        <w:t>C.3. Araştırma Performansı</w:t>
      </w:r>
    </w:p>
    <w:p w14:paraId="286D61DE" w14:textId="7142A2BC" w:rsidR="00280457" w:rsidRPr="00CE5312" w:rsidRDefault="003940E0" w:rsidP="00EB1AEA">
      <w:pPr>
        <w:jc w:val="both"/>
        <w:rPr>
          <w:rFonts w:ascii="Arial" w:hAnsi="Arial" w:cs="Arial"/>
          <w:iCs/>
        </w:rPr>
      </w:pPr>
      <w:r w:rsidRPr="00CE5312">
        <w:rPr>
          <w:rFonts w:ascii="Arial" w:hAnsi="Arial" w:cs="Arial"/>
          <w:iCs/>
        </w:rPr>
        <w:t>Birim</w:t>
      </w:r>
      <w:r w:rsidR="009C0E5C" w:rsidRPr="00CE5312">
        <w:rPr>
          <w:rFonts w:ascii="Arial" w:hAnsi="Arial" w:cs="Arial"/>
          <w:iCs/>
        </w:rPr>
        <w:t xml:space="preserve">, araştırma faaliyetlerini verilere dayalı ve periyodik olarak ölçmeli, değerlendirmeli ve sonuçlarını yayımlamalıdır. Elde edilen bulgular, </w:t>
      </w:r>
      <w:r w:rsidR="002F35CC" w:rsidRPr="00CE5312">
        <w:rPr>
          <w:rFonts w:ascii="Arial" w:hAnsi="Arial" w:cs="Arial"/>
          <w:iCs/>
        </w:rPr>
        <w:t>birimin</w:t>
      </w:r>
      <w:r w:rsidR="009C0E5C" w:rsidRPr="00CE5312">
        <w:rPr>
          <w:rFonts w:ascii="Arial" w:hAnsi="Arial" w:cs="Arial"/>
          <w:iCs/>
        </w:rPr>
        <w:t xml:space="preserve"> araştırma ve geliştirme performansının periyodik olarak gözden geçirilmesi ve sürekli iyileştirilmesi için kullanılmalıdır.</w:t>
      </w:r>
    </w:p>
    <w:p w14:paraId="2469F5DE" w14:textId="77777777" w:rsidR="008C4328" w:rsidRPr="00CE5312" w:rsidRDefault="008C4328" w:rsidP="00EB1AEA">
      <w:pPr>
        <w:jc w:val="both"/>
        <w:rPr>
          <w:rFonts w:ascii="Arial" w:hAnsi="Arial" w:cs="Arial"/>
          <w:b/>
          <w:bCs/>
          <w:iCs/>
          <w:u w:val="single"/>
        </w:rPr>
      </w:pPr>
    </w:p>
    <w:p w14:paraId="2FB608E3" w14:textId="32F9C378" w:rsidR="00280457" w:rsidRPr="00CE5312" w:rsidRDefault="00C060E1" w:rsidP="00EB1AEA">
      <w:pPr>
        <w:jc w:val="both"/>
        <w:rPr>
          <w:rFonts w:ascii="Arial" w:hAnsi="Arial" w:cs="Arial"/>
          <w:b/>
          <w:bCs/>
          <w:u w:val="single"/>
        </w:rPr>
      </w:pPr>
      <w:r w:rsidRPr="00CE5312">
        <w:rPr>
          <w:rFonts w:ascii="Arial" w:hAnsi="Arial" w:cs="Arial"/>
          <w:b/>
          <w:bCs/>
          <w:u w:val="single"/>
        </w:rPr>
        <w:t>C.3.1. Araştırma performansının izlenmesi ve değerlendirilmesi</w:t>
      </w:r>
    </w:p>
    <w:p w14:paraId="28A1C3D3" w14:textId="609A0445" w:rsidR="00634633" w:rsidRPr="00CE5312" w:rsidRDefault="003940E0" w:rsidP="00EB1AEA">
      <w:pPr>
        <w:jc w:val="both"/>
        <w:rPr>
          <w:rFonts w:ascii="Arial" w:hAnsi="Arial" w:cs="Arial"/>
          <w:iCs/>
          <w:noProof/>
          <w:lang w:eastAsia="tr-TR"/>
        </w:rPr>
      </w:pPr>
      <w:r w:rsidRPr="00CE5312">
        <w:rPr>
          <w:rFonts w:ascii="Arial" w:hAnsi="Arial" w:cs="Arial"/>
          <w:iCs/>
          <w:noProof/>
          <w:lang w:eastAsia="tr-TR"/>
        </w:rPr>
        <w:t>Birim</w:t>
      </w:r>
      <w:r w:rsidR="00634633" w:rsidRPr="00CE5312">
        <w:rPr>
          <w:rFonts w:ascii="Arial" w:hAnsi="Arial" w:cs="Arial"/>
          <w:iCs/>
          <w:noProof/>
          <w:lang w:eastAsia="tr-TR"/>
        </w:rPr>
        <w:t xml:space="preserve"> araştırma faaliyetleri yıllık bazda izlenir, değerlendirilir, hedeflerle karşılaştırılır ve sapmaların nedenleri irdelenir. </w:t>
      </w:r>
      <w:r w:rsidR="002F35CC" w:rsidRPr="00CE5312">
        <w:rPr>
          <w:rFonts w:ascii="Arial" w:hAnsi="Arial" w:cs="Arial"/>
          <w:iCs/>
          <w:noProof/>
          <w:lang w:eastAsia="tr-TR"/>
        </w:rPr>
        <w:t>Birimin</w:t>
      </w:r>
      <w:r w:rsidR="00634633" w:rsidRPr="00CE5312">
        <w:rPr>
          <w:rFonts w:ascii="Arial" w:hAnsi="Arial" w:cs="Arial"/>
          <w:iCs/>
          <w:noProof/>
          <w:lang w:eastAsia="tr-TR"/>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w:t>
      </w:r>
      <w:r w:rsidR="00C20049" w:rsidRPr="00CE5312">
        <w:rPr>
          <w:rFonts w:ascii="Arial" w:hAnsi="Arial" w:cs="Arial"/>
          <w:iCs/>
          <w:noProof/>
          <w:lang w:eastAsia="tr-TR"/>
        </w:rPr>
        <w:t>kurumlarla</w:t>
      </w:r>
      <w:r w:rsidR="00634633" w:rsidRPr="00CE5312">
        <w:rPr>
          <w:rFonts w:ascii="Arial" w:hAnsi="Arial" w:cs="Arial"/>
          <w:iCs/>
          <w:noProof/>
          <w:lang w:eastAsia="tr-TR"/>
        </w:rPr>
        <w:t xml:space="preserve"> kıyaslama (benchmarking) takip edilir. Performans değerlendirmelerinin sistematik ve kalıcı olması sağlanmaktadır. </w:t>
      </w:r>
    </w:p>
    <w:p w14:paraId="4F91D6E9" w14:textId="77777777" w:rsidR="002C57E1" w:rsidRPr="00CE5312" w:rsidRDefault="002C57E1"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656BE56A" w14:textId="6BB732AE" w:rsidR="002C57E1" w:rsidRPr="00CE5312" w:rsidRDefault="009E04B1" w:rsidP="00EB1AEA">
      <w:pPr>
        <w:jc w:val="both"/>
        <w:rPr>
          <w:rFonts w:ascii="Arial" w:hAnsi="Arial" w:cs="Arial"/>
          <w:iCs/>
        </w:rPr>
      </w:pPr>
      <w:r w:rsidRPr="00CE5312">
        <w:rPr>
          <w:rFonts w:ascii="Arial" w:hAnsi="Arial" w:cs="Arial"/>
        </w:rPr>
        <w:t xml:space="preserve">Araştırma performanslarının izlenmesi Akdeniz Üniversitesi akademik veri sistemi ve YÖKSİS üzerinden yapılmaktadır. Ayrıca, atama ve yükseltme için araştırma performansının önem kazanmış olması akademik personeli teşvik etmektedir. </w:t>
      </w:r>
      <w:r w:rsidR="00387A85" w:rsidRPr="00CE5312">
        <w:rPr>
          <w:rFonts w:ascii="Arial" w:hAnsi="Arial" w:cs="Arial"/>
          <w:iCs/>
        </w:rPr>
        <w:t>TKY kapsamında</w:t>
      </w:r>
      <w:r w:rsidRPr="00CE5312">
        <w:rPr>
          <w:rFonts w:ascii="Arial" w:hAnsi="Arial" w:cs="Arial"/>
          <w:iCs/>
        </w:rPr>
        <w:t xml:space="preserve"> da</w:t>
      </w:r>
      <w:r w:rsidR="00387A85" w:rsidRPr="00CE5312">
        <w:rPr>
          <w:rFonts w:ascii="Arial" w:hAnsi="Arial" w:cs="Arial"/>
          <w:iCs/>
        </w:rPr>
        <w:t xml:space="preserve"> her akademik yıla ilişkin hedefler belirlenmekte ve yılsonunda hedef takipleri yapılmaktadır.</w:t>
      </w:r>
    </w:p>
    <w:p w14:paraId="5763D6B6" w14:textId="5A85A713" w:rsidR="00387A85" w:rsidRPr="00CE5312" w:rsidRDefault="00387A85" w:rsidP="00EB1AEA">
      <w:pPr>
        <w:jc w:val="both"/>
        <w:rPr>
          <w:rFonts w:ascii="Arial" w:hAnsi="Arial" w:cs="Arial"/>
          <w:b/>
          <w:iCs/>
          <w:noProof/>
          <w:lang w:eastAsia="tr-TR"/>
        </w:rPr>
      </w:pPr>
      <w:r w:rsidRPr="00CE5312">
        <w:rPr>
          <w:rFonts w:ascii="Arial" w:hAnsi="Arial" w:cs="Arial"/>
          <w:b/>
          <w:iCs/>
          <w:noProof/>
          <w:lang w:eastAsia="tr-TR"/>
        </w:rPr>
        <w:t>Kanıtlar</w:t>
      </w:r>
    </w:p>
    <w:p w14:paraId="54675B45" w14:textId="2AF1A3E5" w:rsidR="00387A85" w:rsidRPr="00CE5312" w:rsidRDefault="00387A85" w:rsidP="00EB1AEA">
      <w:pPr>
        <w:jc w:val="both"/>
        <w:rPr>
          <w:rFonts w:ascii="Arial" w:hAnsi="Arial" w:cs="Arial"/>
          <w:iCs/>
          <w:noProof/>
          <w:lang w:eastAsia="tr-TR"/>
        </w:rPr>
      </w:pPr>
      <w:r w:rsidRPr="00CE5312">
        <w:rPr>
          <w:rFonts w:ascii="Arial" w:hAnsi="Arial" w:cs="Arial"/>
          <w:iCs/>
          <w:noProof/>
          <w:lang w:eastAsia="tr-TR"/>
        </w:rPr>
        <w:t>Bilimsel Etkinlikler Listesi</w:t>
      </w:r>
    </w:p>
    <w:p w14:paraId="1A0E6702" w14:textId="745F9DE3" w:rsidR="00387A85" w:rsidRPr="00CE5312" w:rsidRDefault="00387A85" w:rsidP="00EB1AEA">
      <w:pPr>
        <w:jc w:val="both"/>
        <w:rPr>
          <w:rFonts w:ascii="Arial" w:hAnsi="Arial" w:cs="Arial"/>
          <w:iCs/>
          <w:noProof/>
          <w:lang w:eastAsia="tr-TR"/>
        </w:rPr>
      </w:pPr>
      <w:r w:rsidRPr="00CE5312">
        <w:rPr>
          <w:rFonts w:ascii="Arial" w:hAnsi="Arial" w:cs="Arial"/>
          <w:iCs/>
          <w:noProof/>
          <w:lang w:eastAsia="tr-TR"/>
        </w:rPr>
        <w:t>Akdeniz Üniversitesi Akademik Veri Sistemi</w:t>
      </w:r>
    </w:p>
    <w:p w14:paraId="70FDBB5D" w14:textId="77777777" w:rsidR="002C57E1" w:rsidRPr="00CE5312" w:rsidRDefault="002C57E1" w:rsidP="00EB1AEA">
      <w:pPr>
        <w:jc w:val="both"/>
        <w:rPr>
          <w:rFonts w:ascii="Arial" w:hAnsi="Arial" w:cs="Arial"/>
          <w:b/>
          <w:bCs/>
          <w:iCs/>
          <w:noProof/>
        </w:rPr>
      </w:pPr>
      <w:r w:rsidRPr="00CE5312">
        <w:rPr>
          <w:rFonts w:ascii="Arial" w:hAnsi="Arial" w:cs="Arial"/>
          <w:b/>
          <w:bCs/>
          <w:iCs/>
          <w:noProof/>
        </w:rPr>
        <w:t>Örnek Kanıtlar</w:t>
      </w:r>
    </w:p>
    <w:p w14:paraId="5109C968" w14:textId="77777777" w:rsidR="002C57E1" w:rsidRPr="00CE5312" w:rsidRDefault="002C57E1" w:rsidP="00EB1AEA">
      <w:pPr>
        <w:jc w:val="both"/>
        <w:rPr>
          <w:rFonts w:ascii="Arial" w:hAnsi="Arial" w:cs="Arial"/>
          <w:iCs/>
          <w:noProof/>
        </w:rPr>
      </w:pPr>
      <w:r w:rsidRPr="00CE5312">
        <w:rPr>
          <w:rFonts w:ascii="Arial" w:hAnsi="Arial" w:cs="Arial"/>
          <w:iCs/>
          <w:noProof/>
        </w:rPr>
        <w:t>•</w:t>
      </w:r>
      <w:r w:rsidRPr="00CE5312">
        <w:rPr>
          <w:rFonts w:ascii="Arial" w:hAnsi="Arial" w:cs="Arial"/>
          <w:iCs/>
          <w:noProof/>
        </w:rPr>
        <w:tab/>
        <w:t>Araştırma performansını izlemek üzere geçerli olan tanımlı süreçler</w:t>
      </w:r>
    </w:p>
    <w:p w14:paraId="7F8086E6" w14:textId="77777777" w:rsidR="002C57E1" w:rsidRPr="00CE5312" w:rsidRDefault="002C57E1" w:rsidP="00EB1AEA">
      <w:pPr>
        <w:jc w:val="both"/>
        <w:rPr>
          <w:rFonts w:ascii="Arial" w:hAnsi="Arial" w:cs="Arial"/>
          <w:iCs/>
          <w:noProof/>
        </w:rPr>
      </w:pPr>
      <w:r w:rsidRPr="00CE5312">
        <w:rPr>
          <w:rFonts w:ascii="Arial" w:hAnsi="Arial" w:cs="Arial"/>
          <w:iCs/>
          <w:noProof/>
        </w:rPr>
        <w:t>•</w:t>
      </w:r>
      <w:r w:rsidRPr="00CE5312">
        <w:rPr>
          <w:rFonts w:ascii="Arial" w:hAnsi="Arial" w:cs="Arial"/>
          <w:iCs/>
          <w:noProof/>
        </w:rPr>
        <w:tab/>
        <w:t>Araştırma hedeflerine ulaşılıp ulaşılmadığını izlemek üzere oluşturulan mekanizmalar</w:t>
      </w:r>
    </w:p>
    <w:p w14:paraId="00C429E2" w14:textId="77777777" w:rsidR="002C57E1" w:rsidRPr="00CE5312" w:rsidRDefault="002C57E1" w:rsidP="00EB1AEA">
      <w:pPr>
        <w:jc w:val="both"/>
        <w:rPr>
          <w:rFonts w:ascii="Arial" w:hAnsi="Arial" w:cs="Arial"/>
          <w:iCs/>
          <w:noProof/>
        </w:rPr>
      </w:pPr>
      <w:r w:rsidRPr="00CE5312">
        <w:rPr>
          <w:rFonts w:ascii="Arial" w:hAnsi="Arial" w:cs="Arial"/>
          <w:iCs/>
          <w:noProof/>
        </w:rPr>
        <w:t>•</w:t>
      </w:r>
      <w:r w:rsidRPr="00CE5312">
        <w:rPr>
          <w:rFonts w:ascii="Arial" w:hAnsi="Arial" w:cs="Arial"/>
          <w:iCs/>
          <w:noProof/>
        </w:rPr>
        <w:tab/>
        <w:t>Paydaş geri bildirimleri</w:t>
      </w:r>
    </w:p>
    <w:p w14:paraId="00876E31" w14:textId="77777777" w:rsidR="002C57E1" w:rsidRPr="00CE5312" w:rsidRDefault="002C57E1" w:rsidP="00EB1AEA">
      <w:pPr>
        <w:jc w:val="both"/>
        <w:rPr>
          <w:rFonts w:ascii="Arial" w:hAnsi="Arial" w:cs="Arial"/>
          <w:iCs/>
          <w:noProof/>
        </w:rPr>
      </w:pPr>
      <w:r w:rsidRPr="00CE5312">
        <w:rPr>
          <w:rFonts w:ascii="Arial" w:hAnsi="Arial" w:cs="Arial"/>
          <w:iCs/>
          <w:noProof/>
        </w:rPr>
        <w:t>•</w:t>
      </w:r>
      <w:r w:rsidRPr="00CE5312">
        <w:rPr>
          <w:rFonts w:ascii="Arial" w:hAnsi="Arial" w:cs="Arial"/>
          <w:iCs/>
          <w:noProof/>
        </w:rPr>
        <w:tab/>
        <w:t>Araştırma performansının izlenmesine ve iyileştirilmesine ilişkin kanıtlar</w:t>
      </w:r>
    </w:p>
    <w:p w14:paraId="5E4E3496" w14:textId="5F7F6906" w:rsidR="002C57E1" w:rsidRPr="00CE5312" w:rsidRDefault="002C57E1" w:rsidP="00EB1AEA">
      <w:pPr>
        <w:jc w:val="both"/>
        <w:rPr>
          <w:rFonts w:ascii="Arial" w:hAnsi="Arial" w:cs="Arial"/>
          <w:iCs/>
          <w:noProof/>
        </w:rPr>
      </w:pPr>
      <w:r w:rsidRPr="00CE5312">
        <w:rPr>
          <w:rFonts w:ascii="Arial" w:hAnsi="Arial" w:cs="Arial"/>
          <w:iCs/>
          <w:noProof/>
        </w:rPr>
        <w:t>•</w:t>
      </w:r>
      <w:r w:rsidRPr="00CE5312">
        <w:rPr>
          <w:rFonts w:ascii="Arial" w:hAnsi="Arial" w:cs="Arial"/>
          <w:iCs/>
          <w:noProof/>
        </w:rPr>
        <w:tab/>
        <w:t xml:space="preserve">Standart uygulamalar ve mevzuatın yanı sıra; </w:t>
      </w:r>
      <w:r w:rsidR="002F35CC" w:rsidRPr="00CE5312">
        <w:rPr>
          <w:rFonts w:ascii="Arial" w:hAnsi="Arial" w:cs="Arial"/>
          <w:iCs/>
          <w:noProof/>
        </w:rPr>
        <w:t>birimin</w:t>
      </w:r>
      <w:r w:rsidRPr="00CE5312">
        <w:rPr>
          <w:rFonts w:ascii="Arial" w:hAnsi="Arial" w:cs="Arial"/>
          <w:iCs/>
          <w:noProof/>
        </w:rPr>
        <w:t xml:space="preserve"> ihtiyaçları doğrultusunda geliştirdiği özgün yaklaşım ve uygulamalarına ilişkin kanıtlar</w:t>
      </w:r>
    </w:p>
    <w:p w14:paraId="70171A78" w14:textId="77777777" w:rsidR="00C060E1" w:rsidRPr="00CE5312" w:rsidRDefault="00C060E1" w:rsidP="00EB1AEA">
      <w:pPr>
        <w:jc w:val="both"/>
        <w:rPr>
          <w:rFonts w:ascii="Arial" w:hAnsi="Arial" w:cs="Arial"/>
          <w:b/>
          <w:bCs/>
          <w:u w:val="single"/>
        </w:rPr>
      </w:pPr>
    </w:p>
    <w:p w14:paraId="70395BFF" w14:textId="77777777" w:rsidR="004768E4" w:rsidRPr="00CE5312" w:rsidRDefault="004768E4" w:rsidP="00EB1AEA">
      <w:pPr>
        <w:jc w:val="both"/>
        <w:rPr>
          <w:rFonts w:ascii="Arial" w:hAnsi="Arial" w:cs="Arial"/>
          <w:b/>
          <w:bCs/>
          <w:u w:val="single"/>
        </w:rPr>
      </w:pPr>
      <w:r w:rsidRPr="00CE5312">
        <w:rPr>
          <w:rFonts w:ascii="Arial" w:hAnsi="Arial" w:cs="Arial"/>
          <w:b/>
          <w:bCs/>
          <w:u w:val="single"/>
        </w:rPr>
        <w:lastRenderedPageBreak/>
        <w:t>C.3.2. Öğretim elemanı/araştırmacı performansının değerlendirilmesi</w:t>
      </w:r>
    </w:p>
    <w:p w14:paraId="1758E66B" w14:textId="03503528" w:rsidR="00075600" w:rsidRPr="00CE5312" w:rsidRDefault="000B0628" w:rsidP="00EB1AEA">
      <w:pPr>
        <w:jc w:val="both"/>
        <w:rPr>
          <w:rFonts w:ascii="Arial" w:hAnsi="Arial" w:cs="Arial"/>
          <w:iCs/>
        </w:rPr>
      </w:pPr>
      <w:proofErr w:type="spellStart"/>
      <w:r w:rsidRPr="00CE5312">
        <w:rPr>
          <w:rFonts w:ascii="Arial" w:hAnsi="Arial" w:cs="Arial"/>
          <w:iCs/>
        </w:rPr>
        <w:t>Öğretim</w:t>
      </w:r>
      <w:proofErr w:type="spellEnd"/>
      <w:r w:rsidRPr="00CE5312">
        <w:rPr>
          <w:rFonts w:ascii="Arial" w:hAnsi="Arial" w:cs="Arial"/>
          <w:iCs/>
        </w:rPr>
        <w:t xml:space="preserve"> elemanlarının </w:t>
      </w:r>
      <w:proofErr w:type="spellStart"/>
      <w:r w:rsidRPr="00CE5312">
        <w:rPr>
          <w:rFonts w:ascii="Arial" w:hAnsi="Arial" w:cs="Arial"/>
          <w:iCs/>
        </w:rPr>
        <w:t>araştırma</w:t>
      </w:r>
      <w:proofErr w:type="spellEnd"/>
      <w:r w:rsidRPr="00CE5312">
        <w:rPr>
          <w:rFonts w:ascii="Arial" w:hAnsi="Arial" w:cs="Arial"/>
          <w:iCs/>
        </w:rPr>
        <w:t xml:space="preserve"> performansını </w:t>
      </w:r>
      <w:proofErr w:type="spellStart"/>
      <w:r w:rsidRPr="00CE5312">
        <w:rPr>
          <w:rFonts w:ascii="Arial" w:hAnsi="Arial" w:cs="Arial"/>
          <w:iCs/>
        </w:rPr>
        <w:t>paylaşması</w:t>
      </w:r>
      <w:proofErr w:type="spellEnd"/>
      <w:r w:rsidRPr="00CE5312">
        <w:rPr>
          <w:rFonts w:ascii="Arial" w:hAnsi="Arial" w:cs="Arial"/>
          <w:iCs/>
        </w:rPr>
        <w:t xml:space="preserve"> beklenir; bunu </w:t>
      </w:r>
      <w:proofErr w:type="spellStart"/>
      <w:r w:rsidRPr="00CE5312">
        <w:rPr>
          <w:rFonts w:ascii="Arial" w:hAnsi="Arial" w:cs="Arial"/>
          <w:iCs/>
        </w:rPr>
        <w:t>düzenleyen</w:t>
      </w:r>
      <w:proofErr w:type="spellEnd"/>
      <w:r w:rsidRPr="00CE5312">
        <w:rPr>
          <w:rFonts w:ascii="Arial" w:hAnsi="Arial" w:cs="Arial"/>
          <w:iCs/>
        </w:rPr>
        <w:t xml:space="preserve"> tanımlı </w:t>
      </w:r>
      <w:proofErr w:type="spellStart"/>
      <w:r w:rsidRPr="00CE5312">
        <w:rPr>
          <w:rFonts w:ascii="Arial" w:hAnsi="Arial" w:cs="Arial"/>
          <w:iCs/>
        </w:rPr>
        <w:t>süreçler</w:t>
      </w:r>
      <w:proofErr w:type="spellEnd"/>
      <w:r w:rsidRPr="00CE5312">
        <w:rPr>
          <w:rFonts w:ascii="Arial" w:hAnsi="Arial" w:cs="Arial"/>
          <w:iCs/>
        </w:rPr>
        <w:t xml:space="preserve"> vardır ve bunlar ilgili </w:t>
      </w:r>
      <w:proofErr w:type="spellStart"/>
      <w:r w:rsidRPr="00CE5312">
        <w:rPr>
          <w:rFonts w:ascii="Arial" w:hAnsi="Arial" w:cs="Arial"/>
          <w:iCs/>
        </w:rPr>
        <w:t>paydaşlarca</w:t>
      </w:r>
      <w:proofErr w:type="spellEnd"/>
      <w:r w:rsidRPr="00CE5312">
        <w:rPr>
          <w:rFonts w:ascii="Arial" w:hAnsi="Arial" w:cs="Arial"/>
          <w:iCs/>
        </w:rPr>
        <w:t xml:space="preserve"> bilinir. </w:t>
      </w:r>
      <w:proofErr w:type="spellStart"/>
      <w:r w:rsidRPr="00CE5312">
        <w:rPr>
          <w:rFonts w:ascii="Arial" w:hAnsi="Arial" w:cs="Arial"/>
          <w:iCs/>
        </w:rPr>
        <w:t>Araştırma</w:t>
      </w:r>
      <w:proofErr w:type="spellEnd"/>
      <w:r w:rsidRPr="00CE5312">
        <w:rPr>
          <w:rFonts w:ascii="Arial" w:hAnsi="Arial" w:cs="Arial"/>
          <w:iCs/>
        </w:rPr>
        <w:t xml:space="preserve"> performansı yıl bazında izlenir, </w:t>
      </w:r>
      <w:proofErr w:type="spellStart"/>
      <w:r w:rsidRPr="00CE5312">
        <w:rPr>
          <w:rFonts w:ascii="Arial" w:hAnsi="Arial" w:cs="Arial"/>
          <w:iCs/>
        </w:rPr>
        <w:t>değerlendirilir</w:t>
      </w:r>
      <w:proofErr w:type="spellEnd"/>
      <w:r w:rsidRPr="00CE5312">
        <w:rPr>
          <w:rFonts w:ascii="Arial" w:hAnsi="Arial" w:cs="Arial"/>
          <w:iCs/>
        </w:rPr>
        <w:t xml:space="preserve"> ve </w:t>
      </w:r>
      <w:r w:rsidR="006E77DD" w:rsidRPr="00CE5312">
        <w:rPr>
          <w:rFonts w:ascii="Arial" w:hAnsi="Arial" w:cs="Arial"/>
          <w:iCs/>
        </w:rPr>
        <w:t>birimin</w:t>
      </w:r>
      <w:r w:rsidRPr="00CE5312">
        <w:rPr>
          <w:rFonts w:ascii="Arial" w:hAnsi="Arial" w:cs="Arial"/>
          <w:iCs/>
        </w:rPr>
        <w:t xml:space="preserve"> politikalar</w:t>
      </w:r>
      <w:r w:rsidR="006E77DD" w:rsidRPr="00CE5312">
        <w:rPr>
          <w:rFonts w:ascii="Arial" w:hAnsi="Arial" w:cs="Arial"/>
          <w:iCs/>
        </w:rPr>
        <w:t>ı</w:t>
      </w:r>
      <w:r w:rsidRPr="00CE5312">
        <w:rPr>
          <w:rFonts w:ascii="Arial" w:hAnsi="Arial" w:cs="Arial"/>
          <w:iCs/>
        </w:rPr>
        <w:t xml:space="preserve"> </w:t>
      </w:r>
      <w:proofErr w:type="spellStart"/>
      <w:r w:rsidRPr="00CE5312">
        <w:rPr>
          <w:rFonts w:ascii="Arial" w:hAnsi="Arial" w:cs="Arial"/>
          <w:iCs/>
        </w:rPr>
        <w:t>doğrultusunda</w:t>
      </w:r>
      <w:proofErr w:type="spellEnd"/>
      <w:r w:rsidRPr="00CE5312">
        <w:rPr>
          <w:rFonts w:ascii="Arial" w:hAnsi="Arial" w:cs="Arial"/>
          <w:iCs/>
        </w:rPr>
        <w:t xml:space="preserve"> kullanılır. </w:t>
      </w:r>
      <w:proofErr w:type="spellStart"/>
      <w:r w:rsidRPr="00CE5312">
        <w:rPr>
          <w:rFonts w:ascii="Arial" w:hAnsi="Arial" w:cs="Arial"/>
          <w:iCs/>
        </w:rPr>
        <w:t>Çıktılar</w:t>
      </w:r>
      <w:proofErr w:type="spellEnd"/>
      <w:r w:rsidRPr="00CE5312">
        <w:rPr>
          <w:rFonts w:ascii="Arial" w:hAnsi="Arial" w:cs="Arial"/>
          <w:iCs/>
        </w:rPr>
        <w:t xml:space="preserve">, grubun ortalama </w:t>
      </w:r>
      <w:proofErr w:type="spellStart"/>
      <w:r w:rsidRPr="00CE5312">
        <w:rPr>
          <w:rFonts w:ascii="Arial" w:hAnsi="Arial" w:cs="Arial"/>
          <w:iCs/>
        </w:rPr>
        <w:t>değerleri</w:t>
      </w:r>
      <w:proofErr w:type="spellEnd"/>
      <w:r w:rsidRPr="00CE5312">
        <w:rPr>
          <w:rFonts w:ascii="Arial" w:hAnsi="Arial" w:cs="Arial"/>
          <w:iCs/>
        </w:rPr>
        <w:t xml:space="preserve"> ve </w:t>
      </w:r>
      <w:proofErr w:type="spellStart"/>
      <w:r w:rsidRPr="00CE5312">
        <w:rPr>
          <w:rFonts w:ascii="Arial" w:hAnsi="Arial" w:cs="Arial"/>
          <w:iCs/>
        </w:rPr>
        <w:t>saçılım</w:t>
      </w:r>
      <w:proofErr w:type="spellEnd"/>
      <w:r w:rsidRPr="00CE5312">
        <w:rPr>
          <w:rFonts w:ascii="Arial" w:hAnsi="Arial" w:cs="Arial"/>
          <w:iCs/>
        </w:rPr>
        <w:t xml:space="preserve"> </w:t>
      </w:r>
      <w:proofErr w:type="spellStart"/>
      <w:r w:rsidRPr="00CE5312">
        <w:rPr>
          <w:rFonts w:ascii="Arial" w:hAnsi="Arial" w:cs="Arial"/>
          <w:iCs/>
        </w:rPr>
        <w:t>şeffaf</w:t>
      </w:r>
      <w:proofErr w:type="spellEnd"/>
      <w:r w:rsidRPr="00CE5312">
        <w:rPr>
          <w:rFonts w:ascii="Arial" w:hAnsi="Arial" w:cs="Arial"/>
          <w:iCs/>
        </w:rPr>
        <w:t xml:space="preserve"> olarak </w:t>
      </w:r>
      <w:proofErr w:type="spellStart"/>
      <w:r w:rsidRPr="00CE5312">
        <w:rPr>
          <w:rFonts w:ascii="Arial" w:hAnsi="Arial" w:cs="Arial"/>
          <w:iCs/>
        </w:rPr>
        <w:t>paylaşılır</w:t>
      </w:r>
      <w:proofErr w:type="spellEnd"/>
      <w:r w:rsidRPr="00CE5312">
        <w:rPr>
          <w:rFonts w:ascii="Arial" w:hAnsi="Arial" w:cs="Arial"/>
          <w:iCs/>
        </w:rPr>
        <w:t xml:space="preserve">. Performans </w:t>
      </w:r>
      <w:proofErr w:type="spellStart"/>
      <w:r w:rsidRPr="00CE5312">
        <w:rPr>
          <w:rFonts w:ascii="Arial" w:hAnsi="Arial" w:cs="Arial"/>
          <w:iCs/>
        </w:rPr>
        <w:t>değerlendirmelerinin</w:t>
      </w:r>
      <w:proofErr w:type="spellEnd"/>
      <w:r w:rsidRPr="00CE5312">
        <w:rPr>
          <w:rFonts w:ascii="Arial" w:hAnsi="Arial" w:cs="Arial"/>
          <w:iCs/>
        </w:rPr>
        <w:t xml:space="preserve"> sistematik ve kalıcı olması sağlanmıştır.</w:t>
      </w:r>
    </w:p>
    <w:p w14:paraId="567941E9" w14:textId="77777777" w:rsidR="00530F2D" w:rsidRPr="00CE5312" w:rsidRDefault="00530F2D"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3D844433" w14:textId="1E3D1253" w:rsidR="00435F99" w:rsidRPr="00CE5312" w:rsidRDefault="00435F99" w:rsidP="00EB1AEA">
      <w:pPr>
        <w:jc w:val="both"/>
        <w:rPr>
          <w:rFonts w:ascii="Arial" w:hAnsi="Arial" w:cs="Arial"/>
          <w:iCs/>
        </w:rPr>
      </w:pPr>
      <w:r w:rsidRPr="00CE5312">
        <w:rPr>
          <w:rFonts w:ascii="Arial" w:hAnsi="Arial" w:cs="Arial"/>
        </w:rPr>
        <w:t xml:space="preserve">Araştırma performanslarının izlenmesi Akdeniz Üniversitesi akademik veri sistemi ve YÖKSİS üzerinden yapılmaktadır. </w:t>
      </w:r>
      <w:r w:rsidRPr="00CE5312">
        <w:rPr>
          <w:rFonts w:ascii="Arial" w:hAnsi="Arial" w:cs="Arial"/>
          <w:iCs/>
        </w:rPr>
        <w:t>TKY kapsamında da her akademik yıla ilişkin hedefler belirlenmekte ve yılsonunda hedef takipleri yapılmaktadır.</w:t>
      </w:r>
    </w:p>
    <w:p w14:paraId="433657A6" w14:textId="5FAF8DF2" w:rsidR="00075600" w:rsidRPr="00CE5312" w:rsidRDefault="00075600" w:rsidP="00EB1AEA">
      <w:pPr>
        <w:jc w:val="both"/>
        <w:rPr>
          <w:rFonts w:ascii="Arial" w:hAnsi="Arial" w:cs="Arial"/>
          <w:iCs/>
        </w:rPr>
      </w:pPr>
    </w:p>
    <w:p w14:paraId="76BA303A" w14:textId="77777777" w:rsidR="00D4740E" w:rsidRPr="00CE5312" w:rsidRDefault="00D4740E" w:rsidP="00EB1AEA">
      <w:pPr>
        <w:jc w:val="both"/>
        <w:rPr>
          <w:rFonts w:ascii="Arial" w:hAnsi="Arial" w:cs="Arial"/>
          <w:b/>
          <w:bCs/>
          <w:iCs/>
        </w:rPr>
      </w:pPr>
      <w:r w:rsidRPr="00CE5312">
        <w:rPr>
          <w:rFonts w:ascii="Arial" w:hAnsi="Arial" w:cs="Arial"/>
          <w:b/>
          <w:bCs/>
          <w:iCs/>
        </w:rPr>
        <w:t>Örnek Kanıtlar</w:t>
      </w:r>
    </w:p>
    <w:p w14:paraId="5FD918E1" w14:textId="77777777" w:rsidR="00D4740E" w:rsidRPr="00CE5312" w:rsidRDefault="00D4740E" w:rsidP="00EB1AEA">
      <w:pPr>
        <w:jc w:val="both"/>
        <w:rPr>
          <w:rFonts w:ascii="Arial" w:hAnsi="Arial" w:cs="Arial"/>
          <w:iCs/>
        </w:rPr>
      </w:pPr>
      <w:r w:rsidRPr="00CE5312">
        <w:rPr>
          <w:rFonts w:ascii="Arial" w:hAnsi="Arial" w:cs="Arial"/>
          <w:iCs/>
        </w:rPr>
        <w:t>•</w:t>
      </w:r>
      <w:r w:rsidRPr="00CE5312">
        <w:rPr>
          <w:rFonts w:ascii="Arial" w:hAnsi="Arial" w:cs="Arial"/>
          <w:iCs/>
        </w:rPr>
        <w:tab/>
        <w:t>Akademik personelin araştırma-geliştirme performansını izlemek üzere geçerli olan tanımlı süreçler (Yönetmelik, yönerge, süreç tanımı, ölçme araçları, rehber, kılavuz, takdir-tanıma sistemi, teşvik mekanizmaları vb.)</w:t>
      </w:r>
    </w:p>
    <w:p w14:paraId="269C5AAA" w14:textId="77777777" w:rsidR="00D4740E" w:rsidRPr="00CE5312" w:rsidRDefault="00D4740E" w:rsidP="00EB1AEA">
      <w:pPr>
        <w:jc w:val="both"/>
        <w:rPr>
          <w:rFonts w:ascii="Arial" w:hAnsi="Arial" w:cs="Arial"/>
          <w:iCs/>
        </w:rPr>
      </w:pPr>
      <w:r w:rsidRPr="00CE5312">
        <w:rPr>
          <w:rFonts w:ascii="Arial" w:hAnsi="Arial" w:cs="Arial"/>
          <w:iCs/>
        </w:rPr>
        <w:t>•</w:t>
      </w:r>
      <w:r w:rsidRPr="00CE5312">
        <w:rPr>
          <w:rFonts w:ascii="Arial" w:hAnsi="Arial" w:cs="Arial"/>
          <w:iCs/>
        </w:rPr>
        <w:tab/>
        <w:t>Öğretim elemanlarının araştırma performansına yönelik analiz raporları</w:t>
      </w:r>
    </w:p>
    <w:p w14:paraId="574EE6F3" w14:textId="77777777" w:rsidR="00D4740E" w:rsidRPr="00CE5312" w:rsidRDefault="00D4740E" w:rsidP="00EB1AEA">
      <w:pPr>
        <w:jc w:val="both"/>
        <w:rPr>
          <w:rFonts w:ascii="Arial" w:hAnsi="Arial" w:cs="Arial"/>
          <w:iCs/>
        </w:rPr>
      </w:pPr>
      <w:r w:rsidRPr="00CE5312">
        <w:rPr>
          <w:rFonts w:ascii="Arial" w:hAnsi="Arial" w:cs="Arial"/>
          <w:iCs/>
        </w:rPr>
        <w:t>•</w:t>
      </w:r>
      <w:r w:rsidRPr="00CE5312">
        <w:rPr>
          <w:rFonts w:ascii="Arial" w:hAnsi="Arial" w:cs="Arial"/>
          <w:iCs/>
        </w:rPr>
        <w:tab/>
        <w:t>Öğretim elemanlarının geri bildirimleri</w:t>
      </w:r>
    </w:p>
    <w:p w14:paraId="08FEE527" w14:textId="77777777" w:rsidR="00D4740E" w:rsidRPr="00CE5312" w:rsidRDefault="00D4740E" w:rsidP="00EB1AEA">
      <w:pPr>
        <w:jc w:val="both"/>
        <w:rPr>
          <w:rFonts w:ascii="Arial" w:hAnsi="Arial" w:cs="Arial"/>
          <w:iCs/>
        </w:rPr>
      </w:pPr>
      <w:r w:rsidRPr="00CE5312">
        <w:rPr>
          <w:rFonts w:ascii="Arial" w:hAnsi="Arial" w:cs="Arial"/>
          <w:iCs/>
        </w:rPr>
        <w:t>•</w:t>
      </w:r>
      <w:r w:rsidRPr="00CE5312">
        <w:rPr>
          <w:rFonts w:ascii="Arial" w:hAnsi="Arial" w:cs="Arial"/>
          <w:iCs/>
        </w:rPr>
        <w:tab/>
        <w:t>Araştırma geliştirme performansına ilişkin izleme ve iyileştirme kanıtları</w:t>
      </w:r>
    </w:p>
    <w:p w14:paraId="4263E673" w14:textId="5C098343" w:rsidR="00530F2D" w:rsidRPr="00CE5312" w:rsidRDefault="00D4740E"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1D66BE48" w14:textId="77777777" w:rsidR="00075600" w:rsidRPr="00CE5312" w:rsidRDefault="00075600" w:rsidP="00EB1AEA">
      <w:pPr>
        <w:jc w:val="both"/>
        <w:rPr>
          <w:rFonts w:ascii="Arial" w:hAnsi="Arial" w:cs="Arial"/>
          <w:iCs/>
        </w:rPr>
      </w:pPr>
    </w:p>
    <w:p w14:paraId="57F483C8" w14:textId="6BF13F69" w:rsidR="00075600" w:rsidRPr="00CE5312" w:rsidRDefault="009B6D19" w:rsidP="00EB1AEA">
      <w:pPr>
        <w:jc w:val="both"/>
        <w:rPr>
          <w:rFonts w:ascii="Arial" w:hAnsi="Arial" w:cs="Arial"/>
          <w:b/>
        </w:rPr>
      </w:pPr>
      <w:r w:rsidRPr="00CE5312">
        <w:rPr>
          <w:rFonts w:ascii="Arial" w:hAnsi="Arial" w:cs="Arial"/>
          <w:b/>
        </w:rPr>
        <w:t xml:space="preserve">D. </w:t>
      </w:r>
      <w:r w:rsidR="00075600" w:rsidRPr="00CE5312">
        <w:rPr>
          <w:rFonts w:ascii="Arial" w:hAnsi="Arial" w:cs="Arial"/>
          <w:b/>
        </w:rPr>
        <w:t>TOPLUMSAL KATKI</w:t>
      </w:r>
    </w:p>
    <w:p w14:paraId="76035191" w14:textId="77777777" w:rsidR="009E317F" w:rsidRPr="00CE5312" w:rsidRDefault="009E317F" w:rsidP="00EB1AEA">
      <w:pPr>
        <w:jc w:val="both"/>
        <w:rPr>
          <w:rFonts w:ascii="Arial" w:hAnsi="Arial" w:cs="Arial"/>
          <w:b/>
          <w:noProof/>
          <w:u w:val="single"/>
        </w:rPr>
      </w:pPr>
      <w:r w:rsidRPr="00CE5312">
        <w:rPr>
          <w:rFonts w:ascii="Arial" w:hAnsi="Arial" w:cs="Arial"/>
          <w:b/>
          <w:noProof/>
          <w:u w:val="single"/>
        </w:rPr>
        <w:t xml:space="preserve">D.1.  </w:t>
      </w:r>
      <w:bookmarkStart w:id="5" w:name="_Hlk87954847"/>
      <w:r w:rsidRPr="00CE5312">
        <w:rPr>
          <w:rFonts w:ascii="Arial" w:hAnsi="Arial" w:cs="Arial"/>
          <w:b/>
          <w:noProof/>
          <w:u w:val="single"/>
        </w:rPr>
        <w:t>Toplumsal Katkı Süreçlerinin Yönetimi ve Toplumsal Katkı Kaynakları</w:t>
      </w:r>
      <w:bookmarkEnd w:id="5"/>
    </w:p>
    <w:p w14:paraId="5DF53CB2" w14:textId="2C3E3251" w:rsidR="009E317F" w:rsidRPr="00CE5312" w:rsidRDefault="003940E0" w:rsidP="00EB1AEA">
      <w:pPr>
        <w:jc w:val="both"/>
        <w:rPr>
          <w:rFonts w:ascii="Arial" w:hAnsi="Arial" w:cs="Arial"/>
          <w:b/>
          <w:iCs/>
        </w:rPr>
      </w:pPr>
      <w:r w:rsidRPr="00CE5312">
        <w:rPr>
          <w:rFonts w:ascii="Arial" w:hAnsi="Arial" w:cs="Arial"/>
          <w:iCs/>
        </w:rPr>
        <w:t>Birim</w:t>
      </w:r>
      <w:r w:rsidR="003340E3" w:rsidRPr="00CE5312">
        <w:rPr>
          <w:rFonts w:ascii="Arial" w:hAnsi="Arial" w:cs="Arial"/>
          <w:iCs/>
        </w:rPr>
        <w:t>, toplumsal katkı yönetmelidir. Bu faaliyetler için uygun fiziki altyapı ve mali kaynaklar oluşturmalı ve bunların etkin şekilde kullanımını sağlamalıdır.</w:t>
      </w:r>
    </w:p>
    <w:p w14:paraId="30FB3103" w14:textId="77777777" w:rsidR="00772827" w:rsidRPr="00CE5312" w:rsidRDefault="00772827" w:rsidP="00EB1AEA">
      <w:pPr>
        <w:jc w:val="both"/>
        <w:rPr>
          <w:rFonts w:ascii="Arial" w:hAnsi="Arial" w:cs="Arial"/>
          <w:b/>
          <w:u w:val="single"/>
        </w:rPr>
      </w:pPr>
      <w:r w:rsidRPr="00CE5312">
        <w:rPr>
          <w:rFonts w:ascii="Arial" w:hAnsi="Arial" w:cs="Arial"/>
          <w:b/>
          <w:u w:val="single"/>
        </w:rPr>
        <w:t>D.1.1. Toplumsal katkı süreçlerinin yönetimi</w:t>
      </w:r>
    </w:p>
    <w:p w14:paraId="383F93A4" w14:textId="620EBB7B" w:rsidR="00075600" w:rsidRPr="00CE5312" w:rsidRDefault="00005D8A" w:rsidP="00EB1AEA">
      <w:pPr>
        <w:jc w:val="both"/>
        <w:rPr>
          <w:rFonts w:ascii="Arial" w:hAnsi="Arial" w:cs="Arial"/>
          <w:iCs/>
        </w:rPr>
      </w:pPr>
      <w:r w:rsidRPr="00CE5312">
        <w:rPr>
          <w:rFonts w:ascii="Arial" w:hAnsi="Arial" w:cs="Arial"/>
          <w:iCs/>
        </w:rPr>
        <w:t xml:space="preserve">Toplumsal katkı süreçlerinin yönetim ve </w:t>
      </w:r>
      <w:proofErr w:type="spellStart"/>
      <w:r w:rsidRPr="00CE5312">
        <w:rPr>
          <w:rFonts w:ascii="Arial" w:hAnsi="Arial" w:cs="Arial"/>
          <w:iCs/>
        </w:rPr>
        <w:t>organizasyonel</w:t>
      </w:r>
      <w:proofErr w:type="spellEnd"/>
      <w:r w:rsidRPr="00CE5312">
        <w:rPr>
          <w:rFonts w:ascii="Arial" w:hAnsi="Arial" w:cs="Arial"/>
          <w:iCs/>
        </w:rPr>
        <w:t xml:space="preserve"> yapısı </w:t>
      </w:r>
      <w:r w:rsidR="002F35CC" w:rsidRPr="00CE5312">
        <w:rPr>
          <w:rFonts w:ascii="Arial" w:hAnsi="Arial" w:cs="Arial"/>
          <w:iCs/>
        </w:rPr>
        <w:t>birimin</w:t>
      </w:r>
      <w:r w:rsidRPr="00CE5312">
        <w:rPr>
          <w:rFonts w:ascii="Arial" w:hAnsi="Arial" w:cs="Arial"/>
          <w:iCs/>
        </w:rPr>
        <w:t xml:space="preserve"> toplumsal katkı politikası ile uyumludur, görev tanımları belirlenmiştir. Yapının işlerliği izlenmekte ve bağlı iyileştirmeler gerçekleştirilmektedir. </w:t>
      </w:r>
    </w:p>
    <w:p w14:paraId="0085BC78" w14:textId="77777777" w:rsidR="006E77DD" w:rsidRPr="00CE5312" w:rsidRDefault="006E77DD" w:rsidP="00EB1AEA">
      <w:pPr>
        <w:jc w:val="both"/>
        <w:rPr>
          <w:rFonts w:ascii="Arial" w:hAnsi="Arial" w:cs="Arial"/>
          <w:iCs/>
        </w:rPr>
      </w:pPr>
    </w:p>
    <w:p w14:paraId="50327D99" w14:textId="77777777" w:rsidR="00DB49CC" w:rsidRPr="00CE5312" w:rsidRDefault="00DB49CC"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5E8A3FA1" w14:textId="77777777" w:rsidR="005B50E9" w:rsidRPr="00CE5312" w:rsidRDefault="005B50E9" w:rsidP="00EB1AEA">
      <w:pPr>
        <w:jc w:val="both"/>
        <w:rPr>
          <w:rFonts w:ascii="Arial" w:hAnsi="Arial" w:cs="Arial"/>
          <w:iCs/>
        </w:rPr>
      </w:pPr>
      <w:r w:rsidRPr="00CE5312">
        <w:rPr>
          <w:rFonts w:ascii="Arial" w:eastAsia="Calibri" w:hAnsi="Arial" w:cs="Arial"/>
          <w:b/>
          <w:bCs/>
          <w:iCs/>
        </w:rPr>
        <w:t>Turizm Toplumsal Katkı Politikası</w:t>
      </w:r>
    </w:p>
    <w:p w14:paraId="78B7E305" w14:textId="0E508C5C" w:rsidR="005B50E9" w:rsidRPr="00CE5312" w:rsidRDefault="005B50E9" w:rsidP="00EB1AEA">
      <w:pPr>
        <w:jc w:val="both"/>
        <w:rPr>
          <w:rFonts w:ascii="Arial" w:eastAsiaTheme="minorEastAsia" w:hAnsi="Arial" w:cs="Arial"/>
          <w:iCs/>
        </w:rPr>
      </w:pPr>
      <w:r w:rsidRPr="00CE5312">
        <w:rPr>
          <w:rFonts w:ascii="Arial" w:eastAsiaTheme="minorEastAsia" w:hAnsi="Arial" w:cs="Arial"/>
          <w:iCs/>
        </w:rPr>
        <w:t>Fakülte stratejik planında yer alan hedefleri doğrultusunda eğitim-öğretim, araştırma-geliştirme ve topluma hizmet faaliyetlerinin, toplumsal katkıya dönüşebilmesi amacıyla birimlerini ve insan kaynaklarını teşvik eder.</w:t>
      </w:r>
    </w:p>
    <w:p w14:paraId="6F709426" w14:textId="7D2AFCC2" w:rsidR="000A6757" w:rsidRPr="00CE5312" w:rsidRDefault="000A6757" w:rsidP="00EB1AEA">
      <w:pPr>
        <w:jc w:val="both"/>
        <w:rPr>
          <w:rFonts w:ascii="Arial" w:hAnsi="Arial" w:cs="Arial"/>
        </w:rPr>
      </w:pPr>
      <w:r w:rsidRPr="00CE5312">
        <w:rPr>
          <w:rFonts w:ascii="Arial" w:hAnsi="Arial" w:cs="Arial"/>
        </w:rPr>
        <w:t>Fakültemiz Toplumsal Destek Projeleri Sorumlusu ile Etkinlik Sorumlusu görevlendirilmiştir. Fakültenin Toplumsal Katkı Politikasını Hayata Geçirdiği Unsurları;</w:t>
      </w:r>
    </w:p>
    <w:p w14:paraId="4CF077A8" w14:textId="77777777" w:rsidR="000A6757" w:rsidRPr="00CE5312" w:rsidRDefault="000A6757" w:rsidP="00EB1AEA">
      <w:pPr>
        <w:jc w:val="both"/>
        <w:rPr>
          <w:rFonts w:ascii="Arial" w:hAnsi="Arial" w:cs="Arial"/>
          <w:iCs/>
        </w:rPr>
      </w:pPr>
      <w:r w:rsidRPr="00CE5312">
        <w:rPr>
          <w:rFonts w:ascii="Arial" w:eastAsiaTheme="minorEastAsia" w:hAnsi="Arial" w:cs="Arial"/>
          <w:iCs/>
        </w:rPr>
        <w:lastRenderedPageBreak/>
        <w:t>Öğrenci Toplulukları (Kültür ve Turizm Öğrenci Topluluğu, Gastronomi Öğrenci Topluluğu, Rekreasyon ve Animasyon Öğrenci Topluluğu)</w:t>
      </w:r>
    </w:p>
    <w:p w14:paraId="402B39A1" w14:textId="77777777" w:rsidR="000A6757" w:rsidRPr="00CE5312" w:rsidRDefault="000A6757" w:rsidP="00EB1AEA">
      <w:pPr>
        <w:jc w:val="both"/>
        <w:rPr>
          <w:rFonts w:ascii="Arial" w:hAnsi="Arial" w:cs="Arial"/>
          <w:iCs/>
        </w:rPr>
      </w:pPr>
      <w:r w:rsidRPr="00CE5312">
        <w:rPr>
          <w:rFonts w:ascii="Arial" w:eastAsiaTheme="minorEastAsia" w:hAnsi="Arial" w:cs="Arial"/>
          <w:iCs/>
        </w:rPr>
        <w:t>Toplumsal Projeler</w:t>
      </w:r>
    </w:p>
    <w:p w14:paraId="554EA7E9" w14:textId="77777777" w:rsidR="000A6757" w:rsidRPr="00CE5312" w:rsidRDefault="000A6757" w:rsidP="00EB1AEA">
      <w:pPr>
        <w:jc w:val="both"/>
        <w:rPr>
          <w:rFonts w:ascii="Arial" w:hAnsi="Arial" w:cs="Arial"/>
          <w:iCs/>
        </w:rPr>
      </w:pPr>
      <w:r w:rsidRPr="00CE5312">
        <w:rPr>
          <w:rFonts w:ascii="Arial" w:eastAsiaTheme="minorEastAsia" w:hAnsi="Arial" w:cs="Arial"/>
          <w:iCs/>
        </w:rPr>
        <w:t>Toplumsal Destek Proje Koordinatörlüğü</w:t>
      </w:r>
    </w:p>
    <w:p w14:paraId="458C67FE" w14:textId="77777777" w:rsidR="000A6757" w:rsidRPr="00CE5312" w:rsidRDefault="000A6757" w:rsidP="00EB1AEA">
      <w:pPr>
        <w:jc w:val="both"/>
        <w:rPr>
          <w:rFonts w:ascii="Arial" w:hAnsi="Arial" w:cs="Arial"/>
          <w:iCs/>
        </w:rPr>
      </w:pPr>
      <w:r w:rsidRPr="00CE5312">
        <w:rPr>
          <w:rFonts w:ascii="Arial" w:eastAsiaTheme="minorEastAsia" w:hAnsi="Arial" w:cs="Arial"/>
          <w:iCs/>
        </w:rPr>
        <w:t>Toplumsal Proje Dersi</w:t>
      </w:r>
    </w:p>
    <w:p w14:paraId="367E46A7" w14:textId="77777777" w:rsidR="000A6757" w:rsidRPr="00CE5312" w:rsidRDefault="000A6757" w:rsidP="00EB1AEA">
      <w:pPr>
        <w:jc w:val="both"/>
        <w:rPr>
          <w:rFonts w:ascii="Arial" w:hAnsi="Arial" w:cs="Arial"/>
          <w:iCs/>
        </w:rPr>
      </w:pPr>
      <w:r w:rsidRPr="00CE5312">
        <w:rPr>
          <w:rFonts w:ascii="Arial" w:eastAsiaTheme="minorEastAsia" w:hAnsi="Arial" w:cs="Arial"/>
          <w:iCs/>
        </w:rPr>
        <w:t xml:space="preserve">Girişimcilik Dersi </w:t>
      </w:r>
    </w:p>
    <w:p w14:paraId="4325602A" w14:textId="2CBD0A45" w:rsidR="009E3EA9" w:rsidRPr="00CE5312" w:rsidRDefault="000A6757" w:rsidP="00EB1AEA">
      <w:pPr>
        <w:jc w:val="both"/>
        <w:rPr>
          <w:rFonts w:ascii="Arial" w:hAnsi="Arial" w:cs="Arial"/>
          <w:b/>
          <w:iCs/>
        </w:rPr>
      </w:pPr>
      <w:r w:rsidRPr="00CE5312">
        <w:rPr>
          <w:rFonts w:ascii="Arial" w:hAnsi="Arial" w:cs="Arial"/>
          <w:b/>
          <w:iCs/>
        </w:rPr>
        <w:t>Kanıt</w:t>
      </w:r>
    </w:p>
    <w:p w14:paraId="6B3FBDA0" w14:textId="67394C24" w:rsidR="000A6757" w:rsidRPr="00CE5312" w:rsidRDefault="000A6757" w:rsidP="00EB1AEA">
      <w:pPr>
        <w:jc w:val="both"/>
        <w:rPr>
          <w:rFonts w:ascii="Arial" w:hAnsi="Arial" w:cs="Arial"/>
          <w:iCs/>
        </w:rPr>
      </w:pPr>
      <w:r w:rsidRPr="00FC7036">
        <w:rPr>
          <w:rFonts w:ascii="Arial" w:hAnsi="Arial" w:cs="Arial"/>
          <w:iCs/>
        </w:rPr>
        <w:t>Toplumsal Projelerimiz</w:t>
      </w:r>
      <w:r w:rsidR="004A22D5" w:rsidRPr="00FC7036">
        <w:rPr>
          <w:rFonts w:ascii="Arial" w:hAnsi="Arial" w:cs="Arial"/>
          <w:iCs/>
        </w:rPr>
        <w:t xml:space="preserve"> – </w:t>
      </w:r>
      <w:hyperlink r:id="rId87" w:history="1">
        <w:r w:rsidR="00FC7036" w:rsidRPr="00FC7036">
          <w:rPr>
            <w:rStyle w:val="Kpr"/>
          </w:rPr>
          <w:t>https://turizm.akdeniz.edu.tr/tr/toplumsal_destek_projeleri-2592</w:t>
        </w:r>
      </w:hyperlink>
      <w:r w:rsidR="00FC7036">
        <w:t xml:space="preserve"> </w:t>
      </w:r>
      <w:r w:rsidR="004A22D5" w:rsidRPr="00CE5312">
        <w:rPr>
          <w:rFonts w:ascii="Arial" w:hAnsi="Arial" w:cs="Arial"/>
          <w:iCs/>
        </w:rPr>
        <w:t xml:space="preserve"> </w:t>
      </w:r>
    </w:p>
    <w:p w14:paraId="0D174158" w14:textId="77777777" w:rsidR="00DB49CC" w:rsidRPr="00CE5312" w:rsidRDefault="00DB49CC" w:rsidP="00EB1AEA">
      <w:pPr>
        <w:jc w:val="both"/>
        <w:rPr>
          <w:rFonts w:ascii="Arial" w:hAnsi="Arial" w:cs="Arial"/>
          <w:iCs/>
        </w:rPr>
      </w:pPr>
    </w:p>
    <w:p w14:paraId="6FCB6444" w14:textId="77777777" w:rsidR="00525AF1" w:rsidRPr="00CE5312" w:rsidRDefault="00525AF1" w:rsidP="00EB1AEA">
      <w:pPr>
        <w:jc w:val="both"/>
        <w:rPr>
          <w:rFonts w:ascii="Arial" w:hAnsi="Arial" w:cs="Arial"/>
          <w:b/>
          <w:bCs/>
          <w:iCs/>
        </w:rPr>
      </w:pPr>
      <w:r w:rsidRPr="00CE5312">
        <w:rPr>
          <w:rFonts w:ascii="Arial" w:hAnsi="Arial" w:cs="Arial"/>
          <w:b/>
          <w:bCs/>
          <w:iCs/>
        </w:rPr>
        <w:t>Örnek Kanıtlar</w:t>
      </w:r>
    </w:p>
    <w:p w14:paraId="68D26DD3" w14:textId="77777777" w:rsidR="00525AF1" w:rsidRPr="00CE5312" w:rsidRDefault="00525AF1" w:rsidP="00EB1AEA">
      <w:pPr>
        <w:jc w:val="both"/>
        <w:rPr>
          <w:rFonts w:ascii="Arial" w:hAnsi="Arial" w:cs="Arial"/>
          <w:iCs/>
        </w:rPr>
      </w:pPr>
      <w:r w:rsidRPr="00CE5312">
        <w:rPr>
          <w:rFonts w:ascii="Arial" w:hAnsi="Arial" w:cs="Arial"/>
          <w:iCs/>
        </w:rPr>
        <w:t>•</w:t>
      </w:r>
      <w:r w:rsidRPr="00CE5312">
        <w:rPr>
          <w:rFonts w:ascii="Arial" w:hAnsi="Arial" w:cs="Arial"/>
          <w:iCs/>
        </w:rPr>
        <w:tab/>
        <w:t>Toplumsal katkı süreçlerinin yönetimi ve organizasyon yapısı</w:t>
      </w:r>
    </w:p>
    <w:p w14:paraId="6BCC31DC" w14:textId="77777777" w:rsidR="00525AF1" w:rsidRPr="00CE5312" w:rsidRDefault="00525AF1" w:rsidP="00EB1AEA">
      <w:pPr>
        <w:jc w:val="both"/>
        <w:rPr>
          <w:rFonts w:ascii="Arial" w:hAnsi="Arial" w:cs="Arial"/>
          <w:iCs/>
        </w:rPr>
      </w:pPr>
      <w:r w:rsidRPr="00CE5312">
        <w:rPr>
          <w:rFonts w:ascii="Arial" w:hAnsi="Arial" w:cs="Arial"/>
          <w:iCs/>
        </w:rPr>
        <w:t>•</w:t>
      </w:r>
      <w:r w:rsidRPr="00CE5312">
        <w:rPr>
          <w:rFonts w:ascii="Arial" w:hAnsi="Arial" w:cs="Arial"/>
          <w:iCs/>
        </w:rPr>
        <w:tab/>
        <w:t>Toplumsal katkı yönetişim modeli</w:t>
      </w:r>
    </w:p>
    <w:p w14:paraId="13A1A894" w14:textId="77777777" w:rsidR="00525AF1" w:rsidRPr="00CE5312" w:rsidRDefault="00525AF1" w:rsidP="00EB1AEA">
      <w:pPr>
        <w:jc w:val="both"/>
        <w:rPr>
          <w:rFonts w:ascii="Arial" w:hAnsi="Arial" w:cs="Arial"/>
          <w:iCs/>
        </w:rPr>
      </w:pPr>
      <w:r w:rsidRPr="00CE5312">
        <w:rPr>
          <w:rFonts w:ascii="Arial" w:hAnsi="Arial" w:cs="Arial"/>
          <w:iCs/>
        </w:rPr>
        <w:t>•</w:t>
      </w:r>
      <w:r w:rsidRPr="00CE5312">
        <w:rPr>
          <w:rFonts w:ascii="Arial" w:hAnsi="Arial" w:cs="Arial"/>
          <w:iCs/>
        </w:rPr>
        <w:tab/>
        <w:t>Toplumsal katkı faaliyetlerini yürüten birimler ve uygulama örnekleri</w:t>
      </w:r>
    </w:p>
    <w:p w14:paraId="3BCCFFB8" w14:textId="77777777" w:rsidR="00525AF1" w:rsidRPr="00CE5312" w:rsidRDefault="00525AF1" w:rsidP="00EB1AEA">
      <w:pPr>
        <w:jc w:val="both"/>
        <w:rPr>
          <w:rFonts w:ascii="Arial" w:hAnsi="Arial" w:cs="Arial"/>
          <w:iCs/>
        </w:rPr>
      </w:pPr>
      <w:r w:rsidRPr="00CE5312">
        <w:rPr>
          <w:rFonts w:ascii="Arial" w:hAnsi="Arial" w:cs="Arial"/>
          <w:iCs/>
        </w:rPr>
        <w:t>•</w:t>
      </w:r>
      <w:r w:rsidRPr="00CE5312">
        <w:rPr>
          <w:rFonts w:ascii="Arial" w:hAnsi="Arial" w:cs="Arial"/>
          <w:iCs/>
        </w:rPr>
        <w:tab/>
        <w:t xml:space="preserve">Toplumsal katkı süreçlerinin yönetimi ve </w:t>
      </w:r>
      <w:proofErr w:type="spellStart"/>
      <w:r w:rsidRPr="00CE5312">
        <w:rPr>
          <w:rFonts w:ascii="Arial" w:hAnsi="Arial" w:cs="Arial"/>
          <w:iCs/>
        </w:rPr>
        <w:t>organizasyonel</w:t>
      </w:r>
      <w:proofErr w:type="spellEnd"/>
      <w:r w:rsidRPr="00CE5312">
        <w:rPr>
          <w:rFonts w:ascii="Arial" w:hAnsi="Arial" w:cs="Arial"/>
          <w:iCs/>
        </w:rPr>
        <w:t xml:space="preserve"> yapısının işlerliğine ilişkin izleme ve iyileştirme kanıtları</w:t>
      </w:r>
    </w:p>
    <w:p w14:paraId="5743AD82" w14:textId="7DE1D4EF" w:rsidR="00DB49CC" w:rsidRPr="00CE5312" w:rsidRDefault="00525AF1"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6640D555" w14:textId="77777777" w:rsidR="00A060CC" w:rsidRPr="00CE5312" w:rsidRDefault="00A060CC" w:rsidP="00EB1AEA">
      <w:pPr>
        <w:jc w:val="both"/>
        <w:rPr>
          <w:rFonts w:ascii="Arial" w:hAnsi="Arial" w:cs="Arial"/>
          <w:iCs/>
        </w:rPr>
      </w:pPr>
    </w:p>
    <w:p w14:paraId="66C7D1DC" w14:textId="77777777" w:rsidR="00421825" w:rsidRPr="00CE5312" w:rsidRDefault="00421825" w:rsidP="00EB1AEA">
      <w:pPr>
        <w:jc w:val="both"/>
        <w:rPr>
          <w:rFonts w:ascii="Arial" w:hAnsi="Arial" w:cs="Arial"/>
          <w:b/>
          <w:bCs/>
          <w:u w:val="single"/>
        </w:rPr>
      </w:pPr>
      <w:r w:rsidRPr="00CE5312">
        <w:rPr>
          <w:rFonts w:ascii="Arial" w:hAnsi="Arial" w:cs="Arial"/>
          <w:b/>
          <w:bCs/>
          <w:u w:val="single"/>
        </w:rPr>
        <w:t>D.1.2. Kaynaklar</w:t>
      </w:r>
    </w:p>
    <w:p w14:paraId="5D0B0EFA" w14:textId="7242CDF4" w:rsidR="00075600" w:rsidRPr="00CE5312" w:rsidRDefault="00675969" w:rsidP="00EB1AEA">
      <w:pPr>
        <w:jc w:val="both"/>
        <w:rPr>
          <w:rFonts w:ascii="Arial" w:hAnsi="Arial" w:cs="Arial"/>
          <w:iCs/>
        </w:rPr>
      </w:pPr>
      <w:r w:rsidRPr="00CE5312">
        <w:rPr>
          <w:rFonts w:ascii="Arial" w:hAnsi="Arial" w:cs="Arial"/>
          <w:iCs/>
        </w:rPr>
        <w:t>Toplumsal katkı etkinliklerine ayrılan kaynaklar (mali, fiziksel, insan gücü) belirlenmiş</w:t>
      </w:r>
      <w:r w:rsidR="0033025E" w:rsidRPr="00CE5312">
        <w:rPr>
          <w:rFonts w:ascii="Arial" w:hAnsi="Arial" w:cs="Arial"/>
          <w:iCs/>
        </w:rPr>
        <w:t xml:space="preserve"> ve</w:t>
      </w:r>
      <w:r w:rsidRPr="00CE5312">
        <w:rPr>
          <w:rFonts w:ascii="Arial" w:hAnsi="Arial" w:cs="Arial"/>
          <w:iCs/>
        </w:rPr>
        <w:t xml:space="preserve"> </w:t>
      </w:r>
      <w:proofErr w:type="spellStart"/>
      <w:r w:rsidRPr="00CE5312">
        <w:rPr>
          <w:rFonts w:ascii="Arial" w:hAnsi="Arial" w:cs="Arial"/>
          <w:iCs/>
        </w:rPr>
        <w:t>paylaşılmıs</w:t>
      </w:r>
      <w:proofErr w:type="spellEnd"/>
      <w:r w:rsidRPr="00CE5312">
        <w:rPr>
          <w:rFonts w:ascii="Arial" w:hAnsi="Arial" w:cs="Arial"/>
          <w:iCs/>
        </w:rPr>
        <w:t xml:space="preserve">̧ olup, bunlar izlenmekte ve </w:t>
      </w:r>
      <w:proofErr w:type="spellStart"/>
      <w:r w:rsidRPr="00CE5312">
        <w:rPr>
          <w:rFonts w:ascii="Arial" w:hAnsi="Arial" w:cs="Arial"/>
          <w:iCs/>
        </w:rPr>
        <w:t>değerlendirilmektedir</w:t>
      </w:r>
      <w:proofErr w:type="spellEnd"/>
      <w:r w:rsidRPr="00CE5312">
        <w:rPr>
          <w:rFonts w:ascii="Arial" w:hAnsi="Arial" w:cs="Arial"/>
          <w:iCs/>
        </w:rPr>
        <w:t xml:space="preserve">. </w:t>
      </w:r>
    </w:p>
    <w:p w14:paraId="527453FA" w14:textId="77777777" w:rsidR="0033025E" w:rsidRPr="00CE5312" w:rsidRDefault="0033025E" w:rsidP="00EB1AEA">
      <w:pPr>
        <w:jc w:val="both"/>
        <w:rPr>
          <w:rFonts w:ascii="Arial" w:hAnsi="Arial" w:cs="Arial"/>
          <w:iCs/>
        </w:rPr>
      </w:pPr>
    </w:p>
    <w:p w14:paraId="71811962" w14:textId="77777777" w:rsidR="00675969" w:rsidRPr="00CE5312" w:rsidRDefault="00675969"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27B0B191" w14:textId="77777777" w:rsidR="002E6FA2" w:rsidRPr="00CE5312" w:rsidRDefault="002E6FA2" w:rsidP="00EB1AEA">
      <w:pPr>
        <w:jc w:val="both"/>
        <w:rPr>
          <w:rFonts w:ascii="Arial" w:hAnsi="Arial" w:cs="Arial"/>
        </w:rPr>
      </w:pPr>
      <w:r w:rsidRPr="00CE5312">
        <w:rPr>
          <w:rFonts w:ascii="Arial" w:hAnsi="Arial" w:cs="Arial"/>
        </w:rPr>
        <w:t>Yerel, ulusal ve uluslararası fon kaynaklarından yararlanmak üzere proje başvuruları yapılması desteklenmektedir. Kabul edilen projeler dahilinde mali kaynak sağlanmaktadır.</w:t>
      </w:r>
    </w:p>
    <w:p w14:paraId="4098DF0B" w14:textId="77777777" w:rsidR="002E6FA2" w:rsidRPr="00CE5312" w:rsidRDefault="002E6FA2" w:rsidP="00EB1AEA">
      <w:pPr>
        <w:jc w:val="both"/>
        <w:rPr>
          <w:rFonts w:ascii="Arial" w:hAnsi="Arial" w:cs="Arial"/>
          <w:b/>
          <w:spacing w:val="-2"/>
        </w:rPr>
      </w:pPr>
      <w:r w:rsidRPr="00CE5312">
        <w:rPr>
          <w:rFonts w:ascii="Arial" w:hAnsi="Arial" w:cs="Arial"/>
          <w:b/>
          <w:spacing w:val="-2"/>
        </w:rPr>
        <w:t>Kanıtlar:</w:t>
      </w:r>
    </w:p>
    <w:p w14:paraId="43B17AE5" w14:textId="452E0BD5" w:rsidR="002E6FA2" w:rsidRPr="00DC7C4E" w:rsidRDefault="002E6FA2" w:rsidP="00EB1AEA">
      <w:pPr>
        <w:jc w:val="both"/>
        <w:rPr>
          <w:rFonts w:ascii="Arial" w:hAnsi="Arial" w:cs="Arial"/>
          <w:bCs/>
          <w:iCs/>
        </w:rPr>
      </w:pPr>
      <w:proofErr w:type="gramStart"/>
      <w:r w:rsidRPr="00FC7036">
        <w:rPr>
          <w:rStyle w:val="heading00204char"/>
          <w:rFonts w:ascii="Arial" w:eastAsiaTheme="majorEastAsia" w:hAnsi="Arial" w:cs="Arial"/>
          <w:bCs/>
          <w:iCs/>
        </w:rPr>
        <w:t>Projelerimiz -</w:t>
      </w:r>
      <w:proofErr w:type="gramEnd"/>
      <w:r w:rsidRPr="00FC7036">
        <w:rPr>
          <w:rStyle w:val="heading00204char"/>
          <w:rFonts w:ascii="Arial" w:eastAsiaTheme="majorEastAsia" w:hAnsi="Arial" w:cs="Arial"/>
          <w:bCs/>
          <w:iCs/>
        </w:rPr>
        <w:t> </w:t>
      </w:r>
      <w:hyperlink r:id="rId88" w:history="1">
        <w:r w:rsidR="00FC7036" w:rsidRPr="00FC7036">
          <w:rPr>
            <w:rStyle w:val="Kpr"/>
          </w:rPr>
          <w:t>https://turizm.akdeniz.edu.tr/tr/projelerimiz-2562</w:t>
        </w:r>
      </w:hyperlink>
      <w:r w:rsidR="00FC7036">
        <w:t xml:space="preserve"> </w:t>
      </w:r>
    </w:p>
    <w:p w14:paraId="0008FEA6" w14:textId="77777777" w:rsidR="0033025E" w:rsidRPr="00CE5312" w:rsidRDefault="0033025E" w:rsidP="00EB1AEA">
      <w:pPr>
        <w:jc w:val="both"/>
        <w:rPr>
          <w:rFonts w:ascii="Arial" w:hAnsi="Arial" w:cs="Arial"/>
          <w:iCs/>
        </w:rPr>
      </w:pPr>
    </w:p>
    <w:p w14:paraId="2BF369E6" w14:textId="77777777" w:rsidR="000531DC" w:rsidRPr="00CE5312" w:rsidRDefault="000531DC" w:rsidP="00EB1AEA">
      <w:pPr>
        <w:jc w:val="both"/>
        <w:rPr>
          <w:rFonts w:ascii="Arial" w:hAnsi="Arial" w:cs="Arial"/>
          <w:b/>
          <w:bCs/>
          <w:iCs/>
        </w:rPr>
      </w:pPr>
      <w:r w:rsidRPr="00CE5312">
        <w:rPr>
          <w:rFonts w:ascii="Arial" w:hAnsi="Arial" w:cs="Arial"/>
          <w:b/>
          <w:bCs/>
          <w:iCs/>
        </w:rPr>
        <w:t>Örnek Kanıtlar</w:t>
      </w:r>
    </w:p>
    <w:p w14:paraId="343261F0" w14:textId="77777777" w:rsidR="000531DC" w:rsidRPr="00CE5312" w:rsidRDefault="000531DC" w:rsidP="00EB1AEA">
      <w:pPr>
        <w:jc w:val="both"/>
        <w:rPr>
          <w:rFonts w:ascii="Arial" w:hAnsi="Arial" w:cs="Arial"/>
          <w:iCs/>
        </w:rPr>
      </w:pPr>
      <w:r w:rsidRPr="00CE5312">
        <w:rPr>
          <w:rFonts w:ascii="Arial" w:hAnsi="Arial" w:cs="Arial"/>
          <w:iCs/>
        </w:rPr>
        <w:t>•</w:t>
      </w:r>
      <w:r w:rsidRPr="00CE5312">
        <w:rPr>
          <w:rFonts w:ascii="Arial" w:hAnsi="Arial" w:cs="Arial"/>
          <w:iCs/>
        </w:rPr>
        <w:tab/>
        <w:t>Toplumsal katkı faaliyetlerini yürüten araştırma ve uygulama merkezleri ve diğer birimler</w:t>
      </w:r>
    </w:p>
    <w:p w14:paraId="0BE415AC" w14:textId="77777777" w:rsidR="000531DC" w:rsidRPr="00CE5312" w:rsidRDefault="000531DC" w:rsidP="00EB1AEA">
      <w:pPr>
        <w:jc w:val="both"/>
        <w:rPr>
          <w:rFonts w:ascii="Arial" w:hAnsi="Arial" w:cs="Arial"/>
          <w:iCs/>
        </w:rPr>
      </w:pPr>
      <w:r w:rsidRPr="00CE5312">
        <w:rPr>
          <w:rFonts w:ascii="Arial" w:hAnsi="Arial" w:cs="Arial"/>
          <w:iCs/>
        </w:rPr>
        <w:t>•</w:t>
      </w:r>
      <w:r w:rsidRPr="00CE5312">
        <w:rPr>
          <w:rFonts w:ascii="Arial" w:hAnsi="Arial" w:cs="Arial"/>
          <w:iCs/>
        </w:rPr>
        <w:tab/>
        <w:t>Toplumsal katkı çalışmalarına ayrılan bütçe ve yıllar içinde değişimi</w:t>
      </w:r>
    </w:p>
    <w:p w14:paraId="48202706" w14:textId="77777777" w:rsidR="000531DC" w:rsidRPr="00CE5312" w:rsidRDefault="000531DC" w:rsidP="00EB1AEA">
      <w:pPr>
        <w:jc w:val="both"/>
        <w:rPr>
          <w:rFonts w:ascii="Arial" w:hAnsi="Arial" w:cs="Arial"/>
          <w:iCs/>
        </w:rPr>
      </w:pPr>
      <w:r w:rsidRPr="00CE5312">
        <w:rPr>
          <w:rFonts w:ascii="Arial" w:hAnsi="Arial" w:cs="Arial"/>
          <w:iCs/>
        </w:rPr>
        <w:t>•</w:t>
      </w:r>
      <w:r w:rsidRPr="00CE5312">
        <w:rPr>
          <w:rFonts w:ascii="Arial" w:hAnsi="Arial" w:cs="Arial"/>
          <w:iCs/>
        </w:rPr>
        <w:tab/>
        <w:t>Toplumsal katkı kaynaklarının toplumsal katkı stratejisi doğrultusunda yönetildiğini gösteren kanıtlar</w:t>
      </w:r>
    </w:p>
    <w:p w14:paraId="1485EC38" w14:textId="77777777" w:rsidR="000531DC" w:rsidRPr="00CE5312" w:rsidRDefault="000531DC" w:rsidP="00EB1AEA">
      <w:pPr>
        <w:jc w:val="both"/>
        <w:rPr>
          <w:rFonts w:ascii="Arial" w:hAnsi="Arial" w:cs="Arial"/>
          <w:iCs/>
        </w:rPr>
      </w:pPr>
      <w:r w:rsidRPr="00CE5312">
        <w:rPr>
          <w:rFonts w:ascii="Arial" w:hAnsi="Arial" w:cs="Arial"/>
          <w:iCs/>
        </w:rPr>
        <w:lastRenderedPageBreak/>
        <w:t>•</w:t>
      </w:r>
      <w:r w:rsidRPr="00CE5312">
        <w:rPr>
          <w:rFonts w:ascii="Arial" w:hAnsi="Arial" w:cs="Arial"/>
          <w:iCs/>
        </w:rPr>
        <w:tab/>
        <w:t xml:space="preserve">Toplumsal katkı kaynaklarının çeşitliliği ve yeterliliğinin izlendiğine ve iyileştirildiğine ilişkin kanıtlar </w:t>
      </w:r>
    </w:p>
    <w:p w14:paraId="1E518136" w14:textId="74C614C1" w:rsidR="00075600" w:rsidRPr="00CE5312" w:rsidRDefault="000531DC" w:rsidP="00EB1AEA">
      <w:pPr>
        <w:jc w:val="both"/>
        <w:rPr>
          <w:rFonts w:ascii="Arial" w:hAnsi="Arial" w:cs="Arial"/>
          <w:iCs/>
        </w:rPr>
      </w:pPr>
      <w:r w:rsidRPr="00CE5312">
        <w:rPr>
          <w:rFonts w:ascii="Arial" w:hAnsi="Arial" w:cs="Arial"/>
          <w:iCs/>
        </w:rPr>
        <w:t>•</w:t>
      </w:r>
      <w:r w:rsidRPr="00CE5312">
        <w:rPr>
          <w:rFonts w:ascii="Arial" w:hAnsi="Arial" w:cs="Arial"/>
          <w:iCs/>
        </w:rPr>
        <w:tab/>
        <w:t xml:space="preserve">Standart uygulamalar ve mevzuatın yanı sıra; </w:t>
      </w:r>
      <w:r w:rsidR="002F35CC" w:rsidRPr="00CE5312">
        <w:rPr>
          <w:rFonts w:ascii="Arial" w:hAnsi="Arial" w:cs="Arial"/>
          <w:iCs/>
        </w:rPr>
        <w:t>birimin</w:t>
      </w:r>
      <w:r w:rsidRPr="00CE5312">
        <w:rPr>
          <w:rFonts w:ascii="Arial" w:hAnsi="Arial" w:cs="Arial"/>
          <w:iCs/>
        </w:rPr>
        <w:t xml:space="preserve"> ihtiyaçları doğrultusunda geliştirdiği özgün yaklaşım ve uygulamalarına ilişkin kanıtlar</w:t>
      </w:r>
    </w:p>
    <w:p w14:paraId="2A82336C" w14:textId="77777777" w:rsidR="00921EDD" w:rsidRPr="00CE5312" w:rsidRDefault="00921EDD" w:rsidP="00EB1AEA">
      <w:pPr>
        <w:jc w:val="both"/>
        <w:rPr>
          <w:rFonts w:ascii="Arial" w:hAnsi="Arial" w:cs="Arial"/>
          <w:iCs/>
        </w:rPr>
      </w:pPr>
    </w:p>
    <w:p w14:paraId="044C0FFE" w14:textId="5F806DFC" w:rsidR="0080295B" w:rsidRPr="00CE5312" w:rsidRDefault="00FA55D6" w:rsidP="00EB1AEA">
      <w:pPr>
        <w:jc w:val="both"/>
        <w:rPr>
          <w:rFonts w:ascii="Arial" w:hAnsi="Arial" w:cs="Arial"/>
          <w:u w:val="single"/>
        </w:rPr>
      </w:pPr>
      <w:r w:rsidRPr="00CE5312">
        <w:rPr>
          <w:rFonts w:ascii="Arial" w:hAnsi="Arial" w:cs="Arial"/>
          <w:b/>
          <w:u w:val="single"/>
        </w:rPr>
        <w:t xml:space="preserve">D.2. </w:t>
      </w:r>
      <w:bookmarkStart w:id="6" w:name="_Hlk87954859"/>
      <w:r w:rsidRPr="00CE5312">
        <w:rPr>
          <w:rFonts w:ascii="Arial" w:hAnsi="Arial" w:cs="Arial"/>
          <w:b/>
          <w:u w:val="single"/>
        </w:rPr>
        <w:t>Toplumsal Katkı Performansı</w:t>
      </w:r>
      <w:bookmarkEnd w:id="6"/>
    </w:p>
    <w:p w14:paraId="3ABC536D" w14:textId="1389DD4C" w:rsidR="0080295B" w:rsidRPr="00CE5312" w:rsidRDefault="003940E0" w:rsidP="00EB1AEA">
      <w:pPr>
        <w:jc w:val="both"/>
        <w:rPr>
          <w:rFonts w:ascii="Arial" w:hAnsi="Arial" w:cs="Arial"/>
          <w:iCs/>
        </w:rPr>
      </w:pPr>
      <w:r w:rsidRPr="00CE5312">
        <w:rPr>
          <w:rFonts w:ascii="Arial" w:hAnsi="Arial" w:cs="Arial"/>
          <w:iCs/>
        </w:rPr>
        <w:t>Birim</w:t>
      </w:r>
      <w:r w:rsidR="00746419" w:rsidRPr="00CE5312">
        <w:rPr>
          <w:rFonts w:ascii="Arial" w:hAnsi="Arial" w:cs="Arial"/>
          <w:iCs/>
        </w:rPr>
        <w:t>, toplumsal katkı stratejisi ve hedefleri doğrultusunda yürüttüğü faaliyetleri periyodik olarak izlemeli ve sürekli iyileştirmelidir.</w:t>
      </w:r>
    </w:p>
    <w:p w14:paraId="6DCB714A" w14:textId="77777777" w:rsidR="00746419" w:rsidRPr="00CE5312" w:rsidRDefault="00746419" w:rsidP="00EB1AEA">
      <w:pPr>
        <w:jc w:val="both"/>
        <w:rPr>
          <w:rFonts w:ascii="Arial" w:hAnsi="Arial" w:cs="Arial"/>
          <w:iCs/>
        </w:rPr>
      </w:pPr>
    </w:p>
    <w:p w14:paraId="22B64C7F" w14:textId="77777777" w:rsidR="006D4347" w:rsidRPr="00CE5312" w:rsidRDefault="001501BB" w:rsidP="00EB1AEA">
      <w:pPr>
        <w:jc w:val="both"/>
        <w:rPr>
          <w:rFonts w:ascii="Arial" w:hAnsi="Arial" w:cs="Arial"/>
          <w:b/>
          <w:bCs/>
          <w:u w:val="single"/>
        </w:rPr>
      </w:pPr>
      <w:r w:rsidRPr="00CE5312">
        <w:rPr>
          <w:rFonts w:ascii="Arial" w:hAnsi="Arial" w:cs="Arial"/>
          <w:b/>
          <w:bCs/>
          <w:u w:val="single"/>
        </w:rPr>
        <w:t>D.2.1.Toplumsal katkı performansının izlenmesi ve değerlendirilmesi</w:t>
      </w:r>
    </w:p>
    <w:p w14:paraId="21E03E90" w14:textId="11675D3B" w:rsidR="00075600" w:rsidRPr="00CE5312" w:rsidRDefault="003940E0" w:rsidP="00EB1AEA">
      <w:pPr>
        <w:jc w:val="both"/>
        <w:rPr>
          <w:rFonts w:ascii="Arial" w:hAnsi="Arial" w:cs="Arial"/>
          <w:iCs/>
        </w:rPr>
      </w:pPr>
      <w:r w:rsidRPr="00CE5312">
        <w:rPr>
          <w:rFonts w:ascii="Arial" w:hAnsi="Arial" w:cs="Arial"/>
          <w:iCs/>
        </w:rPr>
        <w:t>Birim</w:t>
      </w:r>
      <w:r w:rsidR="006D4347" w:rsidRPr="00CE5312">
        <w:rPr>
          <w:rFonts w:ascii="Arial" w:hAnsi="Arial" w:cs="Arial"/>
          <w:iCs/>
        </w:rPr>
        <w:t xml:space="preserve">, Sürdürülebilir Kalkınma Amaçları ile uyumlu, dezavantajlı gruplar </w:t>
      </w:r>
      <w:r w:rsidR="001D5EA8" w:rsidRPr="00CE5312">
        <w:rPr>
          <w:rFonts w:ascii="Arial" w:hAnsi="Arial" w:cs="Arial"/>
          <w:iCs/>
        </w:rPr>
        <w:t>dâhil</w:t>
      </w:r>
      <w:r w:rsidR="006D4347" w:rsidRPr="00CE5312">
        <w:rPr>
          <w:rFonts w:ascii="Arial" w:hAnsi="Arial" w:cs="Arial"/>
          <w:iCs/>
        </w:rPr>
        <w:t xml:space="preserve"> toplumun ve çevrenin ihtiyaçlarına cevap verebilen ve değer yaratan toplumsal katkı faaliyetlerinde bulunmaktadır. Ulusal ve uluslararası düzeyde iş birlikleri, çeşitli kamu </w:t>
      </w:r>
      <w:r w:rsidRPr="00CE5312">
        <w:rPr>
          <w:rFonts w:ascii="Arial" w:hAnsi="Arial" w:cs="Arial"/>
          <w:iCs/>
        </w:rPr>
        <w:t>birim</w:t>
      </w:r>
      <w:r w:rsidR="006D4347" w:rsidRPr="00CE5312">
        <w:rPr>
          <w:rFonts w:ascii="Arial" w:hAnsi="Arial" w:cs="Arial"/>
          <w:iCs/>
        </w:rPr>
        <w:t xml:space="preserve"> ve kuruluşlarına yapılan görevlendirmeler ile </w:t>
      </w:r>
      <w:r w:rsidR="002F35CC" w:rsidRPr="00CE5312">
        <w:rPr>
          <w:rFonts w:ascii="Arial" w:hAnsi="Arial" w:cs="Arial"/>
          <w:iCs/>
        </w:rPr>
        <w:t>birimin</w:t>
      </w:r>
      <w:r w:rsidR="006D4347" w:rsidRPr="00CE5312">
        <w:rPr>
          <w:rFonts w:ascii="Arial" w:hAnsi="Arial" w:cs="Arial"/>
          <w:iCs/>
        </w:rPr>
        <w:t xml:space="preserve"> bünyesinde yer alan birimler aracılığıyla yürütülen eğitim, hizmet, araştırma, danışmanlık vb. toplumsal katkı faaliyetleri izlenmektedir.  İzleme mekanizma ve </w:t>
      </w:r>
      <w:r w:rsidR="00246A67" w:rsidRPr="00CE5312">
        <w:rPr>
          <w:rFonts w:ascii="Arial" w:hAnsi="Arial" w:cs="Arial"/>
          <w:iCs/>
        </w:rPr>
        <w:t>süreçleri</w:t>
      </w:r>
      <w:r w:rsidR="006D4347" w:rsidRPr="00CE5312">
        <w:rPr>
          <w:rFonts w:ascii="Arial" w:hAnsi="Arial" w:cs="Arial"/>
          <w:iCs/>
        </w:rPr>
        <w:t xml:space="preserve"> </w:t>
      </w:r>
      <w:r w:rsidR="00246A67" w:rsidRPr="00CE5312">
        <w:rPr>
          <w:rFonts w:ascii="Arial" w:hAnsi="Arial" w:cs="Arial"/>
          <w:iCs/>
        </w:rPr>
        <w:t>yerleşik</w:t>
      </w:r>
      <w:r w:rsidR="006D4347" w:rsidRPr="00CE5312">
        <w:rPr>
          <w:rFonts w:ascii="Arial" w:hAnsi="Arial" w:cs="Arial"/>
          <w:iCs/>
        </w:rPr>
        <w:t xml:space="preserve"> ve </w:t>
      </w:r>
      <w:proofErr w:type="spellStart"/>
      <w:r w:rsidR="006D4347" w:rsidRPr="00CE5312">
        <w:rPr>
          <w:rFonts w:ascii="Arial" w:hAnsi="Arial" w:cs="Arial"/>
          <w:iCs/>
        </w:rPr>
        <w:t>sürdürülebilirdir</w:t>
      </w:r>
      <w:proofErr w:type="spellEnd"/>
      <w:r w:rsidR="006D4347" w:rsidRPr="00CE5312">
        <w:rPr>
          <w:rFonts w:ascii="Arial" w:hAnsi="Arial" w:cs="Arial"/>
          <w:iCs/>
        </w:rPr>
        <w:t xml:space="preserve">. </w:t>
      </w:r>
      <w:r w:rsidR="00246A67" w:rsidRPr="00CE5312">
        <w:rPr>
          <w:rFonts w:ascii="Arial" w:hAnsi="Arial" w:cs="Arial"/>
          <w:iCs/>
        </w:rPr>
        <w:t>İyileştirme</w:t>
      </w:r>
      <w:r w:rsidR="006D4347" w:rsidRPr="00CE5312">
        <w:rPr>
          <w:rFonts w:ascii="Arial" w:hAnsi="Arial" w:cs="Arial"/>
          <w:iCs/>
        </w:rPr>
        <w:t xml:space="preserve"> adımlarının kanıtları vardır.</w:t>
      </w:r>
    </w:p>
    <w:p w14:paraId="1EA34B70" w14:textId="77777777" w:rsidR="00DE6724" w:rsidRPr="00CE5312" w:rsidRDefault="00DE6724" w:rsidP="00EB1AEA">
      <w:pPr>
        <w:jc w:val="both"/>
        <w:rPr>
          <w:rFonts w:ascii="Arial" w:hAnsi="Arial" w:cs="Arial"/>
          <w:iCs/>
        </w:rPr>
      </w:pPr>
    </w:p>
    <w:p w14:paraId="36E45607" w14:textId="77777777" w:rsidR="00302F03" w:rsidRPr="00CE5312" w:rsidRDefault="00302F03" w:rsidP="00EB1AEA">
      <w:pPr>
        <w:jc w:val="both"/>
        <w:rPr>
          <w:rFonts w:ascii="Arial" w:hAnsi="Arial" w:cs="Arial"/>
          <w:iCs/>
          <w:noProof/>
        </w:rPr>
      </w:pPr>
      <w:r w:rsidRPr="00CE5312">
        <w:rPr>
          <w:rFonts w:ascii="Arial" w:hAnsi="Arial" w:cs="Arial"/>
          <w:b/>
          <w:bCs/>
          <w:iCs/>
          <w:noProof/>
        </w:rPr>
        <w:t>Açıklama</w:t>
      </w:r>
      <w:r w:rsidRPr="00CE5312">
        <w:rPr>
          <w:rFonts w:ascii="Arial" w:hAnsi="Arial" w:cs="Arial"/>
          <w:iCs/>
          <w:noProof/>
        </w:rPr>
        <w:t>;</w:t>
      </w:r>
    </w:p>
    <w:p w14:paraId="1B22186B" w14:textId="4FE42EF2" w:rsidR="003940E0" w:rsidRPr="00CE5312" w:rsidRDefault="00D65684" w:rsidP="00EB1AEA">
      <w:pPr>
        <w:jc w:val="both"/>
        <w:rPr>
          <w:rFonts w:ascii="Arial" w:hAnsi="Arial" w:cs="Arial"/>
          <w:iCs/>
        </w:rPr>
      </w:pPr>
      <w:r w:rsidRPr="00CE5312">
        <w:rPr>
          <w:rFonts w:ascii="Arial" w:hAnsi="Arial" w:cs="Arial"/>
        </w:rPr>
        <w:t xml:space="preserve">Kabul edilen projeler </w:t>
      </w:r>
      <w:r w:rsidR="00DC7C4E" w:rsidRPr="00CE5312">
        <w:rPr>
          <w:rFonts w:ascii="Arial" w:hAnsi="Arial" w:cs="Arial"/>
        </w:rPr>
        <w:t>dâhilinde</w:t>
      </w:r>
      <w:r w:rsidRPr="00CE5312">
        <w:rPr>
          <w:rFonts w:ascii="Arial" w:hAnsi="Arial" w:cs="Arial"/>
        </w:rPr>
        <w:t>, fon sağlayan kurumlar tarafından performans izlenmektedir.</w:t>
      </w:r>
    </w:p>
    <w:p w14:paraId="46E1DE1B" w14:textId="77777777" w:rsidR="00075600" w:rsidRPr="00CE5312" w:rsidRDefault="00075600" w:rsidP="00EB1AEA">
      <w:pPr>
        <w:jc w:val="both"/>
        <w:rPr>
          <w:rFonts w:ascii="Arial" w:hAnsi="Arial" w:cs="Arial"/>
          <w:iCs/>
        </w:rPr>
      </w:pPr>
    </w:p>
    <w:sectPr w:rsidR="00075600" w:rsidRPr="00CE5312" w:rsidSect="0040348D">
      <w:footerReference w:type="default" r:id="rId8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19B8" w14:textId="77777777" w:rsidR="001B38E1" w:rsidRDefault="001B38E1" w:rsidP="006C23EE">
      <w:pPr>
        <w:spacing w:after="0" w:line="240" w:lineRule="auto"/>
      </w:pPr>
      <w:r>
        <w:separator/>
      </w:r>
    </w:p>
  </w:endnote>
  <w:endnote w:type="continuationSeparator" w:id="0">
    <w:p w14:paraId="16057952" w14:textId="77777777" w:rsidR="001B38E1" w:rsidRDefault="001B38E1" w:rsidP="006C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3EDF" w14:textId="19206866" w:rsidR="00B72017" w:rsidRPr="003940E0" w:rsidRDefault="00B72017" w:rsidP="006C23EE">
    <w:pPr>
      <w:pStyle w:val="AltBilgi"/>
      <w:jc w:val="center"/>
      <w:rPr>
        <w:i/>
        <w:iCs/>
      </w:rPr>
    </w:pPr>
    <w:r w:rsidRPr="003940E0">
      <w:rPr>
        <w:i/>
        <w:iCs/>
      </w:rPr>
      <w:t xml:space="preserve">Akdeniz Üniversitesi </w:t>
    </w:r>
    <w:r>
      <w:rPr>
        <w:i/>
        <w:iCs/>
      </w:rPr>
      <w:t>Kurumsal</w:t>
    </w:r>
    <w:r w:rsidRPr="003940E0">
      <w:rPr>
        <w:i/>
        <w:iCs/>
      </w:rPr>
      <w:t xml:space="preserve"> Gelişim ve Kalite Koordinatörlüğü- Şubat </w:t>
    </w:r>
    <w:r w:rsidR="002069FC">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BB66" w14:textId="77777777" w:rsidR="001B38E1" w:rsidRDefault="001B38E1" w:rsidP="006C23EE">
      <w:pPr>
        <w:spacing w:after="0" w:line="240" w:lineRule="auto"/>
      </w:pPr>
      <w:r>
        <w:separator/>
      </w:r>
    </w:p>
  </w:footnote>
  <w:footnote w:type="continuationSeparator" w:id="0">
    <w:p w14:paraId="0F4867B8" w14:textId="77777777" w:rsidR="001B38E1" w:rsidRDefault="001B38E1" w:rsidP="006C2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539"/>
    <w:multiLevelType w:val="hybridMultilevel"/>
    <w:tmpl w:val="76E4A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5473535"/>
    <w:multiLevelType w:val="hybridMultilevel"/>
    <w:tmpl w:val="03DEC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08420F59"/>
    <w:multiLevelType w:val="hybridMultilevel"/>
    <w:tmpl w:val="03B6A1A6"/>
    <w:lvl w:ilvl="0" w:tplc="FF120A6A">
      <w:start w:val="1"/>
      <w:numFmt w:val="bullet"/>
      <w:lvlText w:val="•"/>
      <w:lvlJc w:val="left"/>
      <w:pPr>
        <w:tabs>
          <w:tab w:val="num" w:pos="720"/>
        </w:tabs>
        <w:ind w:left="720" w:hanging="360"/>
      </w:pPr>
      <w:rPr>
        <w:rFonts w:ascii="Arial" w:hAnsi="Arial" w:hint="default"/>
      </w:rPr>
    </w:lvl>
    <w:lvl w:ilvl="1" w:tplc="DA0448F2" w:tentative="1">
      <w:start w:val="1"/>
      <w:numFmt w:val="bullet"/>
      <w:lvlText w:val="•"/>
      <w:lvlJc w:val="left"/>
      <w:pPr>
        <w:tabs>
          <w:tab w:val="num" w:pos="1440"/>
        </w:tabs>
        <w:ind w:left="1440" w:hanging="360"/>
      </w:pPr>
      <w:rPr>
        <w:rFonts w:ascii="Arial" w:hAnsi="Arial" w:hint="default"/>
      </w:rPr>
    </w:lvl>
    <w:lvl w:ilvl="2" w:tplc="DBFCD852" w:tentative="1">
      <w:start w:val="1"/>
      <w:numFmt w:val="bullet"/>
      <w:lvlText w:val="•"/>
      <w:lvlJc w:val="left"/>
      <w:pPr>
        <w:tabs>
          <w:tab w:val="num" w:pos="2160"/>
        </w:tabs>
        <w:ind w:left="2160" w:hanging="360"/>
      </w:pPr>
      <w:rPr>
        <w:rFonts w:ascii="Arial" w:hAnsi="Arial" w:hint="default"/>
      </w:rPr>
    </w:lvl>
    <w:lvl w:ilvl="3" w:tplc="3FA4F392" w:tentative="1">
      <w:start w:val="1"/>
      <w:numFmt w:val="bullet"/>
      <w:lvlText w:val="•"/>
      <w:lvlJc w:val="left"/>
      <w:pPr>
        <w:tabs>
          <w:tab w:val="num" w:pos="2880"/>
        </w:tabs>
        <w:ind w:left="2880" w:hanging="360"/>
      </w:pPr>
      <w:rPr>
        <w:rFonts w:ascii="Arial" w:hAnsi="Arial" w:hint="default"/>
      </w:rPr>
    </w:lvl>
    <w:lvl w:ilvl="4" w:tplc="A91E797C" w:tentative="1">
      <w:start w:val="1"/>
      <w:numFmt w:val="bullet"/>
      <w:lvlText w:val="•"/>
      <w:lvlJc w:val="left"/>
      <w:pPr>
        <w:tabs>
          <w:tab w:val="num" w:pos="3600"/>
        </w:tabs>
        <w:ind w:left="3600" w:hanging="360"/>
      </w:pPr>
      <w:rPr>
        <w:rFonts w:ascii="Arial" w:hAnsi="Arial" w:hint="default"/>
      </w:rPr>
    </w:lvl>
    <w:lvl w:ilvl="5" w:tplc="F6DE6050" w:tentative="1">
      <w:start w:val="1"/>
      <w:numFmt w:val="bullet"/>
      <w:lvlText w:val="•"/>
      <w:lvlJc w:val="left"/>
      <w:pPr>
        <w:tabs>
          <w:tab w:val="num" w:pos="4320"/>
        </w:tabs>
        <w:ind w:left="4320" w:hanging="360"/>
      </w:pPr>
      <w:rPr>
        <w:rFonts w:ascii="Arial" w:hAnsi="Arial" w:hint="default"/>
      </w:rPr>
    </w:lvl>
    <w:lvl w:ilvl="6" w:tplc="51D84CEE" w:tentative="1">
      <w:start w:val="1"/>
      <w:numFmt w:val="bullet"/>
      <w:lvlText w:val="•"/>
      <w:lvlJc w:val="left"/>
      <w:pPr>
        <w:tabs>
          <w:tab w:val="num" w:pos="5040"/>
        </w:tabs>
        <w:ind w:left="5040" w:hanging="360"/>
      </w:pPr>
      <w:rPr>
        <w:rFonts w:ascii="Arial" w:hAnsi="Arial" w:hint="default"/>
      </w:rPr>
    </w:lvl>
    <w:lvl w:ilvl="7" w:tplc="C9D2170C" w:tentative="1">
      <w:start w:val="1"/>
      <w:numFmt w:val="bullet"/>
      <w:lvlText w:val="•"/>
      <w:lvlJc w:val="left"/>
      <w:pPr>
        <w:tabs>
          <w:tab w:val="num" w:pos="5760"/>
        </w:tabs>
        <w:ind w:left="5760" w:hanging="360"/>
      </w:pPr>
      <w:rPr>
        <w:rFonts w:ascii="Arial" w:hAnsi="Arial" w:hint="default"/>
      </w:rPr>
    </w:lvl>
    <w:lvl w:ilvl="8" w:tplc="84122E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AF0CF2"/>
    <w:multiLevelType w:val="hybridMultilevel"/>
    <w:tmpl w:val="98102138"/>
    <w:lvl w:ilvl="0" w:tplc="EDC40A28">
      <w:start w:val="1"/>
      <w:numFmt w:val="bullet"/>
      <w:lvlText w:val="•"/>
      <w:lvlJc w:val="left"/>
      <w:pPr>
        <w:tabs>
          <w:tab w:val="num" w:pos="720"/>
        </w:tabs>
        <w:ind w:left="720" w:hanging="360"/>
      </w:pPr>
      <w:rPr>
        <w:rFonts w:ascii="Arial" w:hAnsi="Arial" w:hint="default"/>
      </w:rPr>
    </w:lvl>
    <w:lvl w:ilvl="1" w:tplc="1BA02834" w:tentative="1">
      <w:start w:val="1"/>
      <w:numFmt w:val="bullet"/>
      <w:lvlText w:val="•"/>
      <w:lvlJc w:val="left"/>
      <w:pPr>
        <w:tabs>
          <w:tab w:val="num" w:pos="1440"/>
        </w:tabs>
        <w:ind w:left="1440" w:hanging="360"/>
      </w:pPr>
      <w:rPr>
        <w:rFonts w:ascii="Arial" w:hAnsi="Arial" w:hint="default"/>
      </w:rPr>
    </w:lvl>
    <w:lvl w:ilvl="2" w:tplc="D00E4270" w:tentative="1">
      <w:start w:val="1"/>
      <w:numFmt w:val="bullet"/>
      <w:lvlText w:val="•"/>
      <w:lvlJc w:val="left"/>
      <w:pPr>
        <w:tabs>
          <w:tab w:val="num" w:pos="2160"/>
        </w:tabs>
        <w:ind w:left="2160" w:hanging="360"/>
      </w:pPr>
      <w:rPr>
        <w:rFonts w:ascii="Arial" w:hAnsi="Arial" w:hint="default"/>
      </w:rPr>
    </w:lvl>
    <w:lvl w:ilvl="3" w:tplc="43B85A12" w:tentative="1">
      <w:start w:val="1"/>
      <w:numFmt w:val="bullet"/>
      <w:lvlText w:val="•"/>
      <w:lvlJc w:val="left"/>
      <w:pPr>
        <w:tabs>
          <w:tab w:val="num" w:pos="2880"/>
        </w:tabs>
        <w:ind w:left="2880" w:hanging="360"/>
      </w:pPr>
      <w:rPr>
        <w:rFonts w:ascii="Arial" w:hAnsi="Arial" w:hint="default"/>
      </w:rPr>
    </w:lvl>
    <w:lvl w:ilvl="4" w:tplc="FD264CEE" w:tentative="1">
      <w:start w:val="1"/>
      <w:numFmt w:val="bullet"/>
      <w:lvlText w:val="•"/>
      <w:lvlJc w:val="left"/>
      <w:pPr>
        <w:tabs>
          <w:tab w:val="num" w:pos="3600"/>
        </w:tabs>
        <w:ind w:left="3600" w:hanging="360"/>
      </w:pPr>
      <w:rPr>
        <w:rFonts w:ascii="Arial" w:hAnsi="Arial" w:hint="default"/>
      </w:rPr>
    </w:lvl>
    <w:lvl w:ilvl="5" w:tplc="A2C26BAE" w:tentative="1">
      <w:start w:val="1"/>
      <w:numFmt w:val="bullet"/>
      <w:lvlText w:val="•"/>
      <w:lvlJc w:val="left"/>
      <w:pPr>
        <w:tabs>
          <w:tab w:val="num" w:pos="4320"/>
        </w:tabs>
        <w:ind w:left="4320" w:hanging="360"/>
      </w:pPr>
      <w:rPr>
        <w:rFonts w:ascii="Arial" w:hAnsi="Arial" w:hint="default"/>
      </w:rPr>
    </w:lvl>
    <w:lvl w:ilvl="6" w:tplc="7AF4518E" w:tentative="1">
      <w:start w:val="1"/>
      <w:numFmt w:val="bullet"/>
      <w:lvlText w:val="•"/>
      <w:lvlJc w:val="left"/>
      <w:pPr>
        <w:tabs>
          <w:tab w:val="num" w:pos="5040"/>
        </w:tabs>
        <w:ind w:left="5040" w:hanging="360"/>
      </w:pPr>
      <w:rPr>
        <w:rFonts w:ascii="Arial" w:hAnsi="Arial" w:hint="default"/>
      </w:rPr>
    </w:lvl>
    <w:lvl w:ilvl="7" w:tplc="37E473F4" w:tentative="1">
      <w:start w:val="1"/>
      <w:numFmt w:val="bullet"/>
      <w:lvlText w:val="•"/>
      <w:lvlJc w:val="left"/>
      <w:pPr>
        <w:tabs>
          <w:tab w:val="num" w:pos="5760"/>
        </w:tabs>
        <w:ind w:left="5760" w:hanging="360"/>
      </w:pPr>
      <w:rPr>
        <w:rFonts w:ascii="Arial" w:hAnsi="Arial" w:hint="default"/>
      </w:rPr>
    </w:lvl>
    <w:lvl w:ilvl="8" w:tplc="CA1652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0BC52818"/>
    <w:multiLevelType w:val="hybridMultilevel"/>
    <w:tmpl w:val="A62C6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B80AE5"/>
    <w:multiLevelType w:val="hybridMultilevel"/>
    <w:tmpl w:val="610212FC"/>
    <w:lvl w:ilvl="0" w:tplc="99AE513C">
      <w:start w:val="1"/>
      <w:numFmt w:val="bullet"/>
      <w:lvlText w:val="•"/>
      <w:lvlJc w:val="left"/>
      <w:pPr>
        <w:tabs>
          <w:tab w:val="num" w:pos="720"/>
        </w:tabs>
        <w:ind w:left="720" w:hanging="360"/>
      </w:pPr>
      <w:rPr>
        <w:rFonts w:ascii="Arial" w:hAnsi="Arial" w:hint="default"/>
      </w:rPr>
    </w:lvl>
    <w:lvl w:ilvl="1" w:tplc="D8305A82" w:tentative="1">
      <w:start w:val="1"/>
      <w:numFmt w:val="bullet"/>
      <w:lvlText w:val="•"/>
      <w:lvlJc w:val="left"/>
      <w:pPr>
        <w:tabs>
          <w:tab w:val="num" w:pos="1440"/>
        </w:tabs>
        <w:ind w:left="1440" w:hanging="360"/>
      </w:pPr>
      <w:rPr>
        <w:rFonts w:ascii="Arial" w:hAnsi="Arial" w:hint="default"/>
      </w:rPr>
    </w:lvl>
    <w:lvl w:ilvl="2" w:tplc="9B26AF06" w:tentative="1">
      <w:start w:val="1"/>
      <w:numFmt w:val="bullet"/>
      <w:lvlText w:val="•"/>
      <w:lvlJc w:val="left"/>
      <w:pPr>
        <w:tabs>
          <w:tab w:val="num" w:pos="2160"/>
        </w:tabs>
        <w:ind w:left="2160" w:hanging="360"/>
      </w:pPr>
      <w:rPr>
        <w:rFonts w:ascii="Arial" w:hAnsi="Arial" w:hint="default"/>
      </w:rPr>
    </w:lvl>
    <w:lvl w:ilvl="3" w:tplc="095C6D72" w:tentative="1">
      <w:start w:val="1"/>
      <w:numFmt w:val="bullet"/>
      <w:lvlText w:val="•"/>
      <w:lvlJc w:val="left"/>
      <w:pPr>
        <w:tabs>
          <w:tab w:val="num" w:pos="2880"/>
        </w:tabs>
        <w:ind w:left="2880" w:hanging="360"/>
      </w:pPr>
      <w:rPr>
        <w:rFonts w:ascii="Arial" w:hAnsi="Arial" w:hint="default"/>
      </w:rPr>
    </w:lvl>
    <w:lvl w:ilvl="4" w:tplc="41D27B5E" w:tentative="1">
      <w:start w:val="1"/>
      <w:numFmt w:val="bullet"/>
      <w:lvlText w:val="•"/>
      <w:lvlJc w:val="left"/>
      <w:pPr>
        <w:tabs>
          <w:tab w:val="num" w:pos="3600"/>
        </w:tabs>
        <w:ind w:left="3600" w:hanging="360"/>
      </w:pPr>
      <w:rPr>
        <w:rFonts w:ascii="Arial" w:hAnsi="Arial" w:hint="default"/>
      </w:rPr>
    </w:lvl>
    <w:lvl w:ilvl="5" w:tplc="45C650F0" w:tentative="1">
      <w:start w:val="1"/>
      <w:numFmt w:val="bullet"/>
      <w:lvlText w:val="•"/>
      <w:lvlJc w:val="left"/>
      <w:pPr>
        <w:tabs>
          <w:tab w:val="num" w:pos="4320"/>
        </w:tabs>
        <w:ind w:left="4320" w:hanging="360"/>
      </w:pPr>
      <w:rPr>
        <w:rFonts w:ascii="Arial" w:hAnsi="Arial" w:hint="default"/>
      </w:rPr>
    </w:lvl>
    <w:lvl w:ilvl="6" w:tplc="888CD8B8" w:tentative="1">
      <w:start w:val="1"/>
      <w:numFmt w:val="bullet"/>
      <w:lvlText w:val="•"/>
      <w:lvlJc w:val="left"/>
      <w:pPr>
        <w:tabs>
          <w:tab w:val="num" w:pos="5040"/>
        </w:tabs>
        <w:ind w:left="5040" w:hanging="360"/>
      </w:pPr>
      <w:rPr>
        <w:rFonts w:ascii="Arial" w:hAnsi="Arial" w:hint="default"/>
      </w:rPr>
    </w:lvl>
    <w:lvl w:ilvl="7" w:tplc="9A5E81A4" w:tentative="1">
      <w:start w:val="1"/>
      <w:numFmt w:val="bullet"/>
      <w:lvlText w:val="•"/>
      <w:lvlJc w:val="left"/>
      <w:pPr>
        <w:tabs>
          <w:tab w:val="num" w:pos="5760"/>
        </w:tabs>
        <w:ind w:left="5760" w:hanging="360"/>
      </w:pPr>
      <w:rPr>
        <w:rFonts w:ascii="Arial" w:hAnsi="Arial" w:hint="default"/>
      </w:rPr>
    </w:lvl>
    <w:lvl w:ilvl="8" w:tplc="D5128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634094"/>
    <w:multiLevelType w:val="hybridMultilevel"/>
    <w:tmpl w:val="6706DA8A"/>
    <w:lvl w:ilvl="0" w:tplc="750E33BE">
      <w:start w:val="1"/>
      <w:numFmt w:val="bullet"/>
      <w:lvlText w:val="•"/>
      <w:lvlJc w:val="left"/>
      <w:pPr>
        <w:tabs>
          <w:tab w:val="num" w:pos="720"/>
        </w:tabs>
        <w:ind w:left="720" w:hanging="360"/>
      </w:pPr>
      <w:rPr>
        <w:rFonts w:ascii="Arial" w:hAnsi="Arial" w:hint="default"/>
      </w:rPr>
    </w:lvl>
    <w:lvl w:ilvl="1" w:tplc="5072B4B0" w:tentative="1">
      <w:start w:val="1"/>
      <w:numFmt w:val="bullet"/>
      <w:lvlText w:val="•"/>
      <w:lvlJc w:val="left"/>
      <w:pPr>
        <w:tabs>
          <w:tab w:val="num" w:pos="1440"/>
        </w:tabs>
        <w:ind w:left="1440" w:hanging="360"/>
      </w:pPr>
      <w:rPr>
        <w:rFonts w:ascii="Arial" w:hAnsi="Arial" w:hint="default"/>
      </w:rPr>
    </w:lvl>
    <w:lvl w:ilvl="2" w:tplc="3B86FD38" w:tentative="1">
      <w:start w:val="1"/>
      <w:numFmt w:val="bullet"/>
      <w:lvlText w:val="•"/>
      <w:lvlJc w:val="left"/>
      <w:pPr>
        <w:tabs>
          <w:tab w:val="num" w:pos="2160"/>
        </w:tabs>
        <w:ind w:left="2160" w:hanging="360"/>
      </w:pPr>
      <w:rPr>
        <w:rFonts w:ascii="Arial" w:hAnsi="Arial" w:hint="default"/>
      </w:rPr>
    </w:lvl>
    <w:lvl w:ilvl="3" w:tplc="042C8914" w:tentative="1">
      <w:start w:val="1"/>
      <w:numFmt w:val="bullet"/>
      <w:lvlText w:val="•"/>
      <w:lvlJc w:val="left"/>
      <w:pPr>
        <w:tabs>
          <w:tab w:val="num" w:pos="2880"/>
        </w:tabs>
        <w:ind w:left="2880" w:hanging="360"/>
      </w:pPr>
      <w:rPr>
        <w:rFonts w:ascii="Arial" w:hAnsi="Arial" w:hint="default"/>
      </w:rPr>
    </w:lvl>
    <w:lvl w:ilvl="4" w:tplc="670A4AD4" w:tentative="1">
      <w:start w:val="1"/>
      <w:numFmt w:val="bullet"/>
      <w:lvlText w:val="•"/>
      <w:lvlJc w:val="left"/>
      <w:pPr>
        <w:tabs>
          <w:tab w:val="num" w:pos="3600"/>
        </w:tabs>
        <w:ind w:left="3600" w:hanging="360"/>
      </w:pPr>
      <w:rPr>
        <w:rFonts w:ascii="Arial" w:hAnsi="Arial" w:hint="default"/>
      </w:rPr>
    </w:lvl>
    <w:lvl w:ilvl="5" w:tplc="3FC4A6C8" w:tentative="1">
      <w:start w:val="1"/>
      <w:numFmt w:val="bullet"/>
      <w:lvlText w:val="•"/>
      <w:lvlJc w:val="left"/>
      <w:pPr>
        <w:tabs>
          <w:tab w:val="num" w:pos="4320"/>
        </w:tabs>
        <w:ind w:left="4320" w:hanging="360"/>
      </w:pPr>
      <w:rPr>
        <w:rFonts w:ascii="Arial" w:hAnsi="Arial" w:hint="default"/>
      </w:rPr>
    </w:lvl>
    <w:lvl w:ilvl="6" w:tplc="EA06AAF2" w:tentative="1">
      <w:start w:val="1"/>
      <w:numFmt w:val="bullet"/>
      <w:lvlText w:val="•"/>
      <w:lvlJc w:val="left"/>
      <w:pPr>
        <w:tabs>
          <w:tab w:val="num" w:pos="5040"/>
        </w:tabs>
        <w:ind w:left="5040" w:hanging="360"/>
      </w:pPr>
      <w:rPr>
        <w:rFonts w:ascii="Arial" w:hAnsi="Arial" w:hint="default"/>
      </w:rPr>
    </w:lvl>
    <w:lvl w:ilvl="7" w:tplc="A9907A6E" w:tentative="1">
      <w:start w:val="1"/>
      <w:numFmt w:val="bullet"/>
      <w:lvlText w:val="•"/>
      <w:lvlJc w:val="left"/>
      <w:pPr>
        <w:tabs>
          <w:tab w:val="num" w:pos="5760"/>
        </w:tabs>
        <w:ind w:left="5760" w:hanging="360"/>
      </w:pPr>
      <w:rPr>
        <w:rFonts w:ascii="Arial" w:hAnsi="Arial" w:hint="default"/>
      </w:rPr>
    </w:lvl>
    <w:lvl w:ilvl="8" w:tplc="2BE0A6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990F32"/>
    <w:multiLevelType w:val="hybridMultilevel"/>
    <w:tmpl w:val="280C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585EAF"/>
    <w:multiLevelType w:val="hybridMultilevel"/>
    <w:tmpl w:val="646CD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765FC7"/>
    <w:multiLevelType w:val="hybridMultilevel"/>
    <w:tmpl w:val="2760D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0C74CC"/>
    <w:multiLevelType w:val="hybridMultilevel"/>
    <w:tmpl w:val="02781C5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29561368"/>
    <w:multiLevelType w:val="hybridMultilevel"/>
    <w:tmpl w:val="51024850"/>
    <w:lvl w:ilvl="0" w:tplc="8738FBA8">
      <w:start w:val="1"/>
      <w:numFmt w:val="bullet"/>
      <w:lvlText w:val="•"/>
      <w:lvlJc w:val="left"/>
      <w:pPr>
        <w:tabs>
          <w:tab w:val="num" w:pos="720"/>
        </w:tabs>
        <w:ind w:left="720" w:hanging="360"/>
      </w:pPr>
      <w:rPr>
        <w:rFonts w:ascii="Arial" w:hAnsi="Arial" w:hint="default"/>
      </w:rPr>
    </w:lvl>
    <w:lvl w:ilvl="1" w:tplc="E1982146" w:tentative="1">
      <w:start w:val="1"/>
      <w:numFmt w:val="bullet"/>
      <w:lvlText w:val="•"/>
      <w:lvlJc w:val="left"/>
      <w:pPr>
        <w:tabs>
          <w:tab w:val="num" w:pos="1440"/>
        </w:tabs>
        <w:ind w:left="1440" w:hanging="360"/>
      </w:pPr>
      <w:rPr>
        <w:rFonts w:ascii="Arial" w:hAnsi="Arial" w:hint="default"/>
      </w:rPr>
    </w:lvl>
    <w:lvl w:ilvl="2" w:tplc="BFC6C012" w:tentative="1">
      <w:start w:val="1"/>
      <w:numFmt w:val="bullet"/>
      <w:lvlText w:val="•"/>
      <w:lvlJc w:val="left"/>
      <w:pPr>
        <w:tabs>
          <w:tab w:val="num" w:pos="2160"/>
        </w:tabs>
        <w:ind w:left="2160" w:hanging="360"/>
      </w:pPr>
      <w:rPr>
        <w:rFonts w:ascii="Arial" w:hAnsi="Arial" w:hint="default"/>
      </w:rPr>
    </w:lvl>
    <w:lvl w:ilvl="3" w:tplc="16320496" w:tentative="1">
      <w:start w:val="1"/>
      <w:numFmt w:val="bullet"/>
      <w:lvlText w:val="•"/>
      <w:lvlJc w:val="left"/>
      <w:pPr>
        <w:tabs>
          <w:tab w:val="num" w:pos="2880"/>
        </w:tabs>
        <w:ind w:left="2880" w:hanging="360"/>
      </w:pPr>
      <w:rPr>
        <w:rFonts w:ascii="Arial" w:hAnsi="Arial" w:hint="default"/>
      </w:rPr>
    </w:lvl>
    <w:lvl w:ilvl="4" w:tplc="680030A4" w:tentative="1">
      <w:start w:val="1"/>
      <w:numFmt w:val="bullet"/>
      <w:lvlText w:val="•"/>
      <w:lvlJc w:val="left"/>
      <w:pPr>
        <w:tabs>
          <w:tab w:val="num" w:pos="3600"/>
        </w:tabs>
        <w:ind w:left="3600" w:hanging="360"/>
      </w:pPr>
      <w:rPr>
        <w:rFonts w:ascii="Arial" w:hAnsi="Arial" w:hint="default"/>
      </w:rPr>
    </w:lvl>
    <w:lvl w:ilvl="5" w:tplc="8D2A2C5A" w:tentative="1">
      <w:start w:val="1"/>
      <w:numFmt w:val="bullet"/>
      <w:lvlText w:val="•"/>
      <w:lvlJc w:val="left"/>
      <w:pPr>
        <w:tabs>
          <w:tab w:val="num" w:pos="4320"/>
        </w:tabs>
        <w:ind w:left="4320" w:hanging="360"/>
      </w:pPr>
      <w:rPr>
        <w:rFonts w:ascii="Arial" w:hAnsi="Arial" w:hint="default"/>
      </w:rPr>
    </w:lvl>
    <w:lvl w:ilvl="6" w:tplc="F6B87372" w:tentative="1">
      <w:start w:val="1"/>
      <w:numFmt w:val="bullet"/>
      <w:lvlText w:val="•"/>
      <w:lvlJc w:val="left"/>
      <w:pPr>
        <w:tabs>
          <w:tab w:val="num" w:pos="5040"/>
        </w:tabs>
        <w:ind w:left="5040" w:hanging="360"/>
      </w:pPr>
      <w:rPr>
        <w:rFonts w:ascii="Arial" w:hAnsi="Arial" w:hint="default"/>
      </w:rPr>
    </w:lvl>
    <w:lvl w:ilvl="7" w:tplc="5F8A9BBA" w:tentative="1">
      <w:start w:val="1"/>
      <w:numFmt w:val="bullet"/>
      <w:lvlText w:val="•"/>
      <w:lvlJc w:val="left"/>
      <w:pPr>
        <w:tabs>
          <w:tab w:val="num" w:pos="5760"/>
        </w:tabs>
        <w:ind w:left="5760" w:hanging="360"/>
      </w:pPr>
      <w:rPr>
        <w:rFonts w:ascii="Arial" w:hAnsi="Arial" w:hint="default"/>
      </w:rPr>
    </w:lvl>
    <w:lvl w:ilvl="8" w:tplc="B89A9F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6" w15:restartNumberingAfterBreak="0">
    <w:nsid w:val="31900F12"/>
    <w:multiLevelType w:val="hybridMultilevel"/>
    <w:tmpl w:val="9E8A7CEC"/>
    <w:lvl w:ilvl="0" w:tplc="041E43CC">
      <w:start w:val="1"/>
      <w:numFmt w:val="bullet"/>
      <w:lvlText w:val="•"/>
      <w:lvlJc w:val="left"/>
      <w:pPr>
        <w:tabs>
          <w:tab w:val="num" w:pos="720"/>
        </w:tabs>
        <w:ind w:left="720" w:hanging="360"/>
      </w:pPr>
      <w:rPr>
        <w:rFonts w:ascii="Arial" w:hAnsi="Arial" w:hint="default"/>
      </w:rPr>
    </w:lvl>
    <w:lvl w:ilvl="1" w:tplc="6CA0A27E" w:tentative="1">
      <w:start w:val="1"/>
      <w:numFmt w:val="bullet"/>
      <w:lvlText w:val="•"/>
      <w:lvlJc w:val="left"/>
      <w:pPr>
        <w:tabs>
          <w:tab w:val="num" w:pos="1440"/>
        </w:tabs>
        <w:ind w:left="1440" w:hanging="360"/>
      </w:pPr>
      <w:rPr>
        <w:rFonts w:ascii="Arial" w:hAnsi="Arial" w:hint="default"/>
      </w:rPr>
    </w:lvl>
    <w:lvl w:ilvl="2" w:tplc="4F6A218A" w:tentative="1">
      <w:start w:val="1"/>
      <w:numFmt w:val="bullet"/>
      <w:lvlText w:val="•"/>
      <w:lvlJc w:val="left"/>
      <w:pPr>
        <w:tabs>
          <w:tab w:val="num" w:pos="2160"/>
        </w:tabs>
        <w:ind w:left="2160" w:hanging="360"/>
      </w:pPr>
      <w:rPr>
        <w:rFonts w:ascii="Arial" w:hAnsi="Arial" w:hint="default"/>
      </w:rPr>
    </w:lvl>
    <w:lvl w:ilvl="3" w:tplc="21820060" w:tentative="1">
      <w:start w:val="1"/>
      <w:numFmt w:val="bullet"/>
      <w:lvlText w:val="•"/>
      <w:lvlJc w:val="left"/>
      <w:pPr>
        <w:tabs>
          <w:tab w:val="num" w:pos="2880"/>
        </w:tabs>
        <w:ind w:left="2880" w:hanging="360"/>
      </w:pPr>
      <w:rPr>
        <w:rFonts w:ascii="Arial" w:hAnsi="Arial" w:hint="default"/>
      </w:rPr>
    </w:lvl>
    <w:lvl w:ilvl="4" w:tplc="AC6EAC70" w:tentative="1">
      <w:start w:val="1"/>
      <w:numFmt w:val="bullet"/>
      <w:lvlText w:val="•"/>
      <w:lvlJc w:val="left"/>
      <w:pPr>
        <w:tabs>
          <w:tab w:val="num" w:pos="3600"/>
        </w:tabs>
        <w:ind w:left="3600" w:hanging="360"/>
      </w:pPr>
      <w:rPr>
        <w:rFonts w:ascii="Arial" w:hAnsi="Arial" w:hint="default"/>
      </w:rPr>
    </w:lvl>
    <w:lvl w:ilvl="5" w:tplc="CAB281DA" w:tentative="1">
      <w:start w:val="1"/>
      <w:numFmt w:val="bullet"/>
      <w:lvlText w:val="•"/>
      <w:lvlJc w:val="left"/>
      <w:pPr>
        <w:tabs>
          <w:tab w:val="num" w:pos="4320"/>
        </w:tabs>
        <w:ind w:left="4320" w:hanging="360"/>
      </w:pPr>
      <w:rPr>
        <w:rFonts w:ascii="Arial" w:hAnsi="Arial" w:hint="default"/>
      </w:rPr>
    </w:lvl>
    <w:lvl w:ilvl="6" w:tplc="E54E8E90" w:tentative="1">
      <w:start w:val="1"/>
      <w:numFmt w:val="bullet"/>
      <w:lvlText w:val="•"/>
      <w:lvlJc w:val="left"/>
      <w:pPr>
        <w:tabs>
          <w:tab w:val="num" w:pos="5040"/>
        </w:tabs>
        <w:ind w:left="5040" w:hanging="360"/>
      </w:pPr>
      <w:rPr>
        <w:rFonts w:ascii="Arial" w:hAnsi="Arial" w:hint="default"/>
      </w:rPr>
    </w:lvl>
    <w:lvl w:ilvl="7" w:tplc="D66EC4FC" w:tentative="1">
      <w:start w:val="1"/>
      <w:numFmt w:val="bullet"/>
      <w:lvlText w:val="•"/>
      <w:lvlJc w:val="left"/>
      <w:pPr>
        <w:tabs>
          <w:tab w:val="num" w:pos="5760"/>
        </w:tabs>
        <w:ind w:left="5760" w:hanging="360"/>
      </w:pPr>
      <w:rPr>
        <w:rFonts w:ascii="Arial" w:hAnsi="Arial" w:hint="default"/>
      </w:rPr>
    </w:lvl>
    <w:lvl w:ilvl="8" w:tplc="6C56B5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8" w15:restartNumberingAfterBreak="0">
    <w:nsid w:val="3A6E5407"/>
    <w:multiLevelType w:val="hybridMultilevel"/>
    <w:tmpl w:val="961E8C1E"/>
    <w:lvl w:ilvl="0" w:tplc="0174F782">
      <w:start w:val="1"/>
      <w:numFmt w:val="bullet"/>
      <w:lvlText w:val="•"/>
      <w:lvlJc w:val="left"/>
      <w:pPr>
        <w:tabs>
          <w:tab w:val="num" w:pos="720"/>
        </w:tabs>
        <w:ind w:left="720" w:hanging="360"/>
      </w:pPr>
      <w:rPr>
        <w:rFonts w:ascii="Arial" w:hAnsi="Arial" w:hint="default"/>
      </w:rPr>
    </w:lvl>
    <w:lvl w:ilvl="1" w:tplc="BF942CA0">
      <w:start w:val="1"/>
      <w:numFmt w:val="bullet"/>
      <w:lvlText w:val="•"/>
      <w:lvlJc w:val="left"/>
      <w:pPr>
        <w:tabs>
          <w:tab w:val="num" w:pos="1440"/>
        </w:tabs>
        <w:ind w:left="1440" w:hanging="360"/>
      </w:pPr>
      <w:rPr>
        <w:rFonts w:ascii="Arial" w:hAnsi="Arial" w:hint="default"/>
      </w:rPr>
    </w:lvl>
    <w:lvl w:ilvl="2" w:tplc="4BEA9DF6" w:tentative="1">
      <w:start w:val="1"/>
      <w:numFmt w:val="bullet"/>
      <w:lvlText w:val="•"/>
      <w:lvlJc w:val="left"/>
      <w:pPr>
        <w:tabs>
          <w:tab w:val="num" w:pos="2160"/>
        </w:tabs>
        <w:ind w:left="2160" w:hanging="360"/>
      </w:pPr>
      <w:rPr>
        <w:rFonts w:ascii="Arial" w:hAnsi="Arial" w:hint="default"/>
      </w:rPr>
    </w:lvl>
    <w:lvl w:ilvl="3" w:tplc="94782B5E" w:tentative="1">
      <w:start w:val="1"/>
      <w:numFmt w:val="bullet"/>
      <w:lvlText w:val="•"/>
      <w:lvlJc w:val="left"/>
      <w:pPr>
        <w:tabs>
          <w:tab w:val="num" w:pos="2880"/>
        </w:tabs>
        <w:ind w:left="2880" w:hanging="360"/>
      </w:pPr>
      <w:rPr>
        <w:rFonts w:ascii="Arial" w:hAnsi="Arial" w:hint="default"/>
      </w:rPr>
    </w:lvl>
    <w:lvl w:ilvl="4" w:tplc="3762F8A8" w:tentative="1">
      <w:start w:val="1"/>
      <w:numFmt w:val="bullet"/>
      <w:lvlText w:val="•"/>
      <w:lvlJc w:val="left"/>
      <w:pPr>
        <w:tabs>
          <w:tab w:val="num" w:pos="3600"/>
        </w:tabs>
        <w:ind w:left="3600" w:hanging="360"/>
      </w:pPr>
      <w:rPr>
        <w:rFonts w:ascii="Arial" w:hAnsi="Arial" w:hint="default"/>
      </w:rPr>
    </w:lvl>
    <w:lvl w:ilvl="5" w:tplc="0AF22D5C" w:tentative="1">
      <w:start w:val="1"/>
      <w:numFmt w:val="bullet"/>
      <w:lvlText w:val="•"/>
      <w:lvlJc w:val="left"/>
      <w:pPr>
        <w:tabs>
          <w:tab w:val="num" w:pos="4320"/>
        </w:tabs>
        <w:ind w:left="4320" w:hanging="360"/>
      </w:pPr>
      <w:rPr>
        <w:rFonts w:ascii="Arial" w:hAnsi="Arial" w:hint="default"/>
      </w:rPr>
    </w:lvl>
    <w:lvl w:ilvl="6" w:tplc="7D08FEA6" w:tentative="1">
      <w:start w:val="1"/>
      <w:numFmt w:val="bullet"/>
      <w:lvlText w:val="•"/>
      <w:lvlJc w:val="left"/>
      <w:pPr>
        <w:tabs>
          <w:tab w:val="num" w:pos="5040"/>
        </w:tabs>
        <w:ind w:left="5040" w:hanging="360"/>
      </w:pPr>
      <w:rPr>
        <w:rFonts w:ascii="Arial" w:hAnsi="Arial" w:hint="default"/>
      </w:rPr>
    </w:lvl>
    <w:lvl w:ilvl="7" w:tplc="B532EA7E" w:tentative="1">
      <w:start w:val="1"/>
      <w:numFmt w:val="bullet"/>
      <w:lvlText w:val="•"/>
      <w:lvlJc w:val="left"/>
      <w:pPr>
        <w:tabs>
          <w:tab w:val="num" w:pos="5760"/>
        </w:tabs>
        <w:ind w:left="5760" w:hanging="360"/>
      </w:pPr>
      <w:rPr>
        <w:rFonts w:ascii="Arial" w:hAnsi="Arial" w:hint="default"/>
      </w:rPr>
    </w:lvl>
    <w:lvl w:ilvl="8" w:tplc="ACB4E5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0" w15:restartNumberingAfterBreak="0">
    <w:nsid w:val="3FC069E2"/>
    <w:multiLevelType w:val="hybridMultilevel"/>
    <w:tmpl w:val="BE7AD75C"/>
    <w:lvl w:ilvl="0" w:tplc="8AC4F468">
      <w:start w:val="1"/>
      <w:numFmt w:val="bullet"/>
      <w:lvlText w:val="•"/>
      <w:lvlJc w:val="left"/>
      <w:pPr>
        <w:tabs>
          <w:tab w:val="num" w:pos="720"/>
        </w:tabs>
        <w:ind w:left="720" w:hanging="360"/>
      </w:pPr>
      <w:rPr>
        <w:rFonts w:ascii="Arial" w:hAnsi="Arial" w:hint="default"/>
      </w:rPr>
    </w:lvl>
    <w:lvl w:ilvl="1" w:tplc="FEDC04CC" w:tentative="1">
      <w:start w:val="1"/>
      <w:numFmt w:val="bullet"/>
      <w:lvlText w:val="•"/>
      <w:lvlJc w:val="left"/>
      <w:pPr>
        <w:tabs>
          <w:tab w:val="num" w:pos="1440"/>
        </w:tabs>
        <w:ind w:left="1440" w:hanging="360"/>
      </w:pPr>
      <w:rPr>
        <w:rFonts w:ascii="Arial" w:hAnsi="Arial" w:hint="default"/>
      </w:rPr>
    </w:lvl>
    <w:lvl w:ilvl="2" w:tplc="3F621ED2" w:tentative="1">
      <w:start w:val="1"/>
      <w:numFmt w:val="bullet"/>
      <w:lvlText w:val="•"/>
      <w:lvlJc w:val="left"/>
      <w:pPr>
        <w:tabs>
          <w:tab w:val="num" w:pos="2160"/>
        </w:tabs>
        <w:ind w:left="2160" w:hanging="360"/>
      </w:pPr>
      <w:rPr>
        <w:rFonts w:ascii="Arial" w:hAnsi="Arial" w:hint="default"/>
      </w:rPr>
    </w:lvl>
    <w:lvl w:ilvl="3" w:tplc="B4B89C7E" w:tentative="1">
      <w:start w:val="1"/>
      <w:numFmt w:val="bullet"/>
      <w:lvlText w:val="•"/>
      <w:lvlJc w:val="left"/>
      <w:pPr>
        <w:tabs>
          <w:tab w:val="num" w:pos="2880"/>
        </w:tabs>
        <w:ind w:left="2880" w:hanging="360"/>
      </w:pPr>
      <w:rPr>
        <w:rFonts w:ascii="Arial" w:hAnsi="Arial" w:hint="default"/>
      </w:rPr>
    </w:lvl>
    <w:lvl w:ilvl="4" w:tplc="02025FA8" w:tentative="1">
      <w:start w:val="1"/>
      <w:numFmt w:val="bullet"/>
      <w:lvlText w:val="•"/>
      <w:lvlJc w:val="left"/>
      <w:pPr>
        <w:tabs>
          <w:tab w:val="num" w:pos="3600"/>
        </w:tabs>
        <w:ind w:left="3600" w:hanging="360"/>
      </w:pPr>
      <w:rPr>
        <w:rFonts w:ascii="Arial" w:hAnsi="Arial" w:hint="default"/>
      </w:rPr>
    </w:lvl>
    <w:lvl w:ilvl="5" w:tplc="1534E0A6" w:tentative="1">
      <w:start w:val="1"/>
      <w:numFmt w:val="bullet"/>
      <w:lvlText w:val="•"/>
      <w:lvlJc w:val="left"/>
      <w:pPr>
        <w:tabs>
          <w:tab w:val="num" w:pos="4320"/>
        </w:tabs>
        <w:ind w:left="4320" w:hanging="360"/>
      </w:pPr>
      <w:rPr>
        <w:rFonts w:ascii="Arial" w:hAnsi="Arial" w:hint="default"/>
      </w:rPr>
    </w:lvl>
    <w:lvl w:ilvl="6" w:tplc="E996BD4C" w:tentative="1">
      <w:start w:val="1"/>
      <w:numFmt w:val="bullet"/>
      <w:lvlText w:val="•"/>
      <w:lvlJc w:val="left"/>
      <w:pPr>
        <w:tabs>
          <w:tab w:val="num" w:pos="5040"/>
        </w:tabs>
        <w:ind w:left="5040" w:hanging="360"/>
      </w:pPr>
      <w:rPr>
        <w:rFonts w:ascii="Arial" w:hAnsi="Arial" w:hint="default"/>
      </w:rPr>
    </w:lvl>
    <w:lvl w:ilvl="7" w:tplc="9886E81C" w:tentative="1">
      <w:start w:val="1"/>
      <w:numFmt w:val="bullet"/>
      <w:lvlText w:val="•"/>
      <w:lvlJc w:val="left"/>
      <w:pPr>
        <w:tabs>
          <w:tab w:val="num" w:pos="5760"/>
        </w:tabs>
        <w:ind w:left="5760" w:hanging="360"/>
      </w:pPr>
      <w:rPr>
        <w:rFonts w:ascii="Arial" w:hAnsi="Arial" w:hint="default"/>
      </w:rPr>
    </w:lvl>
    <w:lvl w:ilvl="8" w:tplc="FD0C53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10A22"/>
    <w:multiLevelType w:val="hybridMultilevel"/>
    <w:tmpl w:val="B790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732DC3"/>
    <w:multiLevelType w:val="hybridMultilevel"/>
    <w:tmpl w:val="9ACAA3B6"/>
    <w:lvl w:ilvl="0" w:tplc="1D8AA3E6">
      <w:start w:val="1"/>
      <w:numFmt w:val="bullet"/>
      <w:lvlText w:val="•"/>
      <w:lvlJc w:val="left"/>
      <w:pPr>
        <w:tabs>
          <w:tab w:val="num" w:pos="720"/>
        </w:tabs>
        <w:ind w:left="720" w:hanging="360"/>
      </w:pPr>
      <w:rPr>
        <w:rFonts w:ascii="Arial" w:hAnsi="Arial" w:hint="default"/>
      </w:rPr>
    </w:lvl>
    <w:lvl w:ilvl="1" w:tplc="36326E36">
      <w:start w:val="1"/>
      <w:numFmt w:val="bullet"/>
      <w:lvlText w:val="•"/>
      <w:lvlJc w:val="left"/>
      <w:pPr>
        <w:tabs>
          <w:tab w:val="num" w:pos="1440"/>
        </w:tabs>
        <w:ind w:left="1440" w:hanging="360"/>
      </w:pPr>
      <w:rPr>
        <w:rFonts w:ascii="Arial" w:hAnsi="Arial" w:hint="default"/>
      </w:rPr>
    </w:lvl>
    <w:lvl w:ilvl="2" w:tplc="A53A0ABC" w:tentative="1">
      <w:start w:val="1"/>
      <w:numFmt w:val="bullet"/>
      <w:lvlText w:val="•"/>
      <w:lvlJc w:val="left"/>
      <w:pPr>
        <w:tabs>
          <w:tab w:val="num" w:pos="2160"/>
        </w:tabs>
        <w:ind w:left="2160" w:hanging="360"/>
      </w:pPr>
      <w:rPr>
        <w:rFonts w:ascii="Arial" w:hAnsi="Arial" w:hint="default"/>
      </w:rPr>
    </w:lvl>
    <w:lvl w:ilvl="3" w:tplc="30BAC6CC" w:tentative="1">
      <w:start w:val="1"/>
      <w:numFmt w:val="bullet"/>
      <w:lvlText w:val="•"/>
      <w:lvlJc w:val="left"/>
      <w:pPr>
        <w:tabs>
          <w:tab w:val="num" w:pos="2880"/>
        </w:tabs>
        <w:ind w:left="2880" w:hanging="360"/>
      </w:pPr>
      <w:rPr>
        <w:rFonts w:ascii="Arial" w:hAnsi="Arial" w:hint="default"/>
      </w:rPr>
    </w:lvl>
    <w:lvl w:ilvl="4" w:tplc="F7704984" w:tentative="1">
      <w:start w:val="1"/>
      <w:numFmt w:val="bullet"/>
      <w:lvlText w:val="•"/>
      <w:lvlJc w:val="left"/>
      <w:pPr>
        <w:tabs>
          <w:tab w:val="num" w:pos="3600"/>
        </w:tabs>
        <w:ind w:left="3600" w:hanging="360"/>
      </w:pPr>
      <w:rPr>
        <w:rFonts w:ascii="Arial" w:hAnsi="Arial" w:hint="default"/>
      </w:rPr>
    </w:lvl>
    <w:lvl w:ilvl="5" w:tplc="C0040124" w:tentative="1">
      <w:start w:val="1"/>
      <w:numFmt w:val="bullet"/>
      <w:lvlText w:val="•"/>
      <w:lvlJc w:val="left"/>
      <w:pPr>
        <w:tabs>
          <w:tab w:val="num" w:pos="4320"/>
        </w:tabs>
        <w:ind w:left="4320" w:hanging="360"/>
      </w:pPr>
      <w:rPr>
        <w:rFonts w:ascii="Arial" w:hAnsi="Arial" w:hint="default"/>
      </w:rPr>
    </w:lvl>
    <w:lvl w:ilvl="6" w:tplc="2774E41C" w:tentative="1">
      <w:start w:val="1"/>
      <w:numFmt w:val="bullet"/>
      <w:lvlText w:val="•"/>
      <w:lvlJc w:val="left"/>
      <w:pPr>
        <w:tabs>
          <w:tab w:val="num" w:pos="5040"/>
        </w:tabs>
        <w:ind w:left="5040" w:hanging="360"/>
      </w:pPr>
      <w:rPr>
        <w:rFonts w:ascii="Arial" w:hAnsi="Arial" w:hint="default"/>
      </w:rPr>
    </w:lvl>
    <w:lvl w:ilvl="7" w:tplc="92A2ECCE" w:tentative="1">
      <w:start w:val="1"/>
      <w:numFmt w:val="bullet"/>
      <w:lvlText w:val="•"/>
      <w:lvlJc w:val="left"/>
      <w:pPr>
        <w:tabs>
          <w:tab w:val="num" w:pos="5760"/>
        </w:tabs>
        <w:ind w:left="5760" w:hanging="360"/>
      </w:pPr>
      <w:rPr>
        <w:rFonts w:ascii="Arial" w:hAnsi="Arial" w:hint="default"/>
      </w:rPr>
    </w:lvl>
    <w:lvl w:ilvl="8" w:tplc="42A670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4D173790"/>
    <w:multiLevelType w:val="hybridMultilevel"/>
    <w:tmpl w:val="9B3AB10C"/>
    <w:lvl w:ilvl="0" w:tplc="C994E850">
      <w:start w:val="1"/>
      <w:numFmt w:val="bullet"/>
      <w:lvlText w:val="•"/>
      <w:lvlJc w:val="left"/>
      <w:pPr>
        <w:tabs>
          <w:tab w:val="num" w:pos="720"/>
        </w:tabs>
        <w:ind w:left="720" w:hanging="360"/>
      </w:pPr>
      <w:rPr>
        <w:rFonts w:ascii="Arial" w:hAnsi="Arial" w:hint="default"/>
      </w:rPr>
    </w:lvl>
    <w:lvl w:ilvl="1" w:tplc="F4FC20E4" w:tentative="1">
      <w:start w:val="1"/>
      <w:numFmt w:val="bullet"/>
      <w:lvlText w:val="•"/>
      <w:lvlJc w:val="left"/>
      <w:pPr>
        <w:tabs>
          <w:tab w:val="num" w:pos="1440"/>
        </w:tabs>
        <w:ind w:left="1440" w:hanging="360"/>
      </w:pPr>
      <w:rPr>
        <w:rFonts w:ascii="Arial" w:hAnsi="Arial" w:hint="default"/>
      </w:rPr>
    </w:lvl>
    <w:lvl w:ilvl="2" w:tplc="4174685C" w:tentative="1">
      <w:start w:val="1"/>
      <w:numFmt w:val="bullet"/>
      <w:lvlText w:val="•"/>
      <w:lvlJc w:val="left"/>
      <w:pPr>
        <w:tabs>
          <w:tab w:val="num" w:pos="2160"/>
        </w:tabs>
        <w:ind w:left="2160" w:hanging="360"/>
      </w:pPr>
      <w:rPr>
        <w:rFonts w:ascii="Arial" w:hAnsi="Arial" w:hint="default"/>
      </w:rPr>
    </w:lvl>
    <w:lvl w:ilvl="3" w:tplc="EB64F0D4" w:tentative="1">
      <w:start w:val="1"/>
      <w:numFmt w:val="bullet"/>
      <w:lvlText w:val="•"/>
      <w:lvlJc w:val="left"/>
      <w:pPr>
        <w:tabs>
          <w:tab w:val="num" w:pos="2880"/>
        </w:tabs>
        <w:ind w:left="2880" w:hanging="360"/>
      </w:pPr>
      <w:rPr>
        <w:rFonts w:ascii="Arial" w:hAnsi="Arial" w:hint="default"/>
      </w:rPr>
    </w:lvl>
    <w:lvl w:ilvl="4" w:tplc="850C9398" w:tentative="1">
      <w:start w:val="1"/>
      <w:numFmt w:val="bullet"/>
      <w:lvlText w:val="•"/>
      <w:lvlJc w:val="left"/>
      <w:pPr>
        <w:tabs>
          <w:tab w:val="num" w:pos="3600"/>
        </w:tabs>
        <w:ind w:left="3600" w:hanging="360"/>
      </w:pPr>
      <w:rPr>
        <w:rFonts w:ascii="Arial" w:hAnsi="Arial" w:hint="default"/>
      </w:rPr>
    </w:lvl>
    <w:lvl w:ilvl="5" w:tplc="9CF6F0CC" w:tentative="1">
      <w:start w:val="1"/>
      <w:numFmt w:val="bullet"/>
      <w:lvlText w:val="•"/>
      <w:lvlJc w:val="left"/>
      <w:pPr>
        <w:tabs>
          <w:tab w:val="num" w:pos="4320"/>
        </w:tabs>
        <w:ind w:left="4320" w:hanging="360"/>
      </w:pPr>
      <w:rPr>
        <w:rFonts w:ascii="Arial" w:hAnsi="Arial" w:hint="default"/>
      </w:rPr>
    </w:lvl>
    <w:lvl w:ilvl="6" w:tplc="77B82EE8" w:tentative="1">
      <w:start w:val="1"/>
      <w:numFmt w:val="bullet"/>
      <w:lvlText w:val="•"/>
      <w:lvlJc w:val="left"/>
      <w:pPr>
        <w:tabs>
          <w:tab w:val="num" w:pos="5040"/>
        </w:tabs>
        <w:ind w:left="5040" w:hanging="360"/>
      </w:pPr>
      <w:rPr>
        <w:rFonts w:ascii="Arial" w:hAnsi="Arial" w:hint="default"/>
      </w:rPr>
    </w:lvl>
    <w:lvl w:ilvl="7" w:tplc="01149626" w:tentative="1">
      <w:start w:val="1"/>
      <w:numFmt w:val="bullet"/>
      <w:lvlText w:val="•"/>
      <w:lvlJc w:val="left"/>
      <w:pPr>
        <w:tabs>
          <w:tab w:val="num" w:pos="5760"/>
        </w:tabs>
        <w:ind w:left="5760" w:hanging="360"/>
      </w:pPr>
      <w:rPr>
        <w:rFonts w:ascii="Arial" w:hAnsi="Arial" w:hint="default"/>
      </w:rPr>
    </w:lvl>
    <w:lvl w:ilvl="8" w:tplc="A6E4FD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62436E"/>
    <w:multiLevelType w:val="hybridMultilevel"/>
    <w:tmpl w:val="386C0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7" w15:restartNumberingAfterBreak="0">
    <w:nsid w:val="51324078"/>
    <w:multiLevelType w:val="hybridMultilevel"/>
    <w:tmpl w:val="4380FDFA"/>
    <w:lvl w:ilvl="0" w:tplc="041F0001">
      <w:start w:val="1"/>
      <w:numFmt w:val="bullet"/>
      <w:lvlText w:val=""/>
      <w:lvlJc w:val="left"/>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2B01D0"/>
    <w:multiLevelType w:val="hybridMultilevel"/>
    <w:tmpl w:val="65C0D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576742F6"/>
    <w:multiLevelType w:val="hybridMultilevel"/>
    <w:tmpl w:val="2760D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C6D7F36"/>
    <w:multiLevelType w:val="hybridMultilevel"/>
    <w:tmpl w:val="74C404C8"/>
    <w:lvl w:ilvl="0" w:tplc="6B0C141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7154D0"/>
    <w:multiLevelType w:val="hybridMultilevel"/>
    <w:tmpl w:val="09A09858"/>
    <w:lvl w:ilvl="0" w:tplc="E30A9612">
      <w:start w:val="1"/>
      <w:numFmt w:val="bullet"/>
      <w:lvlText w:val=""/>
      <w:lvlJc w:val="left"/>
      <w:pPr>
        <w:tabs>
          <w:tab w:val="num" w:pos="720"/>
        </w:tabs>
        <w:ind w:left="720" w:hanging="360"/>
      </w:pPr>
      <w:rPr>
        <w:rFonts w:ascii="Wingdings 2" w:hAnsi="Wingdings 2" w:hint="default"/>
      </w:rPr>
    </w:lvl>
    <w:lvl w:ilvl="1" w:tplc="117C02EC">
      <w:start w:val="1"/>
      <w:numFmt w:val="bullet"/>
      <w:lvlText w:val="-"/>
      <w:lvlJc w:val="left"/>
      <w:pPr>
        <w:tabs>
          <w:tab w:val="num" w:pos="1440"/>
        </w:tabs>
        <w:ind w:left="1440" w:hanging="360"/>
      </w:pPr>
      <w:rPr>
        <w:rFonts w:ascii="Arial" w:hAnsi="Arial" w:hint="default"/>
      </w:rPr>
    </w:lvl>
    <w:lvl w:ilvl="2" w:tplc="AAE0CEF4" w:tentative="1">
      <w:start w:val="1"/>
      <w:numFmt w:val="bullet"/>
      <w:lvlText w:val=""/>
      <w:lvlJc w:val="left"/>
      <w:pPr>
        <w:tabs>
          <w:tab w:val="num" w:pos="2160"/>
        </w:tabs>
        <w:ind w:left="2160" w:hanging="360"/>
      </w:pPr>
      <w:rPr>
        <w:rFonts w:ascii="Wingdings 2" w:hAnsi="Wingdings 2" w:hint="default"/>
      </w:rPr>
    </w:lvl>
    <w:lvl w:ilvl="3" w:tplc="13CCF4E2" w:tentative="1">
      <w:start w:val="1"/>
      <w:numFmt w:val="bullet"/>
      <w:lvlText w:val=""/>
      <w:lvlJc w:val="left"/>
      <w:pPr>
        <w:tabs>
          <w:tab w:val="num" w:pos="2880"/>
        </w:tabs>
        <w:ind w:left="2880" w:hanging="360"/>
      </w:pPr>
      <w:rPr>
        <w:rFonts w:ascii="Wingdings 2" w:hAnsi="Wingdings 2" w:hint="default"/>
      </w:rPr>
    </w:lvl>
    <w:lvl w:ilvl="4" w:tplc="299479AC" w:tentative="1">
      <w:start w:val="1"/>
      <w:numFmt w:val="bullet"/>
      <w:lvlText w:val=""/>
      <w:lvlJc w:val="left"/>
      <w:pPr>
        <w:tabs>
          <w:tab w:val="num" w:pos="3600"/>
        </w:tabs>
        <w:ind w:left="3600" w:hanging="360"/>
      </w:pPr>
      <w:rPr>
        <w:rFonts w:ascii="Wingdings 2" w:hAnsi="Wingdings 2" w:hint="default"/>
      </w:rPr>
    </w:lvl>
    <w:lvl w:ilvl="5" w:tplc="17ACA17C" w:tentative="1">
      <w:start w:val="1"/>
      <w:numFmt w:val="bullet"/>
      <w:lvlText w:val=""/>
      <w:lvlJc w:val="left"/>
      <w:pPr>
        <w:tabs>
          <w:tab w:val="num" w:pos="4320"/>
        </w:tabs>
        <w:ind w:left="4320" w:hanging="360"/>
      </w:pPr>
      <w:rPr>
        <w:rFonts w:ascii="Wingdings 2" w:hAnsi="Wingdings 2" w:hint="default"/>
      </w:rPr>
    </w:lvl>
    <w:lvl w:ilvl="6" w:tplc="8938BC36" w:tentative="1">
      <w:start w:val="1"/>
      <w:numFmt w:val="bullet"/>
      <w:lvlText w:val=""/>
      <w:lvlJc w:val="left"/>
      <w:pPr>
        <w:tabs>
          <w:tab w:val="num" w:pos="5040"/>
        </w:tabs>
        <w:ind w:left="5040" w:hanging="360"/>
      </w:pPr>
      <w:rPr>
        <w:rFonts w:ascii="Wingdings 2" w:hAnsi="Wingdings 2" w:hint="default"/>
      </w:rPr>
    </w:lvl>
    <w:lvl w:ilvl="7" w:tplc="136438AE" w:tentative="1">
      <w:start w:val="1"/>
      <w:numFmt w:val="bullet"/>
      <w:lvlText w:val=""/>
      <w:lvlJc w:val="left"/>
      <w:pPr>
        <w:tabs>
          <w:tab w:val="num" w:pos="5760"/>
        </w:tabs>
        <w:ind w:left="5760" w:hanging="360"/>
      </w:pPr>
      <w:rPr>
        <w:rFonts w:ascii="Wingdings 2" w:hAnsi="Wingdings 2" w:hint="default"/>
      </w:rPr>
    </w:lvl>
    <w:lvl w:ilvl="8" w:tplc="E51ADAF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3713500"/>
    <w:multiLevelType w:val="hybridMultilevel"/>
    <w:tmpl w:val="E37CC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6"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7" w15:restartNumberingAfterBreak="0">
    <w:nsid w:val="66081762"/>
    <w:multiLevelType w:val="hybridMultilevel"/>
    <w:tmpl w:val="62FCB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077808"/>
    <w:multiLevelType w:val="hybridMultilevel"/>
    <w:tmpl w:val="36D29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8F78BF"/>
    <w:multiLevelType w:val="hybridMultilevel"/>
    <w:tmpl w:val="3C085444"/>
    <w:lvl w:ilvl="0" w:tplc="04DCBE7C">
      <w:start w:val="20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4C506A"/>
    <w:multiLevelType w:val="hybridMultilevel"/>
    <w:tmpl w:val="694C29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36B1D"/>
    <w:multiLevelType w:val="hybridMultilevel"/>
    <w:tmpl w:val="314469A2"/>
    <w:lvl w:ilvl="0" w:tplc="E37A6AE0">
      <w:start w:val="1"/>
      <w:numFmt w:val="bullet"/>
      <w:lvlText w:val="•"/>
      <w:lvlJc w:val="left"/>
      <w:pPr>
        <w:tabs>
          <w:tab w:val="num" w:pos="720"/>
        </w:tabs>
        <w:ind w:left="720" w:hanging="360"/>
      </w:pPr>
      <w:rPr>
        <w:rFonts w:ascii="Arial" w:hAnsi="Arial" w:hint="default"/>
      </w:rPr>
    </w:lvl>
    <w:lvl w:ilvl="1" w:tplc="A3742D40" w:tentative="1">
      <w:start w:val="1"/>
      <w:numFmt w:val="bullet"/>
      <w:lvlText w:val="•"/>
      <w:lvlJc w:val="left"/>
      <w:pPr>
        <w:tabs>
          <w:tab w:val="num" w:pos="1440"/>
        </w:tabs>
        <w:ind w:left="1440" w:hanging="360"/>
      </w:pPr>
      <w:rPr>
        <w:rFonts w:ascii="Arial" w:hAnsi="Arial" w:hint="default"/>
      </w:rPr>
    </w:lvl>
    <w:lvl w:ilvl="2" w:tplc="6FFE070C" w:tentative="1">
      <w:start w:val="1"/>
      <w:numFmt w:val="bullet"/>
      <w:lvlText w:val="•"/>
      <w:lvlJc w:val="left"/>
      <w:pPr>
        <w:tabs>
          <w:tab w:val="num" w:pos="2160"/>
        </w:tabs>
        <w:ind w:left="2160" w:hanging="360"/>
      </w:pPr>
      <w:rPr>
        <w:rFonts w:ascii="Arial" w:hAnsi="Arial" w:hint="default"/>
      </w:rPr>
    </w:lvl>
    <w:lvl w:ilvl="3" w:tplc="AD344D2E" w:tentative="1">
      <w:start w:val="1"/>
      <w:numFmt w:val="bullet"/>
      <w:lvlText w:val="•"/>
      <w:lvlJc w:val="left"/>
      <w:pPr>
        <w:tabs>
          <w:tab w:val="num" w:pos="2880"/>
        </w:tabs>
        <w:ind w:left="2880" w:hanging="360"/>
      </w:pPr>
      <w:rPr>
        <w:rFonts w:ascii="Arial" w:hAnsi="Arial" w:hint="default"/>
      </w:rPr>
    </w:lvl>
    <w:lvl w:ilvl="4" w:tplc="3E36F6EE" w:tentative="1">
      <w:start w:val="1"/>
      <w:numFmt w:val="bullet"/>
      <w:lvlText w:val="•"/>
      <w:lvlJc w:val="left"/>
      <w:pPr>
        <w:tabs>
          <w:tab w:val="num" w:pos="3600"/>
        </w:tabs>
        <w:ind w:left="3600" w:hanging="360"/>
      </w:pPr>
      <w:rPr>
        <w:rFonts w:ascii="Arial" w:hAnsi="Arial" w:hint="default"/>
      </w:rPr>
    </w:lvl>
    <w:lvl w:ilvl="5" w:tplc="CC08D14C" w:tentative="1">
      <w:start w:val="1"/>
      <w:numFmt w:val="bullet"/>
      <w:lvlText w:val="•"/>
      <w:lvlJc w:val="left"/>
      <w:pPr>
        <w:tabs>
          <w:tab w:val="num" w:pos="4320"/>
        </w:tabs>
        <w:ind w:left="4320" w:hanging="360"/>
      </w:pPr>
      <w:rPr>
        <w:rFonts w:ascii="Arial" w:hAnsi="Arial" w:hint="default"/>
      </w:rPr>
    </w:lvl>
    <w:lvl w:ilvl="6" w:tplc="EC4234C2" w:tentative="1">
      <w:start w:val="1"/>
      <w:numFmt w:val="bullet"/>
      <w:lvlText w:val="•"/>
      <w:lvlJc w:val="left"/>
      <w:pPr>
        <w:tabs>
          <w:tab w:val="num" w:pos="5040"/>
        </w:tabs>
        <w:ind w:left="5040" w:hanging="360"/>
      </w:pPr>
      <w:rPr>
        <w:rFonts w:ascii="Arial" w:hAnsi="Arial" w:hint="default"/>
      </w:rPr>
    </w:lvl>
    <w:lvl w:ilvl="7" w:tplc="6F627402" w:tentative="1">
      <w:start w:val="1"/>
      <w:numFmt w:val="bullet"/>
      <w:lvlText w:val="•"/>
      <w:lvlJc w:val="left"/>
      <w:pPr>
        <w:tabs>
          <w:tab w:val="num" w:pos="5760"/>
        </w:tabs>
        <w:ind w:left="5760" w:hanging="360"/>
      </w:pPr>
      <w:rPr>
        <w:rFonts w:ascii="Arial" w:hAnsi="Arial" w:hint="default"/>
      </w:rPr>
    </w:lvl>
    <w:lvl w:ilvl="8" w:tplc="E3A4A7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AB725E"/>
    <w:multiLevelType w:val="hybridMultilevel"/>
    <w:tmpl w:val="F69A1684"/>
    <w:lvl w:ilvl="0" w:tplc="3D6E26AC">
      <w:numFmt w:val="bullet"/>
      <w:lvlText w:val=""/>
      <w:lvlJc w:val="left"/>
      <w:pPr>
        <w:ind w:left="360" w:hanging="360"/>
      </w:pPr>
      <w:rPr>
        <w:rFonts w:ascii="Symbol" w:eastAsia="Times New Roman" w:hAnsi="Symbol"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3"/>
  </w:num>
  <w:num w:numId="4">
    <w:abstractNumId w:val="6"/>
  </w:num>
  <w:num w:numId="5">
    <w:abstractNumId w:val="23"/>
  </w:num>
  <w:num w:numId="6">
    <w:abstractNumId w:val="31"/>
  </w:num>
  <w:num w:numId="7">
    <w:abstractNumId w:val="17"/>
  </w:num>
  <w:num w:numId="8">
    <w:abstractNumId w:val="36"/>
  </w:num>
  <w:num w:numId="9">
    <w:abstractNumId w:val="26"/>
  </w:num>
  <w:num w:numId="10">
    <w:abstractNumId w:val="40"/>
  </w:num>
  <w:num w:numId="11">
    <w:abstractNumId w:val="3"/>
  </w:num>
  <w:num w:numId="12">
    <w:abstractNumId w:val="1"/>
  </w:num>
  <w:num w:numId="13">
    <w:abstractNumId w:val="19"/>
  </w:num>
  <w:num w:numId="14">
    <w:abstractNumId w:val="27"/>
  </w:num>
  <w:num w:numId="15">
    <w:abstractNumId w:val="32"/>
  </w:num>
  <w:num w:numId="16">
    <w:abstractNumId w:val="12"/>
  </w:num>
  <w:num w:numId="17">
    <w:abstractNumId w:val="33"/>
  </w:num>
  <w:num w:numId="18">
    <w:abstractNumId w:val="43"/>
  </w:num>
  <w:num w:numId="19">
    <w:abstractNumId w:val="41"/>
  </w:num>
  <w:num w:numId="20">
    <w:abstractNumId w:val="10"/>
  </w:num>
  <w:num w:numId="21">
    <w:abstractNumId w:val="39"/>
  </w:num>
  <w:num w:numId="22">
    <w:abstractNumId w:val="30"/>
  </w:num>
  <w:num w:numId="23">
    <w:abstractNumId w:val="16"/>
  </w:num>
  <w:num w:numId="24">
    <w:abstractNumId w:val="42"/>
  </w:num>
  <w:num w:numId="25">
    <w:abstractNumId w:val="8"/>
  </w:num>
  <w:num w:numId="26">
    <w:abstractNumId w:val="20"/>
  </w:num>
  <w:num w:numId="27">
    <w:abstractNumId w:val="24"/>
  </w:num>
  <w:num w:numId="28">
    <w:abstractNumId w:val="5"/>
  </w:num>
  <w:num w:numId="29">
    <w:abstractNumId w:val="14"/>
  </w:num>
  <w:num w:numId="30">
    <w:abstractNumId w:val="4"/>
  </w:num>
  <w:num w:numId="31">
    <w:abstractNumId w:val="7"/>
  </w:num>
  <w:num w:numId="32">
    <w:abstractNumId w:val="21"/>
  </w:num>
  <w:num w:numId="33">
    <w:abstractNumId w:val="0"/>
  </w:num>
  <w:num w:numId="34">
    <w:abstractNumId w:val="11"/>
  </w:num>
  <w:num w:numId="35">
    <w:abstractNumId w:val="22"/>
  </w:num>
  <w:num w:numId="36">
    <w:abstractNumId w:val="28"/>
  </w:num>
  <w:num w:numId="37">
    <w:abstractNumId w:val="25"/>
  </w:num>
  <w:num w:numId="38">
    <w:abstractNumId w:val="2"/>
  </w:num>
  <w:num w:numId="39">
    <w:abstractNumId w:val="37"/>
  </w:num>
  <w:num w:numId="40">
    <w:abstractNumId w:val="34"/>
  </w:num>
  <w:num w:numId="41">
    <w:abstractNumId w:val="9"/>
  </w:num>
  <w:num w:numId="42">
    <w:abstractNumId w:val="18"/>
  </w:num>
  <w:num w:numId="43">
    <w:abstractNumId w:val="3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8D"/>
    <w:rsid w:val="000005FF"/>
    <w:rsid w:val="00002657"/>
    <w:rsid w:val="00002EFC"/>
    <w:rsid w:val="00005D8A"/>
    <w:rsid w:val="00005E96"/>
    <w:rsid w:val="00010365"/>
    <w:rsid w:val="00012397"/>
    <w:rsid w:val="00034810"/>
    <w:rsid w:val="00034BE8"/>
    <w:rsid w:val="0004389D"/>
    <w:rsid w:val="00045858"/>
    <w:rsid w:val="00047A71"/>
    <w:rsid w:val="000531DC"/>
    <w:rsid w:val="00055681"/>
    <w:rsid w:val="00057C23"/>
    <w:rsid w:val="00071EA9"/>
    <w:rsid w:val="00075600"/>
    <w:rsid w:val="00077C45"/>
    <w:rsid w:val="00082FE9"/>
    <w:rsid w:val="000A301B"/>
    <w:rsid w:val="000A656D"/>
    <w:rsid w:val="000A665B"/>
    <w:rsid w:val="000A6757"/>
    <w:rsid w:val="000B025E"/>
    <w:rsid w:val="000B0628"/>
    <w:rsid w:val="000B231F"/>
    <w:rsid w:val="000B37A4"/>
    <w:rsid w:val="000B7962"/>
    <w:rsid w:val="000C5447"/>
    <w:rsid w:val="000C6E6A"/>
    <w:rsid w:val="000D2C8D"/>
    <w:rsid w:val="000D4026"/>
    <w:rsid w:val="000D50B5"/>
    <w:rsid w:val="000E16CA"/>
    <w:rsid w:val="000E1F07"/>
    <w:rsid w:val="000F0380"/>
    <w:rsid w:val="000F03A9"/>
    <w:rsid w:val="000F057E"/>
    <w:rsid w:val="000F2E42"/>
    <w:rsid w:val="00106DB0"/>
    <w:rsid w:val="001143FC"/>
    <w:rsid w:val="00114F9B"/>
    <w:rsid w:val="001207E3"/>
    <w:rsid w:val="001256D8"/>
    <w:rsid w:val="001269E0"/>
    <w:rsid w:val="00134A20"/>
    <w:rsid w:val="001373CA"/>
    <w:rsid w:val="00141209"/>
    <w:rsid w:val="00141BF6"/>
    <w:rsid w:val="0014287B"/>
    <w:rsid w:val="00142F32"/>
    <w:rsid w:val="001462AD"/>
    <w:rsid w:val="001501BB"/>
    <w:rsid w:val="0015311F"/>
    <w:rsid w:val="0015327A"/>
    <w:rsid w:val="00157610"/>
    <w:rsid w:val="00160FF4"/>
    <w:rsid w:val="001664E9"/>
    <w:rsid w:val="00171B9F"/>
    <w:rsid w:val="00176B44"/>
    <w:rsid w:val="001772D8"/>
    <w:rsid w:val="001778CD"/>
    <w:rsid w:val="00180A64"/>
    <w:rsid w:val="00185C08"/>
    <w:rsid w:val="001A12A0"/>
    <w:rsid w:val="001B303C"/>
    <w:rsid w:val="001B38E1"/>
    <w:rsid w:val="001B42C9"/>
    <w:rsid w:val="001C6C3E"/>
    <w:rsid w:val="001D1F46"/>
    <w:rsid w:val="001D1F47"/>
    <w:rsid w:val="001D20E1"/>
    <w:rsid w:val="001D5EA8"/>
    <w:rsid w:val="001E1732"/>
    <w:rsid w:val="001E229D"/>
    <w:rsid w:val="001E3D59"/>
    <w:rsid w:val="001F09E8"/>
    <w:rsid w:val="001F5325"/>
    <w:rsid w:val="001F627E"/>
    <w:rsid w:val="002026E9"/>
    <w:rsid w:val="00205747"/>
    <w:rsid w:val="002069FC"/>
    <w:rsid w:val="00212E11"/>
    <w:rsid w:val="0023009E"/>
    <w:rsid w:val="00231225"/>
    <w:rsid w:val="002362D9"/>
    <w:rsid w:val="00240AD1"/>
    <w:rsid w:val="00240D1A"/>
    <w:rsid w:val="00246A67"/>
    <w:rsid w:val="00252C8E"/>
    <w:rsid w:val="00253FFB"/>
    <w:rsid w:val="00256FE3"/>
    <w:rsid w:val="00260177"/>
    <w:rsid w:val="00280457"/>
    <w:rsid w:val="00281BCF"/>
    <w:rsid w:val="0028423A"/>
    <w:rsid w:val="00292C9B"/>
    <w:rsid w:val="00297AC5"/>
    <w:rsid w:val="002A0D08"/>
    <w:rsid w:val="002A0E4D"/>
    <w:rsid w:val="002A5CFF"/>
    <w:rsid w:val="002B34F7"/>
    <w:rsid w:val="002B46B9"/>
    <w:rsid w:val="002B5BF8"/>
    <w:rsid w:val="002C32E7"/>
    <w:rsid w:val="002C57E1"/>
    <w:rsid w:val="002C646E"/>
    <w:rsid w:val="002C67D9"/>
    <w:rsid w:val="002C6B21"/>
    <w:rsid w:val="002D11DB"/>
    <w:rsid w:val="002D21BA"/>
    <w:rsid w:val="002E1CF1"/>
    <w:rsid w:val="002E210B"/>
    <w:rsid w:val="002E6FA2"/>
    <w:rsid w:val="002F0BB9"/>
    <w:rsid w:val="002F3128"/>
    <w:rsid w:val="002F35CC"/>
    <w:rsid w:val="002F39BC"/>
    <w:rsid w:val="002F6D32"/>
    <w:rsid w:val="00302F03"/>
    <w:rsid w:val="00304650"/>
    <w:rsid w:val="00305F9E"/>
    <w:rsid w:val="003163AE"/>
    <w:rsid w:val="00322886"/>
    <w:rsid w:val="00323771"/>
    <w:rsid w:val="0033025E"/>
    <w:rsid w:val="003340E3"/>
    <w:rsid w:val="00335355"/>
    <w:rsid w:val="003368F3"/>
    <w:rsid w:val="0034036E"/>
    <w:rsid w:val="0034682B"/>
    <w:rsid w:val="00351184"/>
    <w:rsid w:val="00365D19"/>
    <w:rsid w:val="003668D1"/>
    <w:rsid w:val="00367433"/>
    <w:rsid w:val="003718F7"/>
    <w:rsid w:val="0037419C"/>
    <w:rsid w:val="00374768"/>
    <w:rsid w:val="00374856"/>
    <w:rsid w:val="00387A85"/>
    <w:rsid w:val="003940E0"/>
    <w:rsid w:val="00394DEA"/>
    <w:rsid w:val="00395630"/>
    <w:rsid w:val="003A48CD"/>
    <w:rsid w:val="003B213F"/>
    <w:rsid w:val="003B5CFF"/>
    <w:rsid w:val="003C1FB4"/>
    <w:rsid w:val="003D711F"/>
    <w:rsid w:val="003E24F6"/>
    <w:rsid w:val="003E380B"/>
    <w:rsid w:val="003F2475"/>
    <w:rsid w:val="003F51F8"/>
    <w:rsid w:val="003F70B6"/>
    <w:rsid w:val="00400A61"/>
    <w:rsid w:val="0040348D"/>
    <w:rsid w:val="00420A0C"/>
    <w:rsid w:val="00421825"/>
    <w:rsid w:val="00425403"/>
    <w:rsid w:val="00430EA2"/>
    <w:rsid w:val="004321EF"/>
    <w:rsid w:val="004334C8"/>
    <w:rsid w:val="0043384B"/>
    <w:rsid w:val="00435F99"/>
    <w:rsid w:val="00445F8A"/>
    <w:rsid w:val="00457E5E"/>
    <w:rsid w:val="00460207"/>
    <w:rsid w:val="00463511"/>
    <w:rsid w:val="00463DE0"/>
    <w:rsid w:val="00464834"/>
    <w:rsid w:val="00464950"/>
    <w:rsid w:val="00470BE5"/>
    <w:rsid w:val="004768E4"/>
    <w:rsid w:val="00484F28"/>
    <w:rsid w:val="00485E2A"/>
    <w:rsid w:val="00490121"/>
    <w:rsid w:val="00490597"/>
    <w:rsid w:val="004940A4"/>
    <w:rsid w:val="00496520"/>
    <w:rsid w:val="004A22D5"/>
    <w:rsid w:val="004A250A"/>
    <w:rsid w:val="004A3338"/>
    <w:rsid w:val="004B3EA0"/>
    <w:rsid w:val="004B5768"/>
    <w:rsid w:val="004B5BC6"/>
    <w:rsid w:val="004D5F52"/>
    <w:rsid w:val="004E30F8"/>
    <w:rsid w:val="004E6D3B"/>
    <w:rsid w:val="00506829"/>
    <w:rsid w:val="00512D97"/>
    <w:rsid w:val="00514ADE"/>
    <w:rsid w:val="00525AF1"/>
    <w:rsid w:val="00530F2D"/>
    <w:rsid w:val="00531881"/>
    <w:rsid w:val="00536FE3"/>
    <w:rsid w:val="00540024"/>
    <w:rsid w:val="00541050"/>
    <w:rsid w:val="005414F2"/>
    <w:rsid w:val="0054197B"/>
    <w:rsid w:val="00542ACF"/>
    <w:rsid w:val="00543BEC"/>
    <w:rsid w:val="0054445D"/>
    <w:rsid w:val="005508FD"/>
    <w:rsid w:val="00551F2C"/>
    <w:rsid w:val="00552580"/>
    <w:rsid w:val="0055393B"/>
    <w:rsid w:val="00555D06"/>
    <w:rsid w:val="00565DB0"/>
    <w:rsid w:val="005669AF"/>
    <w:rsid w:val="00572A77"/>
    <w:rsid w:val="005752BE"/>
    <w:rsid w:val="0057673D"/>
    <w:rsid w:val="005770B0"/>
    <w:rsid w:val="00580129"/>
    <w:rsid w:val="00581BA2"/>
    <w:rsid w:val="00586E3D"/>
    <w:rsid w:val="00587899"/>
    <w:rsid w:val="005911F2"/>
    <w:rsid w:val="005953B1"/>
    <w:rsid w:val="005A0C29"/>
    <w:rsid w:val="005A198B"/>
    <w:rsid w:val="005B4B83"/>
    <w:rsid w:val="005B50E9"/>
    <w:rsid w:val="005B7AE5"/>
    <w:rsid w:val="005C0BA3"/>
    <w:rsid w:val="005C14C4"/>
    <w:rsid w:val="005C5C8C"/>
    <w:rsid w:val="005D22DD"/>
    <w:rsid w:val="005D3C7E"/>
    <w:rsid w:val="005D58FC"/>
    <w:rsid w:val="005D60F6"/>
    <w:rsid w:val="005E5172"/>
    <w:rsid w:val="005F5909"/>
    <w:rsid w:val="005F6C4E"/>
    <w:rsid w:val="00600548"/>
    <w:rsid w:val="00605296"/>
    <w:rsid w:val="00610C3A"/>
    <w:rsid w:val="0061566E"/>
    <w:rsid w:val="00616908"/>
    <w:rsid w:val="00616D5D"/>
    <w:rsid w:val="006204C3"/>
    <w:rsid w:val="00620C93"/>
    <w:rsid w:val="0062167F"/>
    <w:rsid w:val="00626C62"/>
    <w:rsid w:val="00627DAF"/>
    <w:rsid w:val="00627F41"/>
    <w:rsid w:val="00631733"/>
    <w:rsid w:val="00634633"/>
    <w:rsid w:val="00634653"/>
    <w:rsid w:val="006466E4"/>
    <w:rsid w:val="0065044B"/>
    <w:rsid w:val="006630A2"/>
    <w:rsid w:val="00664EAC"/>
    <w:rsid w:val="006709B8"/>
    <w:rsid w:val="00671FD3"/>
    <w:rsid w:val="00675969"/>
    <w:rsid w:val="0067609D"/>
    <w:rsid w:val="006821A5"/>
    <w:rsid w:val="00684686"/>
    <w:rsid w:val="006959D9"/>
    <w:rsid w:val="006A4E0A"/>
    <w:rsid w:val="006A4F36"/>
    <w:rsid w:val="006C0923"/>
    <w:rsid w:val="006C1703"/>
    <w:rsid w:val="006C23EE"/>
    <w:rsid w:val="006C288A"/>
    <w:rsid w:val="006D2810"/>
    <w:rsid w:val="006D2B54"/>
    <w:rsid w:val="006D4174"/>
    <w:rsid w:val="006D4347"/>
    <w:rsid w:val="006D55BA"/>
    <w:rsid w:val="006D67A1"/>
    <w:rsid w:val="006E191F"/>
    <w:rsid w:val="006E77DD"/>
    <w:rsid w:val="0070099C"/>
    <w:rsid w:val="0070782C"/>
    <w:rsid w:val="00710C38"/>
    <w:rsid w:val="00711198"/>
    <w:rsid w:val="00717680"/>
    <w:rsid w:val="00721BF4"/>
    <w:rsid w:val="00723E1B"/>
    <w:rsid w:val="007258BB"/>
    <w:rsid w:val="007341CF"/>
    <w:rsid w:val="00740346"/>
    <w:rsid w:val="0074379E"/>
    <w:rsid w:val="00746419"/>
    <w:rsid w:val="00747838"/>
    <w:rsid w:val="00750671"/>
    <w:rsid w:val="007506FB"/>
    <w:rsid w:val="00752515"/>
    <w:rsid w:val="00754FA7"/>
    <w:rsid w:val="00756071"/>
    <w:rsid w:val="00757C0A"/>
    <w:rsid w:val="00764E0B"/>
    <w:rsid w:val="007668A6"/>
    <w:rsid w:val="00772232"/>
    <w:rsid w:val="00772827"/>
    <w:rsid w:val="00774308"/>
    <w:rsid w:val="00775259"/>
    <w:rsid w:val="007754E3"/>
    <w:rsid w:val="00776214"/>
    <w:rsid w:val="00781873"/>
    <w:rsid w:val="007826E3"/>
    <w:rsid w:val="00790DDD"/>
    <w:rsid w:val="00797BA9"/>
    <w:rsid w:val="007A29A4"/>
    <w:rsid w:val="007A5E48"/>
    <w:rsid w:val="007B3F3D"/>
    <w:rsid w:val="007B66AD"/>
    <w:rsid w:val="007C3A63"/>
    <w:rsid w:val="007C43EA"/>
    <w:rsid w:val="007C5ECF"/>
    <w:rsid w:val="007C6914"/>
    <w:rsid w:val="007C6BEA"/>
    <w:rsid w:val="007C715D"/>
    <w:rsid w:val="007C7712"/>
    <w:rsid w:val="007D5EAC"/>
    <w:rsid w:val="007D652D"/>
    <w:rsid w:val="007D7ECB"/>
    <w:rsid w:val="007E31CB"/>
    <w:rsid w:val="0080295B"/>
    <w:rsid w:val="00803F79"/>
    <w:rsid w:val="008436A2"/>
    <w:rsid w:val="00844E41"/>
    <w:rsid w:val="008454E9"/>
    <w:rsid w:val="0084700C"/>
    <w:rsid w:val="00857D84"/>
    <w:rsid w:val="00864346"/>
    <w:rsid w:val="0087433A"/>
    <w:rsid w:val="008768C3"/>
    <w:rsid w:val="0088070B"/>
    <w:rsid w:val="008816BB"/>
    <w:rsid w:val="00890377"/>
    <w:rsid w:val="00895E4E"/>
    <w:rsid w:val="008A09A9"/>
    <w:rsid w:val="008B1B62"/>
    <w:rsid w:val="008B2099"/>
    <w:rsid w:val="008B4507"/>
    <w:rsid w:val="008B5A0F"/>
    <w:rsid w:val="008C02AF"/>
    <w:rsid w:val="008C2969"/>
    <w:rsid w:val="008C4328"/>
    <w:rsid w:val="008C4959"/>
    <w:rsid w:val="008C6A8E"/>
    <w:rsid w:val="008D000D"/>
    <w:rsid w:val="008D4634"/>
    <w:rsid w:val="008D5CAD"/>
    <w:rsid w:val="008E0866"/>
    <w:rsid w:val="008E2A6C"/>
    <w:rsid w:val="008E4402"/>
    <w:rsid w:val="008F0547"/>
    <w:rsid w:val="008F1A6D"/>
    <w:rsid w:val="008F69CF"/>
    <w:rsid w:val="009119C2"/>
    <w:rsid w:val="0091500E"/>
    <w:rsid w:val="00917F35"/>
    <w:rsid w:val="00921A96"/>
    <w:rsid w:val="00921EDD"/>
    <w:rsid w:val="00925C64"/>
    <w:rsid w:val="00925CE6"/>
    <w:rsid w:val="00934A5D"/>
    <w:rsid w:val="009366E7"/>
    <w:rsid w:val="009474CD"/>
    <w:rsid w:val="009542DB"/>
    <w:rsid w:val="00962DA6"/>
    <w:rsid w:val="00963F95"/>
    <w:rsid w:val="00970DE6"/>
    <w:rsid w:val="00977A64"/>
    <w:rsid w:val="009855C0"/>
    <w:rsid w:val="009A02F1"/>
    <w:rsid w:val="009A0ECB"/>
    <w:rsid w:val="009B02B9"/>
    <w:rsid w:val="009B28F9"/>
    <w:rsid w:val="009B6C3C"/>
    <w:rsid w:val="009B6D19"/>
    <w:rsid w:val="009B7149"/>
    <w:rsid w:val="009B7E4C"/>
    <w:rsid w:val="009C0E5C"/>
    <w:rsid w:val="009C1F54"/>
    <w:rsid w:val="009D00EB"/>
    <w:rsid w:val="009D0338"/>
    <w:rsid w:val="009D4188"/>
    <w:rsid w:val="009E04B1"/>
    <w:rsid w:val="009E317F"/>
    <w:rsid w:val="009E321F"/>
    <w:rsid w:val="009E3EA9"/>
    <w:rsid w:val="009E55EA"/>
    <w:rsid w:val="009F1707"/>
    <w:rsid w:val="00A0476B"/>
    <w:rsid w:val="00A060CC"/>
    <w:rsid w:val="00A10C08"/>
    <w:rsid w:val="00A12E56"/>
    <w:rsid w:val="00A135F5"/>
    <w:rsid w:val="00A2289F"/>
    <w:rsid w:val="00A30262"/>
    <w:rsid w:val="00A416D1"/>
    <w:rsid w:val="00A4274D"/>
    <w:rsid w:val="00A44D22"/>
    <w:rsid w:val="00A4632E"/>
    <w:rsid w:val="00A50CD3"/>
    <w:rsid w:val="00A6053E"/>
    <w:rsid w:val="00A705C0"/>
    <w:rsid w:val="00A81C80"/>
    <w:rsid w:val="00A92E77"/>
    <w:rsid w:val="00AA3F31"/>
    <w:rsid w:val="00AA5B54"/>
    <w:rsid w:val="00AA5C0A"/>
    <w:rsid w:val="00AB4852"/>
    <w:rsid w:val="00AB6920"/>
    <w:rsid w:val="00AC14B4"/>
    <w:rsid w:val="00AC2B5F"/>
    <w:rsid w:val="00AD28CA"/>
    <w:rsid w:val="00AD33E8"/>
    <w:rsid w:val="00AD44E8"/>
    <w:rsid w:val="00AD5F56"/>
    <w:rsid w:val="00AE2797"/>
    <w:rsid w:val="00AE7C8D"/>
    <w:rsid w:val="00AF0512"/>
    <w:rsid w:val="00AF5C0C"/>
    <w:rsid w:val="00B00E3C"/>
    <w:rsid w:val="00B05E58"/>
    <w:rsid w:val="00B14598"/>
    <w:rsid w:val="00B21F11"/>
    <w:rsid w:val="00B25FA6"/>
    <w:rsid w:val="00B31352"/>
    <w:rsid w:val="00B337A1"/>
    <w:rsid w:val="00B37444"/>
    <w:rsid w:val="00B4636D"/>
    <w:rsid w:val="00B5736A"/>
    <w:rsid w:val="00B640B3"/>
    <w:rsid w:val="00B72017"/>
    <w:rsid w:val="00B72814"/>
    <w:rsid w:val="00B741DF"/>
    <w:rsid w:val="00B776B6"/>
    <w:rsid w:val="00B92B92"/>
    <w:rsid w:val="00B945CE"/>
    <w:rsid w:val="00BA2B67"/>
    <w:rsid w:val="00BA47DE"/>
    <w:rsid w:val="00BB4105"/>
    <w:rsid w:val="00BC72F5"/>
    <w:rsid w:val="00BD51AB"/>
    <w:rsid w:val="00BD7D7F"/>
    <w:rsid w:val="00BE59AE"/>
    <w:rsid w:val="00C060E1"/>
    <w:rsid w:val="00C20049"/>
    <w:rsid w:val="00C24D78"/>
    <w:rsid w:val="00C376E7"/>
    <w:rsid w:val="00C403A8"/>
    <w:rsid w:val="00C446B9"/>
    <w:rsid w:val="00C54034"/>
    <w:rsid w:val="00C548F4"/>
    <w:rsid w:val="00C7112A"/>
    <w:rsid w:val="00C855A5"/>
    <w:rsid w:val="00C904DC"/>
    <w:rsid w:val="00C90546"/>
    <w:rsid w:val="00C95753"/>
    <w:rsid w:val="00C9640E"/>
    <w:rsid w:val="00C96A2D"/>
    <w:rsid w:val="00CA016E"/>
    <w:rsid w:val="00CA2F64"/>
    <w:rsid w:val="00CB3E5D"/>
    <w:rsid w:val="00CB6AD2"/>
    <w:rsid w:val="00CC3850"/>
    <w:rsid w:val="00CC6F5C"/>
    <w:rsid w:val="00CD3AEE"/>
    <w:rsid w:val="00CD6F17"/>
    <w:rsid w:val="00CE39AE"/>
    <w:rsid w:val="00CE5312"/>
    <w:rsid w:val="00CE5CB7"/>
    <w:rsid w:val="00D01072"/>
    <w:rsid w:val="00D02483"/>
    <w:rsid w:val="00D03136"/>
    <w:rsid w:val="00D0656C"/>
    <w:rsid w:val="00D205B3"/>
    <w:rsid w:val="00D26431"/>
    <w:rsid w:val="00D309F2"/>
    <w:rsid w:val="00D34361"/>
    <w:rsid w:val="00D47341"/>
    <w:rsid w:val="00D4740E"/>
    <w:rsid w:val="00D507E2"/>
    <w:rsid w:val="00D533C6"/>
    <w:rsid w:val="00D653D1"/>
    <w:rsid w:val="00D65476"/>
    <w:rsid w:val="00D65684"/>
    <w:rsid w:val="00D70B39"/>
    <w:rsid w:val="00D737B9"/>
    <w:rsid w:val="00D906D8"/>
    <w:rsid w:val="00D90987"/>
    <w:rsid w:val="00D919DD"/>
    <w:rsid w:val="00DA1E5F"/>
    <w:rsid w:val="00DB1092"/>
    <w:rsid w:val="00DB49CC"/>
    <w:rsid w:val="00DC1A02"/>
    <w:rsid w:val="00DC35F3"/>
    <w:rsid w:val="00DC4BB9"/>
    <w:rsid w:val="00DC7C4E"/>
    <w:rsid w:val="00DD0FDD"/>
    <w:rsid w:val="00DD524A"/>
    <w:rsid w:val="00DE6724"/>
    <w:rsid w:val="00DE6E64"/>
    <w:rsid w:val="00DF6BC1"/>
    <w:rsid w:val="00E04844"/>
    <w:rsid w:val="00E11940"/>
    <w:rsid w:val="00E120A9"/>
    <w:rsid w:val="00E16841"/>
    <w:rsid w:val="00E179BD"/>
    <w:rsid w:val="00E32D1F"/>
    <w:rsid w:val="00E33D51"/>
    <w:rsid w:val="00E41681"/>
    <w:rsid w:val="00E520D8"/>
    <w:rsid w:val="00E54DC3"/>
    <w:rsid w:val="00E56613"/>
    <w:rsid w:val="00E64B70"/>
    <w:rsid w:val="00E72C59"/>
    <w:rsid w:val="00E73286"/>
    <w:rsid w:val="00E77DC4"/>
    <w:rsid w:val="00E87043"/>
    <w:rsid w:val="00E87C9F"/>
    <w:rsid w:val="00E907B2"/>
    <w:rsid w:val="00E92CCD"/>
    <w:rsid w:val="00E938A1"/>
    <w:rsid w:val="00E944C6"/>
    <w:rsid w:val="00E9571C"/>
    <w:rsid w:val="00EB1AEA"/>
    <w:rsid w:val="00EB4883"/>
    <w:rsid w:val="00EC41F5"/>
    <w:rsid w:val="00EC6B64"/>
    <w:rsid w:val="00EC710E"/>
    <w:rsid w:val="00ED0E55"/>
    <w:rsid w:val="00ED1850"/>
    <w:rsid w:val="00ED2C04"/>
    <w:rsid w:val="00ED7A24"/>
    <w:rsid w:val="00EE01DE"/>
    <w:rsid w:val="00EE2521"/>
    <w:rsid w:val="00EF27B2"/>
    <w:rsid w:val="00EF3286"/>
    <w:rsid w:val="00EF5B95"/>
    <w:rsid w:val="00EF669D"/>
    <w:rsid w:val="00F043E4"/>
    <w:rsid w:val="00F04608"/>
    <w:rsid w:val="00F0749D"/>
    <w:rsid w:val="00F11041"/>
    <w:rsid w:val="00F26D32"/>
    <w:rsid w:val="00F3363F"/>
    <w:rsid w:val="00F41F0A"/>
    <w:rsid w:val="00F44F33"/>
    <w:rsid w:val="00F472FF"/>
    <w:rsid w:val="00F552E0"/>
    <w:rsid w:val="00F553B8"/>
    <w:rsid w:val="00F6044A"/>
    <w:rsid w:val="00F60E79"/>
    <w:rsid w:val="00F6126B"/>
    <w:rsid w:val="00F676A0"/>
    <w:rsid w:val="00F712BB"/>
    <w:rsid w:val="00F75A71"/>
    <w:rsid w:val="00F857E9"/>
    <w:rsid w:val="00F90B15"/>
    <w:rsid w:val="00F90C70"/>
    <w:rsid w:val="00F9559A"/>
    <w:rsid w:val="00F96EDF"/>
    <w:rsid w:val="00FA3BBF"/>
    <w:rsid w:val="00FA55D6"/>
    <w:rsid w:val="00FB0C34"/>
    <w:rsid w:val="00FB466B"/>
    <w:rsid w:val="00FC0554"/>
    <w:rsid w:val="00FC55E1"/>
    <w:rsid w:val="00FC5FB9"/>
    <w:rsid w:val="00FC7036"/>
    <w:rsid w:val="00FE0240"/>
    <w:rsid w:val="00FE6F6F"/>
    <w:rsid w:val="00FF5FF9"/>
    <w:rsid w:val="00FF7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DB8A"/>
  <w15:chartTrackingRefBased/>
  <w15:docId w15:val="{9A870C52-18DC-4B27-A05B-7FD6BCE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214"/>
  </w:style>
  <w:style w:type="paragraph" w:styleId="Balk1">
    <w:name w:val="heading 1"/>
    <w:basedOn w:val="Normal"/>
    <w:next w:val="Normal"/>
    <w:link w:val="Balk1Char"/>
    <w:uiPriority w:val="9"/>
    <w:qFormat/>
    <w:rsid w:val="00071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71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7D7E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D03136"/>
    <w:pPr>
      <w:widowControl w:val="0"/>
      <w:spacing w:after="0" w:line="240" w:lineRule="auto"/>
      <w:ind w:left="118"/>
      <w:outlineLvl w:val="3"/>
    </w:pPr>
    <w:rPr>
      <w:rFonts w:ascii="Times New Roman" w:eastAsia="Times New Roman" w:hAnsi="Times New Roman"/>
      <w:b/>
      <w:bCs/>
      <w:i/>
      <w:noProof/>
      <w:sz w:val="24"/>
      <w:szCs w:val="24"/>
    </w:rPr>
  </w:style>
  <w:style w:type="paragraph" w:styleId="Balk5">
    <w:name w:val="heading 5"/>
    <w:basedOn w:val="Normal"/>
    <w:next w:val="Normal"/>
    <w:link w:val="Balk5Char"/>
    <w:uiPriority w:val="9"/>
    <w:unhideWhenUsed/>
    <w:qFormat/>
    <w:rsid w:val="00B720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0348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0348D"/>
    <w:rPr>
      <w:rFonts w:eastAsiaTheme="minorEastAsia"/>
      <w:lang w:eastAsia="tr-TR"/>
    </w:rPr>
  </w:style>
  <w:style w:type="paragraph" w:styleId="NormalWeb">
    <w:name w:val="Normal (Web)"/>
    <w:basedOn w:val="Normal"/>
    <w:uiPriority w:val="99"/>
    <w:unhideWhenUsed/>
    <w:rsid w:val="001B42C9"/>
    <w:pPr>
      <w:spacing w:before="100" w:beforeAutospacing="1" w:after="100" w:afterAutospacing="1" w:line="240" w:lineRule="auto"/>
    </w:pPr>
    <w:rPr>
      <w:rFonts w:ascii="Times New Roman" w:eastAsia="Times New Roman" w:hAnsi="Times New Roman" w:cs="Times New Roman"/>
      <w:noProof/>
      <w:sz w:val="24"/>
      <w:szCs w:val="24"/>
      <w:lang w:eastAsia="tr-TR"/>
    </w:rPr>
  </w:style>
  <w:style w:type="character" w:customStyle="1" w:styleId="Balk4Char">
    <w:name w:val="Başlık 4 Char"/>
    <w:basedOn w:val="VarsaylanParagrafYazTipi"/>
    <w:link w:val="Balk4"/>
    <w:uiPriority w:val="1"/>
    <w:rsid w:val="00D03136"/>
    <w:rPr>
      <w:rFonts w:ascii="Times New Roman" w:eastAsia="Times New Roman" w:hAnsi="Times New Roman"/>
      <w:b/>
      <w:bCs/>
      <w:i/>
      <w:noProof/>
      <w:sz w:val="24"/>
      <w:szCs w:val="24"/>
    </w:rPr>
  </w:style>
  <w:style w:type="paragraph" w:styleId="stBilgi">
    <w:name w:val="header"/>
    <w:basedOn w:val="Normal"/>
    <w:link w:val="stBilgiChar"/>
    <w:uiPriority w:val="99"/>
    <w:unhideWhenUsed/>
    <w:rsid w:val="006C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3EE"/>
  </w:style>
  <w:style w:type="paragraph" w:styleId="AltBilgi">
    <w:name w:val="footer"/>
    <w:basedOn w:val="Normal"/>
    <w:link w:val="AltBilgiChar"/>
    <w:uiPriority w:val="99"/>
    <w:unhideWhenUsed/>
    <w:rsid w:val="006C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3EE"/>
  </w:style>
  <w:style w:type="paragraph" w:customStyle="1" w:styleId="ydpff4a7d3dmsonormal">
    <w:name w:val="ydpff4a7d3dmsonormal"/>
    <w:basedOn w:val="Normal"/>
    <w:rsid w:val="00FA3BBF"/>
    <w:pPr>
      <w:spacing w:before="100" w:beforeAutospacing="1" w:after="100" w:afterAutospacing="1" w:line="240" w:lineRule="auto"/>
    </w:pPr>
    <w:rPr>
      <w:rFonts w:ascii="Calibri" w:hAnsi="Calibri" w:cs="Calibri"/>
      <w:lang w:eastAsia="tr-TR"/>
    </w:rPr>
  </w:style>
  <w:style w:type="paragraph" w:styleId="ListeParagraf">
    <w:name w:val="List Paragraph"/>
    <w:basedOn w:val="Normal"/>
    <w:uiPriority w:val="34"/>
    <w:qFormat/>
    <w:rsid w:val="0070099C"/>
    <w:pPr>
      <w:ind w:left="720"/>
      <w:contextualSpacing/>
    </w:pPr>
  </w:style>
  <w:style w:type="character" w:customStyle="1" w:styleId="Balk1Char">
    <w:name w:val="Başlık 1 Char"/>
    <w:basedOn w:val="VarsaylanParagrafYazTipi"/>
    <w:link w:val="Balk1"/>
    <w:uiPriority w:val="9"/>
    <w:rsid w:val="00071E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071EA9"/>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071EA9"/>
    <w:rPr>
      <w:color w:val="0000FF"/>
      <w:u w:val="single"/>
    </w:rPr>
  </w:style>
  <w:style w:type="character" w:customStyle="1" w:styleId="zmlenmeyenBahsetme1">
    <w:name w:val="Çözümlenmeyen Bahsetme1"/>
    <w:basedOn w:val="VarsaylanParagrafYazTipi"/>
    <w:uiPriority w:val="99"/>
    <w:semiHidden/>
    <w:unhideWhenUsed/>
    <w:rsid w:val="00253FFB"/>
    <w:rPr>
      <w:color w:val="605E5C"/>
      <w:shd w:val="clear" w:color="auto" w:fill="E1DFDD"/>
    </w:rPr>
  </w:style>
  <w:style w:type="table" w:styleId="TabloKlavuzu">
    <w:name w:val="Table Grid"/>
    <w:basedOn w:val="NormalTablo"/>
    <w:uiPriority w:val="39"/>
    <w:rsid w:val="0004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E6F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00204char">
    <w:name w:val="heading_00204__char"/>
    <w:basedOn w:val="VarsaylanParagrafYazTipi"/>
    <w:rsid w:val="002E6FA2"/>
  </w:style>
  <w:style w:type="character" w:customStyle="1" w:styleId="hyperlinkchar">
    <w:name w:val="hyperlink__char"/>
    <w:basedOn w:val="VarsaylanParagrafYazTipi"/>
    <w:rsid w:val="002E6FA2"/>
  </w:style>
  <w:style w:type="character" w:customStyle="1" w:styleId="Balk3Char">
    <w:name w:val="Başlık 3 Char"/>
    <w:basedOn w:val="VarsaylanParagrafYazTipi"/>
    <w:link w:val="Balk3"/>
    <w:uiPriority w:val="9"/>
    <w:semiHidden/>
    <w:rsid w:val="007D7ECB"/>
    <w:rPr>
      <w:rFonts w:asciiTheme="majorHAnsi" w:eastAsiaTheme="majorEastAsia" w:hAnsiTheme="majorHAnsi" w:cstheme="majorBidi"/>
      <w:color w:val="1F3763" w:themeColor="accent1" w:themeShade="7F"/>
      <w:sz w:val="24"/>
      <w:szCs w:val="24"/>
    </w:rPr>
  </w:style>
  <w:style w:type="character" w:styleId="zmlenmeyenBahsetme">
    <w:name w:val="Unresolved Mention"/>
    <w:basedOn w:val="VarsaylanParagrafYazTipi"/>
    <w:uiPriority w:val="99"/>
    <w:semiHidden/>
    <w:unhideWhenUsed/>
    <w:rsid w:val="00BB4105"/>
    <w:rPr>
      <w:color w:val="605E5C"/>
      <w:shd w:val="clear" w:color="auto" w:fill="E1DFDD"/>
    </w:rPr>
  </w:style>
  <w:style w:type="character" w:customStyle="1" w:styleId="Balk5Char">
    <w:name w:val="Başlık 5 Char"/>
    <w:basedOn w:val="VarsaylanParagrafYazTipi"/>
    <w:link w:val="Balk5"/>
    <w:uiPriority w:val="9"/>
    <w:rsid w:val="00B72017"/>
    <w:rPr>
      <w:rFonts w:asciiTheme="majorHAnsi" w:eastAsiaTheme="majorEastAsia" w:hAnsiTheme="majorHAnsi" w:cstheme="majorBidi"/>
      <w:color w:val="2F5496" w:themeColor="accent1" w:themeShade="BF"/>
    </w:rPr>
  </w:style>
  <w:style w:type="character" w:styleId="Gl">
    <w:name w:val="Strong"/>
    <w:basedOn w:val="VarsaylanParagrafYazTipi"/>
    <w:uiPriority w:val="22"/>
    <w:qFormat/>
    <w:rsid w:val="00B72017"/>
    <w:rPr>
      <w:b/>
      <w:bCs/>
    </w:rPr>
  </w:style>
  <w:style w:type="paragraph" w:styleId="BalonMetni">
    <w:name w:val="Balloon Text"/>
    <w:basedOn w:val="Normal"/>
    <w:link w:val="BalonMetniChar"/>
    <w:uiPriority w:val="99"/>
    <w:semiHidden/>
    <w:unhideWhenUsed/>
    <w:rsid w:val="00B720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5584">
      <w:bodyDiv w:val="1"/>
      <w:marLeft w:val="0"/>
      <w:marRight w:val="0"/>
      <w:marTop w:val="0"/>
      <w:marBottom w:val="0"/>
      <w:divBdr>
        <w:top w:val="none" w:sz="0" w:space="0" w:color="auto"/>
        <w:left w:val="none" w:sz="0" w:space="0" w:color="auto"/>
        <w:bottom w:val="none" w:sz="0" w:space="0" w:color="auto"/>
        <w:right w:val="none" w:sz="0" w:space="0" w:color="auto"/>
      </w:divBdr>
    </w:div>
    <w:div w:id="1126009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798">
          <w:marLeft w:val="446"/>
          <w:marRight w:val="0"/>
          <w:marTop w:val="0"/>
          <w:marBottom w:val="0"/>
          <w:divBdr>
            <w:top w:val="none" w:sz="0" w:space="0" w:color="auto"/>
            <w:left w:val="none" w:sz="0" w:space="0" w:color="auto"/>
            <w:bottom w:val="none" w:sz="0" w:space="0" w:color="auto"/>
            <w:right w:val="none" w:sz="0" w:space="0" w:color="auto"/>
          </w:divBdr>
        </w:div>
      </w:divsChild>
    </w:div>
    <w:div w:id="173812744">
      <w:bodyDiv w:val="1"/>
      <w:marLeft w:val="0"/>
      <w:marRight w:val="0"/>
      <w:marTop w:val="0"/>
      <w:marBottom w:val="0"/>
      <w:divBdr>
        <w:top w:val="none" w:sz="0" w:space="0" w:color="auto"/>
        <w:left w:val="none" w:sz="0" w:space="0" w:color="auto"/>
        <w:bottom w:val="none" w:sz="0" w:space="0" w:color="auto"/>
        <w:right w:val="none" w:sz="0" w:space="0" w:color="auto"/>
      </w:divBdr>
    </w:div>
    <w:div w:id="187718153">
      <w:bodyDiv w:val="1"/>
      <w:marLeft w:val="0"/>
      <w:marRight w:val="0"/>
      <w:marTop w:val="0"/>
      <w:marBottom w:val="0"/>
      <w:divBdr>
        <w:top w:val="none" w:sz="0" w:space="0" w:color="auto"/>
        <w:left w:val="none" w:sz="0" w:space="0" w:color="auto"/>
        <w:bottom w:val="none" w:sz="0" w:space="0" w:color="auto"/>
        <w:right w:val="none" w:sz="0" w:space="0" w:color="auto"/>
      </w:divBdr>
      <w:divsChild>
        <w:div w:id="1608536035">
          <w:marLeft w:val="14"/>
          <w:marRight w:val="0"/>
          <w:marTop w:val="87"/>
          <w:marBottom w:val="0"/>
          <w:divBdr>
            <w:top w:val="none" w:sz="0" w:space="0" w:color="auto"/>
            <w:left w:val="none" w:sz="0" w:space="0" w:color="auto"/>
            <w:bottom w:val="none" w:sz="0" w:space="0" w:color="auto"/>
            <w:right w:val="none" w:sz="0" w:space="0" w:color="auto"/>
          </w:divBdr>
        </w:div>
        <w:div w:id="1244296220">
          <w:marLeft w:val="14"/>
          <w:marRight w:val="0"/>
          <w:marTop w:val="87"/>
          <w:marBottom w:val="0"/>
          <w:divBdr>
            <w:top w:val="none" w:sz="0" w:space="0" w:color="auto"/>
            <w:left w:val="none" w:sz="0" w:space="0" w:color="auto"/>
            <w:bottom w:val="none" w:sz="0" w:space="0" w:color="auto"/>
            <w:right w:val="none" w:sz="0" w:space="0" w:color="auto"/>
          </w:divBdr>
        </w:div>
        <w:div w:id="795224789">
          <w:marLeft w:val="14"/>
          <w:marRight w:val="0"/>
          <w:marTop w:val="87"/>
          <w:marBottom w:val="0"/>
          <w:divBdr>
            <w:top w:val="none" w:sz="0" w:space="0" w:color="auto"/>
            <w:left w:val="none" w:sz="0" w:space="0" w:color="auto"/>
            <w:bottom w:val="none" w:sz="0" w:space="0" w:color="auto"/>
            <w:right w:val="none" w:sz="0" w:space="0" w:color="auto"/>
          </w:divBdr>
        </w:div>
        <w:div w:id="1578204743">
          <w:marLeft w:val="14"/>
          <w:marRight w:val="0"/>
          <w:marTop w:val="87"/>
          <w:marBottom w:val="0"/>
          <w:divBdr>
            <w:top w:val="none" w:sz="0" w:space="0" w:color="auto"/>
            <w:left w:val="none" w:sz="0" w:space="0" w:color="auto"/>
            <w:bottom w:val="none" w:sz="0" w:space="0" w:color="auto"/>
            <w:right w:val="none" w:sz="0" w:space="0" w:color="auto"/>
          </w:divBdr>
        </w:div>
      </w:divsChild>
    </w:div>
    <w:div w:id="189881895">
      <w:bodyDiv w:val="1"/>
      <w:marLeft w:val="0"/>
      <w:marRight w:val="0"/>
      <w:marTop w:val="0"/>
      <w:marBottom w:val="0"/>
      <w:divBdr>
        <w:top w:val="none" w:sz="0" w:space="0" w:color="auto"/>
        <w:left w:val="none" w:sz="0" w:space="0" w:color="auto"/>
        <w:bottom w:val="none" w:sz="0" w:space="0" w:color="auto"/>
        <w:right w:val="none" w:sz="0" w:space="0" w:color="auto"/>
      </w:divBdr>
    </w:div>
    <w:div w:id="537201866">
      <w:bodyDiv w:val="1"/>
      <w:marLeft w:val="0"/>
      <w:marRight w:val="0"/>
      <w:marTop w:val="0"/>
      <w:marBottom w:val="0"/>
      <w:divBdr>
        <w:top w:val="none" w:sz="0" w:space="0" w:color="auto"/>
        <w:left w:val="none" w:sz="0" w:space="0" w:color="auto"/>
        <w:bottom w:val="none" w:sz="0" w:space="0" w:color="auto"/>
        <w:right w:val="none" w:sz="0" w:space="0" w:color="auto"/>
      </w:divBdr>
      <w:divsChild>
        <w:div w:id="2081245770">
          <w:marLeft w:val="446"/>
          <w:marRight w:val="0"/>
          <w:marTop w:val="0"/>
          <w:marBottom w:val="0"/>
          <w:divBdr>
            <w:top w:val="none" w:sz="0" w:space="0" w:color="auto"/>
            <w:left w:val="none" w:sz="0" w:space="0" w:color="auto"/>
            <w:bottom w:val="none" w:sz="0" w:space="0" w:color="auto"/>
            <w:right w:val="none" w:sz="0" w:space="0" w:color="auto"/>
          </w:divBdr>
        </w:div>
        <w:div w:id="134684111">
          <w:marLeft w:val="446"/>
          <w:marRight w:val="0"/>
          <w:marTop w:val="0"/>
          <w:marBottom w:val="0"/>
          <w:divBdr>
            <w:top w:val="none" w:sz="0" w:space="0" w:color="auto"/>
            <w:left w:val="none" w:sz="0" w:space="0" w:color="auto"/>
            <w:bottom w:val="none" w:sz="0" w:space="0" w:color="auto"/>
            <w:right w:val="none" w:sz="0" w:space="0" w:color="auto"/>
          </w:divBdr>
        </w:div>
        <w:div w:id="1352877670">
          <w:marLeft w:val="446"/>
          <w:marRight w:val="0"/>
          <w:marTop w:val="0"/>
          <w:marBottom w:val="0"/>
          <w:divBdr>
            <w:top w:val="none" w:sz="0" w:space="0" w:color="auto"/>
            <w:left w:val="none" w:sz="0" w:space="0" w:color="auto"/>
            <w:bottom w:val="none" w:sz="0" w:space="0" w:color="auto"/>
            <w:right w:val="none" w:sz="0" w:space="0" w:color="auto"/>
          </w:divBdr>
        </w:div>
        <w:div w:id="1207376764">
          <w:marLeft w:val="446"/>
          <w:marRight w:val="0"/>
          <w:marTop w:val="0"/>
          <w:marBottom w:val="0"/>
          <w:divBdr>
            <w:top w:val="none" w:sz="0" w:space="0" w:color="auto"/>
            <w:left w:val="none" w:sz="0" w:space="0" w:color="auto"/>
            <w:bottom w:val="none" w:sz="0" w:space="0" w:color="auto"/>
            <w:right w:val="none" w:sz="0" w:space="0" w:color="auto"/>
          </w:divBdr>
        </w:div>
        <w:div w:id="1277711835">
          <w:marLeft w:val="446"/>
          <w:marRight w:val="0"/>
          <w:marTop w:val="0"/>
          <w:marBottom w:val="0"/>
          <w:divBdr>
            <w:top w:val="none" w:sz="0" w:space="0" w:color="auto"/>
            <w:left w:val="none" w:sz="0" w:space="0" w:color="auto"/>
            <w:bottom w:val="none" w:sz="0" w:space="0" w:color="auto"/>
            <w:right w:val="none" w:sz="0" w:space="0" w:color="auto"/>
          </w:divBdr>
        </w:div>
        <w:div w:id="801994546">
          <w:marLeft w:val="446"/>
          <w:marRight w:val="0"/>
          <w:marTop w:val="0"/>
          <w:marBottom w:val="0"/>
          <w:divBdr>
            <w:top w:val="none" w:sz="0" w:space="0" w:color="auto"/>
            <w:left w:val="none" w:sz="0" w:space="0" w:color="auto"/>
            <w:bottom w:val="none" w:sz="0" w:space="0" w:color="auto"/>
            <w:right w:val="none" w:sz="0" w:space="0" w:color="auto"/>
          </w:divBdr>
        </w:div>
        <w:div w:id="1119182065">
          <w:marLeft w:val="446"/>
          <w:marRight w:val="0"/>
          <w:marTop w:val="0"/>
          <w:marBottom w:val="0"/>
          <w:divBdr>
            <w:top w:val="none" w:sz="0" w:space="0" w:color="auto"/>
            <w:left w:val="none" w:sz="0" w:space="0" w:color="auto"/>
            <w:bottom w:val="none" w:sz="0" w:space="0" w:color="auto"/>
            <w:right w:val="none" w:sz="0" w:space="0" w:color="auto"/>
          </w:divBdr>
        </w:div>
      </w:divsChild>
    </w:div>
    <w:div w:id="624122722">
      <w:bodyDiv w:val="1"/>
      <w:marLeft w:val="0"/>
      <w:marRight w:val="0"/>
      <w:marTop w:val="0"/>
      <w:marBottom w:val="0"/>
      <w:divBdr>
        <w:top w:val="none" w:sz="0" w:space="0" w:color="auto"/>
        <w:left w:val="none" w:sz="0" w:space="0" w:color="auto"/>
        <w:bottom w:val="none" w:sz="0" w:space="0" w:color="auto"/>
        <w:right w:val="none" w:sz="0" w:space="0" w:color="auto"/>
      </w:divBdr>
    </w:div>
    <w:div w:id="787747780">
      <w:bodyDiv w:val="1"/>
      <w:marLeft w:val="0"/>
      <w:marRight w:val="0"/>
      <w:marTop w:val="0"/>
      <w:marBottom w:val="0"/>
      <w:divBdr>
        <w:top w:val="none" w:sz="0" w:space="0" w:color="auto"/>
        <w:left w:val="none" w:sz="0" w:space="0" w:color="auto"/>
        <w:bottom w:val="none" w:sz="0" w:space="0" w:color="auto"/>
        <w:right w:val="none" w:sz="0" w:space="0" w:color="auto"/>
      </w:divBdr>
      <w:divsChild>
        <w:div w:id="170265939">
          <w:marLeft w:val="360"/>
          <w:marRight w:val="0"/>
          <w:marTop w:val="0"/>
          <w:marBottom w:val="0"/>
          <w:divBdr>
            <w:top w:val="none" w:sz="0" w:space="0" w:color="auto"/>
            <w:left w:val="none" w:sz="0" w:space="0" w:color="auto"/>
            <w:bottom w:val="none" w:sz="0" w:space="0" w:color="auto"/>
            <w:right w:val="none" w:sz="0" w:space="0" w:color="auto"/>
          </w:divBdr>
        </w:div>
      </w:divsChild>
    </w:div>
    <w:div w:id="838543631">
      <w:bodyDiv w:val="1"/>
      <w:marLeft w:val="0"/>
      <w:marRight w:val="0"/>
      <w:marTop w:val="0"/>
      <w:marBottom w:val="0"/>
      <w:divBdr>
        <w:top w:val="none" w:sz="0" w:space="0" w:color="auto"/>
        <w:left w:val="none" w:sz="0" w:space="0" w:color="auto"/>
        <w:bottom w:val="none" w:sz="0" w:space="0" w:color="auto"/>
        <w:right w:val="none" w:sz="0" w:space="0" w:color="auto"/>
      </w:divBdr>
      <w:divsChild>
        <w:div w:id="822624032">
          <w:marLeft w:val="446"/>
          <w:marRight w:val="0"/>
          <w:marTop w:val="0"/>
          <w:marBottom w:val="0"/>
          <w:divBdr>
            <w:top w:val="none" w:sz="0" w:space="0" w:color="auto"/>
            <w:left w:val="none" w:sz="0" w:space="0" w:color="auto"/>
            <w:bottom w:val="none" w:sz="0" w:space="0" w:color="auto"/>
            <w:right w:val="none" w:sz="0" w:space="0" w:color="auto"/>
          </w:divBdr>
        </w:div>
        <w:div w:id="112212542">
          <w:marLeft w:val="446"/>
          <w:marRight w:val="0"/>
          <w:marTop w:val="0"/>
          <w:marBottom w:val="0"/>
          <w:divBdr>
            <w:top w:val="none" w:sz="0" w:space="0" w:color="auto"/>
            <w:left w:val="none" w:sz="0" w:space="0" w:color="auto"/>
            <w:bottom w:val="none" w:sz="0" w:space="0" w:color="auto"/>
            <w:right w:val="none" w:sz="0" w:space="0" w:color="auto"/>
          </w:divBdr>
        </w:div>
        <w:div w:id="10837011">
          <w:marLeft w:val="446"/>
          <w:marRight w:val="0"/>
          <w:marTop w:val="0"/>
          <w:marBottom w:val="0"/>
          <w:divBdr>
            <w:top w:val="none" w:sz="0" w:space="0" w:color="auto"/>
            <w:left w:val="none" w:sz="0" w:space="0" w:color="auto"/>
            <w:bottom w:val="none" w:sz="0" w:space="0" w:color="auto"/>
            <w:right w:val="none" w:sz="0" w:space="0" w:color="auto"/>
          </w:divBdr>
        </w:div>
        <w:div w:id="229657935">
          <w:marLeft w:val="446"/>
          <w:marRight w:val="0"/>
          <w:marTop w:val="0"/>
          <w:marBottom w:val="0"/>
          <w:divBdr>
            <w:top w:val="none" w:sz="0" w:space="0" w:color="auto"/>
            <w:left w:val="none" w:sz="0" w:space="0" w:color="auto"/>
            <w:bottom w:val="none" w:sz="0" w:space="0" w:color="auto"/>
            <w:right w:val="none" w:sz="0" w:space="0" w:color="auto"/>
          </w:divBdr>
        </w:div>
        <w:div w:id="923998685">
          <w:marLeft w:val="446"/>
          <w:marRight w:val="0"/>
          <w:marTop w:val="0"/>
          <w:marBottom w:val="0"/>
          <w:divBdr>
            <w:top w:val="none" w:sz="0" w:space="0" w:color="auto"/>
            <w:left w:val="none" w:sz="0" w:space="0" w:color="auto"/>
            <w:bottom w:val="none" w:sz="0" w:space="0" w:color="auto"/>
            <w:right w:val="none" w:sz="0" w:space="0" w:color="auto"/>
          </w:divBdr>
        </w:div>
        <w:div w:id="275258681">
          <w:marLeft w:val="446"/>
          <w:marRight w:val="0"/>
          <w:marTop w:val="0"/>
          <w:marBottom w:val="0"/>
          <w:divBdr>
            <w:top w:val="none" w:sz="0" w:space="0" w:color="auto"/>
            <w:left w:val="none" w:sz="0" w:space="0" w:color="auto"/>
            <w:bottom w:val="none" w:sz="0" w:space="0" w:color="auto"/>
            <w:right w:val="none" w:sz="0" w:space="0" w:color="auto"/>
          </w:divBdr>
        </w:div>
      </w:divsChild>
    </w:div>
    <w:div w:id="952175229">
      <w:bodyDiv w:val="1"/>
      <w:marLeft w:val="0"/>
      <w:marRight w:val="0"/>
      <w:marTop w:val="0"/>
      <w:marBottom w:val="0"/>
      <w:divBdr>
        <w:top w:val="none" w:sz="0" w:space="0" w:color="auto"/>
        <w:left w:val="none" w:sz="0" w:space="0" w:color="auto"/>
        <w:bottom w:val="none" w:sz="0" w:space="0" w:color="auto"/>
        <w:right w:val="none" w:sz="0" w:space="0" w:color="auto"/>
      </w:divBdr>
      <w:divsChild>
        <w:div w:id="381368547">
          <w:marLeft w:val="446"/>
          <w:marRight w:val="0"/>
          <w:marTop w:val="0"/>
          <w:marBottom w:val="0"/>
          <w:divBdr>
            <w:top w:val="none" w:sz="0" w:space="0" w:color="auto"/>
            <w:left w:val="none" w:sz="0" w:space="0" w:color="auto"/>
            <w:bottom w:val="none" w:sz="0" w:space="0" w:color="auto"/>
            <w:right w:val="none" w:sz="0" w:space="0" w:color="auto"/>
          </w:divBdr>
        </w:div>
        <w:div w:id="896821760">
          <w:marLeft w:val="446"/>
          <w:marRight w:val="0"/>
          <w:marTop w:val="0"/>
          <w:marBottom w:val="0"/>
          <w:divBdr>
            <w:top w:val="none" w:sz="0" w:space="0" w:color="auto"/>
            <w:left w:val="none" w:sz="0" w:space="0" w:color="auto"/>
            <w:bottom w:val="none" w:sz="0" w:space="0" w:color="auto"/>
            <w:right w:val="none" w:sz="0" w:space="0" w:color="auto"/>
          </w:divBdr>
        </w:div>
        <w:div w:id="1675575244">
          <w:marLeft w:val="446"/>
          <w:marRight w:val="0"/>
          <w:marTop w:val="0"/>
          <w:marBottom w:val="0"/>
          <w:divBdr>
            <w:top w:val="none" w:sz="0" w:space="0" w:color="auto"/>
            <w:left w:val="none" w:sz="0" w:space="0" w:color="auto"/>
            <w:bottom w:val="none" w:sz="0" w:space="0" w:color="auto"/>
            <w:right w:val="none" w:sz="0" w:space="0" w:color="auto"/>
          </w:divBdr>
        </w:div>
        <w:div w:id="93863256">
          <w:marLeft w:val="446"/>
          <w:marRight w:val="0"/>
          <w:marTop w:val="0"/>
          <w:marBottom w:val="0"/>
          <w:divBdr>
            <w:top w:val="none" w:sz="0" w:space="0" w:color="auto"/>
            <w:left w:val="none" w:sz="0" w:space="0" w:color="auto"/>
            <w:bottom w:val="none" w:sz="0" w:space="0" w:color="auto"/>
            <w:right w:val="none" w:sz="0" w:space="0" w:color="auto"/>
          </w:divBdr>
        </w:div>
        <w:div w:id="405883162">
          <w:marLeft w:val="446"/>
          <w:marRight w:val="0"/>
          <w:marTop w:val="0"/>
          <w:marBottom w:val="0"/>
          <w:divBdr>
            <w:top w:val="none" w:sz="0" w:space="0" w:color="auto"/>
            <w:left w:val="none" w:sz="0" w:space="0" w:color="auto"/>
            <w:bottom w:val="none" w:sz="0" w:space="0" w:color="auto"/>
            <w:right w:val="none" w:sz="0" w:space="0" w:color="auto"/>
          </w:divBdr>
        </w:div>
        <w:div w:id="418913594">
          <w:marLeft w:val="446"/>
          <w:marRight w:val="0"/>
          <w:marTop w:val="0"/>
          <w:marBottom w:val="0"/>
          <w:divBdr>
            <w:top w:val="none" w:sz="0" w:space="0" w:color="auto"/>
            <w:left w:val="none" w:sz="0" w:space="0" w:color="auto"/>
            <w:bottom w:val="none" w:sz="0" w:space="0" w:color="auto"/>
            <w:right w:val="none" w:sz="0" w:space="0" w:color="auto"/>
          </w:divBdr>
        </w:div>
      </w:divsChild>
    </w:div>
    <w:div w:id="1447506359">
      <w:bodyDiv w:val="1"/>
      <w:marLeft w:val="0"/>
      <w:marRight w:val="0"/>
      <w:marTop w:val="0"/>
      <w:marBottom w:val="0"/>
      <w:divBdr>
        <w:top w:val="none" w:sz="0" w:space="0" w:color="auto"/>
        <w:left w:val="none" w:sz="0" w:space="0" w:color="auto"/>
        <w:bottom w:val="none" w:sz="0" w:space="0" w:color="auto"/>
        <w:right w:val="none" w:sz="0" w:space="0" w:color="auto"/>
      </w:divBdr>
      <w:divsChild>
        <w:div w:id="1531335219">
          <w:marLeft w:val="446"/>
          <w:marRight w:val="0"/>
          <w:marTop w:val="0"/>
          <w:marBottom w:val="0"/>
          <w:divBdr>
            <w:top w:val="none" w:sz="0" w:space="0" w:color="auto"/>
            <w:left w:val="none" w:sz="0" w:space="0" w:color="auto"/>
            <w:bottom w:val="none" w:sz="0" w:space="0" w:color="auto"/>
            <w:right w:val="none" w:sz="0" w:space="0" w:color="auto"/>
          </w:divBdr>
        </w:div>
        <w:div w:id="1773547349">
          <w:marLeft w:val="446"/>
          <w:marRight w:val="0"/>
          <w:marTop w:val="0"/>
          <w:marBottom w:val="0"/>
          <w:divBdr>
            <w:top w:val="none" w:sz="0" w:space="0" w:color="auto"/>
            <w:left w:val="none" w:sz="0" w:space="0" w:color="auto"/>
            <w:bottom w:val="none" w:sz="0" w:space="0" w:color="auto"/>
            <w:right w:val="none" w:sz="0" w:space="0" w:color="auto"/>
          </w:divBdr>
        </w:div>
      </w:divsChild>
    </w:div>
    <w:div w:id="1491866733">
      <w:bodyDiv w:val="1"/>
      <w:marLeft w:val="0"/>
      <w:marRight w:val="0"/>
      <w:marTop w:val="0"/>
      <w:marBottom w:val="0"/>
      <w:divBdr>
        <w:top w:val="none" w:sz="0" w:space="0" w:color="auto"/>
        <w:left w:val="none" w:sz="0" w:space="0" w:color="auto"/>
        <w:bottom w:val="none" w:sz="0" w:space="0" w:color="auto"/>
        <w:right w:val="none" w:sz="0" w:space="0" w:color="auto"/>
      </w:divBdr>
    </w:div>
    <w:div w:id="1698313495">
      <w:bodyDiv w:val="1"/>
      <w:marLeft w:val="0"/>
      <w:marRight w:val="0"/>
      <w:marTop w:val="0"/>
      <w:marBottom w:val="0"/>
      <w:divBdr>
        <w:top w:val="none" w:sz="0" w:space="0" w:color="auto"/>
        <w:left w:val="none" w:sz="0" w:space="0" w:color="auto"/>
        <w:bottom w:val="none" w:sz="0" w:space="0" w:color="auto"/>
        <w:right w:val="none" w:sz="0" w:space="0" w:color="auto"/>
      </w:divBdr>
    </w:div>
    <w:div w:id="1717468646">
      <w:bodyDiv w:val="1"/>
      <w:marLeft w:val="0"/>
      <w:marRight w:val="0"/>
      <w:marTop w:val="0"/>
      <w:marBottom w:val="0"/>
      <w:divBdr>
        <w:top w:val="none" w:sz="0" w:space="0" w:color="auto"/>
        <w:left w:val="none" w:sz="0" w:space="0" w:color="auto"/>
        <w:bottom w:val="none" w:sz="0" w:space="0" w:color="auto"/>
        <w:right w:val="none" w:sz="0" w:space="0" w:color="auto"/>
      </w:divBdr>
    </w:div>
    <w:div w:id="1919056394">
      <w:bodyDiv w:val="1"/>
      <w:marLeft w:val="0"/>
      <w:marRight w:val="0"/>
      <w:marTop w:val="0"/>
      <w:marBottom w:val="0"/>
      <w:divBdr>
        <w:top w:val="none" w:sz="0" w:space="0" w:color="auto"/>
        <w:left w:val="none" w:sz="0" w:space="0" w:color="auto"/>
        <w:bottom w:val="none" w:sz="0" w:space="0" w:color="auto"/>
        <w:right w:val="none" w:sz="0" w:space="0" w:color="auto"/>
      </w:divBdr>
    </w:div>
    <w:div w:id="1958024062">
      <w:bodyDiv w:val="1"/>
      <w:marLeft w:val="0"/>
      <w:marRight w:val="0"/>
      <w:marTop w:val="0"/>
      <w:marBottom w:val="0"/>
      <w:divBdr>
        <w:top w:val="none" w:sz="0" w:space="0" w:color="auto"/>
        <w:left w:val="none" w:sz="0" w:space="0" w:color="auto"/>
        <w:bottom w:val="none" w:sz="0" w:space="0" w:color="auto"/>
        <w:right w:val="none" w:sz="0" w:space="0" w:color="auto"/>
      </w:divBdr>
    </w:div>
    <w:div w:id="2121366262">
      <w:bodyDiv w:val="1"/>
      <w:marLeft w:val="0"/>
      <w:marRight w:val="0"/>
      <w:marTop w:val="0"/>
      <w:marBottom w:val="0"/>
      <w:divBdr>
        <w:top w:val="none" w:sz="0" w:space="0" w:color="auto"/>
        <w:left w:val="none" w:sz="0" w:space="0" w:color="auto"/>
        <w:bottom w:val="none" w:sz="0" w:space="0" w:color="auto"/>
        <w:right w:val="none" w:sz="0" w:space="0" w:color="auto"/>
      </w:divBdr>
      <w:divsChild>
        <w:div w:id="5326035">
          <w:marLeft w:val="446"/>
          <w:marRight w:val="0"/>
          <w:marTop w:val="0"/>
          <w:marBottom w:val="0"/>
          <w:divBdr>
            <w:top w:val="none" w:sz="0" w:space="0" w:color="auto"/>
            <w:left w:val="none" w:sz="0" w:space="0" w:color="auto"/>
            <w:bottom w:val="none" w:sz="0" w:space="0" w:color="auto"/>
            <w:right w:val="none" w:sz="0" w:space="0" w:color="auto"/>
          </w:divBdr>
        </w:div>
      </w:divsChild>
    </w:div>
    <w:div w:id="2132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rizm.akdeniz.edu.tr/tr/iletisim-2974" TargetMode="External"/><Relationship Id="rId21" Type="http://schemas.openxmlformats.org/officeDocument/2006/relationships/image" Target="media/image2.jpeg"/><Relationship Id="rId42" Type="http://schemas.openxmlformats.org/officeDocument/2006/relationships/hyperlink" Target="https://forms.gle/eQc9GVk1JcgJbyUt7" TargetMode="External"/><Relationship Id="rId47" Type="http://schemas.openxmlformats.org/officeDocument/2006/relationships/hyperlink" Target="https://turizm.akdeniz.edu.tr/tr/bilimsel_etkinliklerimiz-2561" TargetMode="External"/><Relationship Id="rId63" Type="http://schemas.openxmlformats.org/officeDocument/2006/relationships/hyperlink" Target="https://oidb.akdeniz.edu.tr/" TargetMode="External"/><Relationship Id="rId68" Type="http://schemas.openxmlformats.org/officeDocument/2006/relationships/hyperlink" Target="https://webis.akdeniz.edu.tr/uploads/1121/files/TURIZM-FAKULTESI-OGRENCI-EL-KITABI_2021.pdf" TargetMode="External"/><Relationship Id="rId84" Type="http://schemas.openxmlformats.org/officeDocument/2006/relationships/hyperlink" Target="https://turizm.akdeniz.edu.tr/tr/yurtdisi_burslari-2654" TargetMode="External"/><Relationship Id="rId89" Type="http://schemas.openxmlformats.org/officeDocument/2006/relationships/footer" Target="footer1.xml"/><Relationship Id="rId16" Type="http://schemas.openxmlformats.org/officeDocument/2006/relationships/hyperlink" Target="https://docs.google.com/forms/d/e/1FAIpQLSdXhR3aJkkRlylC7pds5Y6IIKoDx-yD8YwpnKybc_80pUP-cA/viewform?usp=sf_link" TargetMode="External"/><Relationship Id="rId11" Type="http://schemas.openxmlformats.org/officeDocument/2006/relationships/image" Target="media/image10.png"/><Relationship Id="rId32" Type="http://schemas.openxmlformats.org/officeDocument/2006/relationships/hyperlink" Target="http://turizm.akdeniz.edu.tr/kalite-yonetim-sistemi-2/" TargetMode="External"/><Relationship Id="rId37" Type="http://schemas.openxmlformats.org/officeDocument/2006/relationships/hyperlink" Target="https://www.topuniversities.com/universities/akdeniz-universitesi" TargetMode="External"/><Relationship Id="rId53" Type="http://schemas.openxmlformats.org/officeDocument/2006/relationships/hyperlink" Target="https://obs.akdeniz.edu.tr/oibs/bologna/index.aspx?lang=tr&amp;curOp=showPac&amp;curUnit=40&amp;curSunit=959" TargetMode="External"/><Relationship Id="rId58" Type="http://schemas.openxmlformats.org/officeDocument/2006/relationships/hyperlink" Target="https://turizm.akdeniz.edu.tr/tr/is_yerinde_egitim_intorn-2907" TargetMode="External"/><Relationship Id="rId74" Type="http://schemas.openxmlformats.org/officeDocument/2006/relationships/hyperlink" Target="https://personel.akdeniz.edu.tr/tr/akademik_yukseltme_ve_atama_kriterleri-4343" TargetMode="External"/><Relationship Id="rId79" Type="http://schemas.openxmlformats.org/officeDocument/2006/relationships/hyperlink" Target="https://turizm.akdeniz.edu.tr/tr/iaeste_programi-2644"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mailto:turizmkalite@akdeniz.edu.tr" TargetMode="External"/><Relationship Id="rId22" Type="http://schemas.openxmlformats.org/officeDocument/2006/relationships/hyperlink" Target="https://turizm.akdeniz.edu.tr/tr/istekonerisikayet-2708" TargetMode="External"/><Relationship Id="rId27" Type="http://schemas.openxmlformats.org/officeDocument/2006/relationships/hyperlink" Target="https://turizm.akdeniz.edu.tr/tr/kys_dokumanlari-2721" TargetMode="External"/><Relationship Id="rId30" Type="http://schemas.openxmlformats.org/officeDocument/2006/relationships/hyperlink" Target="https://twitter.com/akdenizturizm" TargetMode="External"/><Relationship Id="rId35" Type="http://schemas.openxmlformats.org/officeDocument/2006/relationships/hyperlink" Target="https://turizm.akdeniz.edu.tr/tr/stratejik_plan-2502" TargetMode="External"/><Relationship Id="rId43" Type="http://schemas.openxmlformats.org/officeDocument/2006/relationships/hyperlink" Target="https://turizm.akdeniz.edu.tr/tr/fakulte_bulteni-2590" TargetMode="External"/><Relationship Id="rId48" Type="http://schemas.openxmlformats.org/officeDocument/2006/relationships/hyperlink" Target="https://turizm.akdeniz.edu.tr/tr/fakulte_bulteni-2590" TargetMode="External"/><Relationship Id="rId56" Type="http://schemas.openxmlformats.org/officeDocument/2006/relationships/hyperlink" Target="https://obs.akdeniz.edu.tr/oibs/bologna/index.aspx?lang=tr&amp;curOp=showPac&amp;curUnit=40&amp;curSunit=959" TargetMode="External"/><Relationship Id="rId64" Type="http://schemas.openxmlformats.org/officeDocument/2006/relationships/hyperlink" Target="https://turizm.akdeniz.edu.tr/" TargetMode="External"/><Relationship Id="rId69" Type="http://schemas.openxmlformats.org/officeDocument/2006/relationships/hyperlink" Target="https://turizm.akdeniz.edu.tr/tr/kariyer_gunleri-2609" TargetMode="External"/><Relationship Id="rId77" Type="http://schemas.openxmlformats.org/officeDocument/2006/relationships/hyperlink" Target="https://turizm.akdeniz.edu.tr/tr/mevlana_degisim_programi-2640" TargetMode="External"/><Relationship Id="rId8" Type="http://schemas.openxmlformats.org/officeDocument/2006/relationships/footnotes" Target="footnotes.xml"/><Relationship Id="rId51" Type="http://schemas.openxmlformats.org/officeDocument/2006/relationships/hyperlink" Target="https://obs.akdeniz.edu.tr/oibs/bologna/" TargetMode="External"/><Relationship Id="rId72" Type="http://schemas.openxmlformats.org/officeDocument/2006/relationships/hyperlink" Target="https://turizm.akdeniz.edu.tr/tr/kys_dokumanlari-2721" TargetMode="External"/><Relationship Id="rId80" Type="http://schemas.openxmlformats.org/officeDocument/2006/relationships/hyperlink" Target="https://turizm.akdeniz.edu.tr/tr/free_mover_programi-2645" TargetMode="External"/><Relationship Id="rId85" Type="http://schemas.openxmlformats.org/officeDocument/2006/relationships/hyperlink" Target="https://turizm.akdeniz.edu.tr/tr/diger_firsatlar-2655" TargetMode="External"/><Relationship Id="rId3" Type="http://schemas.openxmlformats.org/officeDocument/2006/relationships/customXml" Target="../customXml/item3.xml"/><Relationship Id="rId12" Type="http://schemas.openxmlformats.org/officeDocument/2006/relationships/hyperlink" Target="http://turizm.akdeniz.edu.tr/kalite-yonetim-sistemi-2/kys-dokumanlari/" TargetMode="External"/><Relationship Id="rId17" Type="http://schemas.openxmlformats.org/officeDocument/2006/relationships/hyperlink" Target="https://docs.google.com/forms/d/e/1FAIpQLSd_XeDpvK4gVP63Tjae5Kn1CWRtLptabNQNuNrUqAttFcnr7g/viewform?usp=sf_link" TargetMode="External"/><Relationship Id="rId25" Type="http://schemas.openxmlformats.org/officeDocument/2006/relationships/hyperlink" Target="https://turizm.akdeniz.edu.tr/tr/fakulte_bulteni-2590" TargetMode="External"/><Relationship Id="rId33" Type="http://schemas.openxmlformats.org/officeDocument/2006/relationships/hyperlink" Target="https://turizm.akdeniz.edu.tr/tr/kys_dokumanlari-2721" TargetMode="External"/><Relationship Id="rId38" Type="http://schemas.openxmlformats.org/officeDocument/2006/relationships/hyperlink" Target="https://www.shanghairanking.com/institution/akdeniz-university" TargetMode="External"/><Relationship Id="rId46" Type="http://schemas.openxmlformats.org/officeDocument/2006/relationships/hyperlink" Target="https://turizm.akdeniz.edu.tr/tr/kys_dokumanlari-2721" TargetMode="External"/><Relationship Id="rId59" Type="http://schemas.openxmlformats.org/officeDocument/2006/relationships/hyperlink" Target="https://turizm.akdeniz.edu.tr/tr/kalite_odullerimiz-2720" TargetMode="External"/><Relationship Id="rId67" Type="http://schemas.openxmlformats.org/officeDocument/2006/relationships/hyperlink" Target="https://wys.akdeniz.edu.tr/storage/files/24/Danismanlik_Yonergesi-_Onlisans_ve_Lisans.pdf" TargetMode="External"/><Relationship Id="rId20" Type="http://schemas.openxmlformats.org/officeDocument/2006/relationships/hyperlink" Target="https://turizm.akdeniz.edu.tr/tr/duyuru/yokak_kurumsal_akreditasyon_sureci_turizm_fakultesi_kurumici_egitim_programi_%E2%80%9Ckirkpatrick_dort_duzey_program_degerlendirme_modeli%E2%80%9D_sunumu-2572" TargetMode="External"/><Relationship Id="rId41" Type="http://schemas.openxmlformats.org/officeDocument/2006/relationships/hyperlink" Target="https://forms.gle/yZunwo9SbRKfJjYo6" TargetMode="External"/><Relationship Id="rId54" Type="http://schemas.openxmlformats.org/officeDocument/2006/relationships/hyperlink" Target="https://turizm.akdeniz.edu.tr/tr/bologna_sureci-2885" TargetMode="External"/><Relationship Id="rId62" Type="http://schemas.openxmlformats.org/officeDocument/2006/relationships/hyperlink" Target="https://turizm.akdeniz.edu.tr/tr/bologna_sureci-2885" TargetMode="External"/><Relationship Id="rId70" Type="http://schemas.openxmlformats.org/officeDocument/2006/relationships/hyperlink" Target="https://turizm.akdeniz.edu.tr/tr/is_ve_staj_ilanlari-2685" TargetMode="External"/><Relationship Id="rId75" Type="http://schemas.openxmlformats.org/officeDocument/2006/relationships/hyperlink" Target="http://turizm.akdeniz.edu.tr/turizm-fakultesi-katalogu/" TargetMode="External"/><Relationship Id="rId83" Type="http://schemas.openxmlformats.org/officeDocument/2006/relationships/hyperlink" Target="https://turizm.akdeniz.edu.tr/tr/aiesec-2653" TargetMode="External"/><Relationship Id="rId88" Type="http://schemas.openxmlformats.org/officeDocument/2006/relationships/hyperlink" Target="https://turizm.akdeniz.edu.tr/tr/projelerimiz-2562"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google.com/forms/d/e/1FAIpQLSeVcAPZyEC02M28zIkHO0Ud-Hg-A2slpHmuKIOmnZ_Yst9kFw/viewform?usp=sf_link" TargetMode="External"/><Relationship Id="rId23" Type="http://schemas.openxmlformats.org/officeDocument/2006/relationships/hyperlink" Target="https://webis.akdeniz.edu.tr/uploads/1121/files/TF-KEK_TS-EN-ISO-9001-2015_rev-1.pdf" TargetMode="External"/><Relationship Id="rId28" Type="http://schemas.openxmlformats.org/officeDocument/2006/relationships/hyperlink" Target="https://turizm.akdeniz.edu.tr/tr/istekonerisikayet-2708" TargetMode="External"/><Relationship Id="rId36" Type="http://schemas.openxmlformats.org/officeDocument/2006/relationships/hyperlink" Target="https://turizm.akdeniz.edu.tr/tr/komisyon_ve_kurullar-2506" TargetMode="External"/><Relationship Id="rId49" Type="http://schemas.openxmlformats.org/officeDocument/2006/relationships/hyperlink" Target="https://turizm.akdeniz.edu.tr/tr/istekonerisikayet-2708" TargetMode="External"/><Relationship Id="rId57" Type="http://schemas.openxmlformats.org/officeDocument/2006/relationships/hyperlink" Target="https://turizm.akdeniz.edu.tr/tr/mufredatlar-2887" TargetMode="External"/><Relationship Id="rId10" Type="http://schemas.openxmlformats.org/officeDocument/2006/relationships/image" Target="media/image1.png"/><Relationship Id="rId31" Type="http://schemas.openxmlformats.org/officeDocument/2006/relationships/hyperlink" Target="https://www.youtube.com/channel/UCBV5pUQsmSPa1LvUhmukd_Q" TargetMode="External"/><Relationship Id="rId44" Type="http://schemas.openxmlformats.org/officeDocument/2006/relationships/hyperlink" Target="https://turizm.akdeniz.edu.tr/tr/kys_dokumanlari-2721" TargetMode="External"/><Relationship Id="rId52" Type="http://schemas.openxmlformats.org/officeDocument/2006/relationships/hyperlink" Target="https://obs.akdeniz.edu.tr/oibs/bologna/" TargetMode="External"/><Relationship Id="rId60" Type="http://schemas.openxmlformats.org/officeDocument/2006/relationships/hyperlink" Target="https://turizm.akdeniz.edu.tr/tr/fakulte_bulteni-2590" TargetMode="External"/><Relationship Id="rId65" Type="http://schemas.openxmlformats.org/officeDocument/2006/relationships/hyperlink" Target="https://yos.akdeniz.edu.tr/anasayfa" TargetMode="External"/><Relationship Id="rId73" Type="http://schemas.openxmlformats.org/officeDocument/2006/relationships/hyperlink" Target="https://turizm.akdeniz.edu.tr/tr/ogrenci_topluluklarimiz-2568" TargetMode="External"/><Relationship Id="rId78" Type="http://schemas.openxmlformats.org/officeDocument/2006/relationships/hyperlink" Target="https://turizm.akdeniz.edu.tr/tr/farabi_degisim_programi-2643" TargetMode="External"/><Relationship Id="rId81" Type="http://schemas.openxmlformats.org/officeDocument/2006/relationships/hyperlink" Target="https://turizm.akdeniz.edu.tr/tr/zihoga_staji-2647" TargetMode="External"/><Relationship Id="rId86" Type="http://schemas.openxmlformats.org/officeDocument/2006/relationships/hyperlink" Target="http://turizm.akdeniz.edu.tr/turizm-fakultesi-katalog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turizm.akdeniz.edu.tr/tr/kalite_odullerimiz-2720" TargetMode="External"/><Relationship Id="rId18" Type="http://schemas.openxmlformats.org/officeDocument/2006/relationships/hyperlink" Target="https://turizm.akdeniz.edu.tr/tr/fakulte_bulteni-2590" TargetMode="External"/><Relationship Id="rId39" Type="http://schemas.openxmlformats.org/officeDocument/2006/relationships/hyperlink" Target="https://turizm.akdeniz.edu.tr/tr/dis_paydaslarimiz-2711" TargetMode="External"/><Relationship Id="rId34" Type="http://schemas.openxmlformats.org/officeDocument/2006/relationships/image" Target="media/image3.png"/><Relationship Id="rId50" Type="http://schemas.openxmlformats.org/officeDocument/2006/relationships/hyperlink" Target="https://turizm.akdeniz.edu.tr/tr/mezun_bilgi_sistemi-2605" TargetMode="External"/><Relationship Id="rId55" Type="http://schemas.openxmlformats.org/officeDocument/2006/relationships/hyperlink" Target="https://obs.akdeniz.edu.tr/oibs/ogrsis/mufredat_dersleri.aspx" TargetMode="External"/><Relationship Id="rId76" Type="http://schemas.openxmlformats.org/officeDocument/2006/relationships/hyperlink" Target="https://turizm.akdeniz.edu.tr/tr/erasmus_degisim_programi-2629" TargetMode="External"/><Relationship Id="rId7" Type="http://schemas.openxmlformats.org/officeDocument/2006/relationships/webSettings" Target="webSettings.xml"/><Relationship Id="rId71" Type="http://schemas.openxmlformats.org/officeDocument/2006/relationships/hyperlink" Target="https://turizm.akdeniz.edu.tr/tr/kariyer_merkezi_hakkinda-2597" TargetMode="External"/><Relationship Id="rId2" Type="http://schemas.openxmlformats.org/officeDocument/2006/relationships/customXml" Target="../customXml/item2.xml"/><Relationship Id="rId29" Type="http://schemas.openxmlformats.org/officeDocument/2006/relationships/hyperlink" Target="https://www.instagram.com/akdenizuni.turizm/" TargetMode="External"/><Relationship Id="rId24" Type="http://schemas.openxmlformats.org/officeDocument/2006/relationships/hyperlink" Target="https://turizm.akdeniz.edu.tr/tr/duyuru/iskur__is_kulubu_egitimi_sertifikalari_hakkinda-2965" TargetMode="External"/><Relationship Id="rId40" Type="http://schemas.openxmlformats.org/officeDocument/2006/relationships/hyperlink" Target="https://turizm.akdeniz.edu.tr/tr/mezun_bilgi_sistemi-2605" TargetMode="External"/><Relationship Id="rId45" Type="http://schemas.openxmlformats.org/officeDocument/2006/relationships/hyperlink" Target="https://turizm.akdeniz.edu.tr/tr/ogrenci_el_kitabi-2878" TargetMode="External"/><Relationship Id="rId66" Type="http://schemas.openxmlformats.org/officeDocument/2006/relationships/hyperlink" Target="https://turizm.akdeniz.edu.tr/tr/ogrenci_isleri_formlari-2908" TargetMode="External"/><Relationship Id="rId87" Type="http://schemas.openxmlformats.org/officeDocument/2006/relationships/hyperlink" Target="https://turizm.akdeniz.edu.tr/tr/toplumsal_destek_projeleri-2592" TargetMode="External"/><Relationship Id="rId61" Type="http://schemas.openxmlformats.org/officeDocument/2006/relationships/hyperlink" Target="https://turizm.akdeniz.edu.tr/tr/bilimsel_etkinliklerimiz-2561" TargetMode="External"/><Relationship Id="rId82" Type="http://schemas.openxmlformats.org/officeDocument/2006/relationships/hyperlink" Target="https://turizm.akdeniz.edu.tr/tr/daad-2650" TargetMode="External"/><Relationship Id="rId19" Type="http://schemas.openxmlformats.org/officeDocument/2006/relationships/hyperlink" Target="https://www.youtube.com/channel/UCBV5pUQsmSPa1LvUhmukd_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01A6D4236FCB04595C5DE4D24D43330" ma:contentTypeVersion="8" ma:contentTypeDescription="Yeni belge oluşturun." ma:contentTypeScope="" ma:versionID="fe6edcc9f6d9c3449fd9e27e7846a1e3">
  <xsd:schema xmlns:xsd="http://www.w3.org/2001/XMLSchema" xmlns:xs="http://www.w3.org/2001/XMLSchema" xmlns:p="http://schemas.microsoft.com/office/2006/metadata/properties" xmlns:ns3="42607e19-0482-4ac9-aff8-3839ac835816" targetNamespace="http://schemas.microsoft.com/office/2006/metadata/properties" ma:root="true" ma:fieldsID="02342f768f8c99c1ea2b481e004f93a0" ns3:_="">
    <xsd:import namespace="42607e19-0482-4ac9-aff8-3839ac83581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7e19-0482-4ac9-aff8-3839ac83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6427D-8D4D-4190-AF0A-00DB239E6A94}">
  <ds:schemaRefs>
    <ds:schemaRef ds:uri="http://schemas.microsoft.com/sharepoint/v3/contenttype/forms"/>
  </ds:schemaRefs>
</ds:datastoreItem>
</file>

<file path=customXml/itemProps2.xml><?xml version="1.0" encoding="utf-8"?>
<ds:datastoreItem xmlns:ds="http://schemas.openxmlformats.org/officeDocument/2006/customXml" ds:itemID="{32180785-D0A0-48FC-BC41-08601DE3A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63EC9-F794-4A7E-B0A4-6F311534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7e19-0482-4ac9-aff8-3839ac83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37</Pages>
  <Words>13007</Words>
  <Characters>74140</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birim iç değerlendirme raporu 2021 YILI</vt:lpstr>
    </vt:vector>
  </TitlesOfParts>
  <Manager/>
  <Company/>
  <LinksUpToDate>false</LinksUpToDate>
  <CharactersWithSpaces>86974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iç değerlendirme raporu 2021 YILI</dc:title>
  <dc:subject>2022 yılı                                            BİRİM İÇ DEĞERLENDİRME RAPORU</dc:subject>
  <dc:creator>Rıdvan Soysal</dc:creator>
  <cp:keywords/>
  <dc:description/>
  <cp:lastModifiedBy>Hatice Karakaş</cp:lastModifiedBy>
  <cp:revision>13</cp:revision>
  <dcterms:created xsi:type="dcterms:W3CDTF">2023-01-31T19:14:00Z</dcterms:created>
  <dcterms:modified xsi:type="dcterms:W3CDTF">2023-03-01T08:51:00Z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0x010100901A6D4236FCB04595C5DE4D24D43330</vt:lpwstr>
  </property>
</Properties>
</file>