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696"/>
        <w:gridCol w:w="7648"/>
      </w:tblGrid>
      <w:tr w:rsidR="00AC469F" w14:paraId="04894014"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097C6707" w14:textId="77777777" w:rsidR="00AC469F" w:rsidRPr="00933F59" w:rsidRDefault="00AC469F" w:rsidP="00933F59">
            <w:pPr>
              <w:pStyle w:val="ListeParagraf"/>
              <w:numPr>
                <w:ilvl w:val="0"/>
                <w:numId w:val="29"/>
              </w:numPr>
              <w:spacing w:before="40" w:after="40"/>
              <w:ind w:left="313" w:hanging="284"/>
              <w:rPr>
                <w:rStyle w:val="Gl"/>
                <w:bCs w:val="0"/>
              </w:rPr>
            </w:pPr>
            <w:r w:rsidRPr="00933F59">
              <w:rPr>
                <w:rStyle w:val="Gl"/>
                <w:bCs w:val="0"/>
              </w:rPr>
              <w:t>TANIMLAYICI BİLGİLER</w:t>
            </w:r>
          </w:p>
        </w:tc>
      </w:tr>
      <w:tr w:rsidR="00AC2248" w14:paraId="665A03AC" w14:textId="77777777" w:rsidTr="007D0CE8">
        <w:trPr>
          <w:trHeight w:val="283"/>
        </w:trPr>
        <w:tc>
          <w:tcPr>
            <w:tcW w:w="1696" w:type="dxa"/>
            <w:tcBorders>
              <w:left w:val="single" w:sz="4" w:space="0" w:color="0F243E" w:themeColor="text2" w:themeShade="80"/>
              <w:bottom w:val="single" w:sz="4" w:space="0" w:color="BFBFBF" w:themeColor="background1" w:themeShade="BF"/>
            </w:tcBorders>
            <w:shd w:val="clear" w:color="auto" w:fill="F2DBDB" w:themeFill="accent2" w:themeFillTint="33"/>
          </w:tcPr>
          <w:p w14:paraId="206BEC26" w14:textId="77777777" w:rsidR="00AC2248" w:rsidRPr="00AC469F" w:rsidRDefault="00AC469F" w:rsidP="003F5843">
            <w:pPr>
              <w:spacing w:before="40"/>
              <w:rPr>
                <w:rStyle w:val="Gl"/>
                <w:b w:val="0"/>
                <w:bCs w:val="0"/>
                <w:sz w:val="20"/>
              </w:rPr>
            </w:pPr>
            <w:r w:rsidRPr="00AC469F">
              <w:rPr>
                <w:b/>
                <w:color w:val="404040"/>
                <w:spacing w:val="-1"/>
                <w:sz w:val="20"/>
              </w:rPr>
              <w:t>İlgili Enstitü</w:t>
            </w:r>
          </w:p>
        </w:tc>
        <w:tc>
          <w:tcPr>
            <w:tcW w:w="7648" w:type="dxa"/>
            <w:tcBorders>
              <w:bottom w:val="single" w:sz="4" w:space="0" w:color="BFBFBF" w:themeColor="background1" w:themeShade="BF"/>
              <w:right w:val="single" w:sz="4" w:space="0" w:color="0F243E" w:themeColor="text2" w:themeShade="80"/>
            </w:tcBorders>
            <w:shd w:val="clear" w:color="auto" w:fill="auto"/>
            <w:vAlign w:val="center"/>
          </w:tcPr>
          <w:p w14:paraId="674F4013" w14:textId="77777777" w:rsidR="00AC2248" w:rsidRPr="00F56124" w:rsidRDefault="00F56124" w:rsidP="007D0CE8">
            <w:pPr>
              <w:spacing w:before="40"/>
              <w:rPr>
                <w:rStyle w:val="Gl"/>
                <w:b w:val="0"/>
                <w:bCs w:val="0"/>
                <w:sz w:val="18"/>
                <w:szCs w:val="20"/>
              </w:rPr>
            </w:pPr>
            <w:r w:rsidRPr="00F56124">
              <w:rPr>
                <w:rStyle w:val="Gl"/>
                <w:b w:val="0"/>
                <w:bCs w:val="0"/>
                <w:sz w:val="18"/>
                <w:szCs w:val="20"/>
              </w:rPr>
              <w:t>F</w:t>
            </w:r>
            <w:r w:rsidRPr="00F56124">
              <w:rPr>
                <w:rStyle w:val="Gl"/>
                <w:b w:val="0"/>
                <w:bCs w:val="0"/>
                <w:sz w:val="18"/>
              </w:rPr>
              <w:t>en Bilimleri Enstitüsü</w:t>
            </w:r>
          </w:p>
        </w:tc>
      </w:tr>
      <w:tr w:rsidR="00AC2248" w14:paraId="7F8C3722"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264BD778" w14:textId="77777777" w:rsidR="00AC2248" w:rsidRPr="00AC469F" w:rsidRDefault="00AC2248" w:rsidP="00AC469F">
            <w:pPr>
              <w:rPr>
                <w:b/>
                <w:color w:val="404040"/>
                <w:spacing w:val="-1"/>
                <w:sz w:val="20"/>
              </w:rPr>
            </w:pPr>
            <w:r w:rsidRPr="00AC469F">
              <w:rPr>
                <w:b/>
                <w:color w:val="404040"/>
                <w:spacing w:val="-1"/>
                <w:sz w:val="20"/>
              </w:rPr>
              <w:t>Anabilim Dalı</w:t>
            </w:r>
            <w:r w:rsidR="00AC469F" w:rsidRPr="00AC469F">
              <w:rPr>
                <w:b/>
                <w:color w:val="404040"/>
                <w:spacing w:val="-1"/>
                <w:sz w:val="20"/>
              </w:rPr>
              <w:t xml:space="preserve"> </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4695E558" w14:textId="77777777" w:rsidR="00AC2248" w:rsidRPr="00F56124" w:rsidRDefault="00F56124" w:rsidP="007D0CE8">
            <w:pPr>
              <w:rPr>
                <w:rStyle w:val="Gl"/>
                <w:b w:val="0"/>
                <w:sz w:val="18"/>
                <w:szCs w:val="20"/>
              </w:rPr>
            </w:pPr>
            <w:r w:rsidRPr="00F56124">
              <w:rPr>
                <w:rStyle w:val="Gl"/>
                <w:b w:val="0"/>
                <w:sz w:val="18"/>
                <w:szCs w:val="20"/>
              </w:rPr>
              <w:t>T</w:t>
            </w:r>
            <w:r w:rsidRPr="00F56124">
              <w:rPr>
                <w:rStyle w:val="Gl"/>
                <w:b w:val="0"/>
                <w:sz w:val="18"/>
              </w:rPr>
              <w:t>arım Ekonomisi Anabilim Dalı</w:t>
            </w:r>
          </w:p>
        </w:tc>
      </w:tr>
      <w:tr w:rsidR="00AC469F" w14:paraId="6CE09F93"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412C0F35"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Adı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525047D5" w14:textId="77777777" w:rsidR="00AC469F" w:rsidRPr="00F56124" w:rsidRDefault="00F56124" w:rsidP="007D0CE8">
            <w:pPr>
              <w:rPr>
                <w:rStyle w:val="Gl"/>
                <w:bCs w:val="0"/>
                <w:sz w:val="18"/>
                <w:szCs w:val="20"/>
              </w:rPr>
            </w:pPr>
            <w:r w:rsidRPr="00F56124">
              <w:rPr>
                <w:bCs/>
                <w:sz w:val="18"/>
                <w:szCs w:val="20"/>
              </w:rPr>
              <w:t>Tarımsal Yatırım Finansmanı /  TYF</w:t>
            </w:r>
          </w:p>
        </w:tc>
      </w:tr>
      <w:tr w:rsidR="00AC469F" w14:paraId="0982E623"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0056CB82" w14:textId="77777777" w:rsidR="00AC469F" w:rsidRPr="00AC469F" w:rsidRDefault="00AC469F" w:rsidP="00AC469F">
            <w:pPr>
              <w:rPr>
                <w:rStyle w:val="Gl"/>
                <w:b w:val="0"/>
                <w:bCs w:val="0"/>
                <w:sz w:val="20"/>
              </w:rPr>
            </w:pPr>
            <w:r w:rsidRPr="00AC469F">
              <w:rPr>
                <w:b/>
                <w:color w:val="404040"/>
                <w:spacing w:val="-1"/>
                <w:sz w:val="20"/>
              </w:rPr>
              <w:t>Öğretim</w:t>
            </w:r>
            <w:r w:rsidRPr="00AC469F">
              <w:rPr>
                <w:b/>
                <w:color w:val="404040"/>
                <w:spacing w:val="-4"/>
                <w:sz w:val="20"/>
              </w:rPr>
              <w:t xml:space="preserve"> </w:t>
            </w:r>
            <w:r w:rsidRPr="00AC469F">
              <w:rPr>
                <w:b/>
                <w:color w:val="404040"/>
                <w:sz w:val="20"/>
              </w:rPr>
              <w:t>Üyesi</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1CC9EC82" w14:textId="77777777" w:rsidR="00AC469F" w:rsidRPr="00F56124" w:rsidRDefault="00F56124" w:rsidP="007D0CE8">
            <w:pPr>
              <w:rPr>
                <w:rStyle w:val="Gl"/>
                <w:b w:val="0"/>
                <w:sz w:val="18"/>
                <w:szCs w:val="20"/>
              </w:rPr>
            </w:pPr>
            <w:r w:rsidRPr="00F56124">
              <w:rPr>
                <w:rStyle w:val="Gl"/>
                <w:b w:val="0"/>
                <w:sz w:val="18"/>
                <w:szCs w:val="20"/>
              </w:rPr>
              <w:t>D</w:t>
            </w:r>
            <w:r w:rsidRPr="00F56124">
              <w:rPr>
                <w:rStyle w:val="Gl"/>
                <w:b w:val="0"/>
                <w:sz w:val="18"/>
              </w:rPr>
              <w:t>oç. Dr. Süleyman KARAMAN</w:t>
            </w:r>
          </w:p>
        </w:tc>
      </w:tr>
      <w:tr w:rsidR="00AC469F" w14:paraId="1B14BFC2" w14:textId="77777777" w:rsidTr="003F5843">
        <w:trPr>
          <w:trHeight w:val="283"/>
        </w:trPr>
        <w:tc>
          <w:tcPr>
            <w:tcW w:w="1696"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7DC38356"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w:t>
            </w:r>
            <w:r w:rsidRPr="00AC469F">
              <w:rPr>
                <w:b/>
                <w:color w:val="404040"/>
                <w:spacing w:val="-1"/>
                <w:sz w:val="20"/>
              </w:rPr>
              <w:t>Dönemi</w:t>
            </w:r>
          </w:p>
        </w:tc>
        <w:tc>
          <w:tcPr>
            <w:tcW w:w="7648"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5092640A" w14:textId="3FE5309B" w:rsidR="00AC469F" w:rsidRPr="00996FCF" w:rsidRDefault="00AC469F" w:rsidP="00490E49">
            <w:pPr>
              <w:rPr>
                <w:rStyle w:val="Gl"/>
                <w:b w:val="0"/>
                <w:bCs w:val="0"/>
                <w:sz w:val="18"/>
              </w:rPr>
            </w:pPr>
            <w:r w:rsidRPr="00996FCF">
              <w:rPr>
                <w:rStyle w:val="Gl"/>
                <w:b w:val="0"/>
                <w:bCs w:val="0"/>
                <w:sz w:val="18"/>
              </w:rPr>
              <w:t xml:space="preserve"> </w:t>
            </w:r>
            <w:r w:rsidR="00E434EF" w:rsidRPr="00996FCF">
              <w:rPr>
                <w:rStyle w:val="Gl"/>
                <w:b w:val="0"/>
                <w:bCs w:val="0"/>
                <w:sz w:val="18"/>
              </w:rPr>
              <w:t>GÜZ (</w:t>
            </w:r>
            <w:r w:rsidR="00AE31A3">
              <w:rPr>
                <w:rStyle w:val="Gl"/>
                <w:b w:val="0"/>
                <w:bCs w:val="0"/>
                <w:sz w:val="18"/>
              </w:rPr>
              <w:t xml:space="preserve"> </w:t>
            </w:r>
            <w:r w:rsidR="00490E49">
              <w:rPr>
                <w:rStyle w:val="Gl"/>
                <w:b w:val="0"/>
                <w:bCs w:val="0"/>
                <w:sz w:val="18"/>
              </w:rPr>
              <w:t>X</w:t>
            </w:r>
            <w:r w:rsidR="00AE31A3">
              <w:rPr>
                <w:rStyle w:val="Gl"/>
                <w:b w:val="0"/>
                <w:bCs w:val="0"/>
                <w:sz w:val="18"/>
              </w:rPr>
              <w:t xml:space="preserve">  </w:t>
            </w:r>
            <w:r w:rsidR="00E434EF" w:rsidRPr="00996FCF">
              <w:rPr>
                <w:rStyle w:val="Gl"/>
                <w:b w:val="0"/>
                <w:bCs w:val="0"/>
                <w:sz w:val="18"/>
              </w:rPr>
              <w:t>) / BAHAR (</w:t>
            </w:r>
            <w:r w:rsidR="00490E49">
              <w:rPr>
                <w:rStyle w:val="Gl"/>
                <w:b w:val="0"/>
                <w:bCs w:val="0"/>
                <w:sz w:val="18"/>
              </w:rPr>
              <w:t xml:space="preserve">  </w:t>
            </w:r>
            <w:r w:rsidRPr="00996FCF">
              <w:rPr>
                <w:rStyle w:val="Gl"/>
                <w:b w:val="0"/>
                <w:bCs w:val="0"/>
                <w:sz w:val="18"/>
              </w:rPr>
              <w:t>)</w:t>
            </w:r>
          </w:p>
        </w:tc>
      </w:tr>
      <w:tr w:rsidR="00AC469F" w14:paraId="4287033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60D2D14" w14:textId="77777777" w:rsidR="00AC469F" w:rsidRDefault="00933F59" w:rsidP="00AC469F">
            <w:pPr>
              <w:rPr>
                <w:rStyle w:val="Gl"/>
                <w:b w:val="0"/>
                <w:bCs w:val="0"/>
              </w:rPr>
            </w:pPr>
            <w:r>
              <w:rPr>
                <w:b/>
                <w:color w:val="404040"/>
                <w:spacing w:val="4"/>
              </w:rPr>
              <w:t xml:space="preserve">B. </w:t>
            </w:r>
            <w:r w:rsidR="00AC469F">
              <w:rPr>
                <w:b/>
                <w:color w:val="404040"/>
              </w:rPr>
              <w:t xml:space="preserve">DERSİN </w:t>
            </w:r>
            <w:r w:rsidR="00AC469F">
              <w:rPr>
                <w:b/>
                <w:color w:val="404040"/>
                <w:spacing w:val="-1"/>
              </w:rPr>
              <w:t>AMACI</w:t>
            </w:r>
          </w:p>
        </w:tc>
      </w:tr>
      <w:tr w:rsidR="00AC469F" w14:paraId="22EEE385" w14:textId="77777777" w:rsidTr="00AC2248">
        <w:tc>
          <w:tcPr>
            <w:tcW w:w="9344" w:type="dxa"/>
            <w:gridSpan w:val="2"/>
            <w:tcBorders>
              <w:left w:val="single" w:sz="4" w:space="0" w:color="0F243E" w:themeColor="text2" w:themeShade="80"/>
              <w:right w:val="single" w:sz="4" w:space="0" w:color="0F243E" w:themeColor="text2" w:themeShade="80"/>
            </w:tcBorders>
          </w:tcPr>
          <w:p w14:paraId="50929870" w14:textId="77777777" w:rsidR="001B155D" w:rsidRPr="00366E25" w:rsidRDefault="00E434EF" w:rsidP="00366E25">
            <w:pPr>
              <w:ind w:left="312"/>
              <w:jc w:val="both"/>
              <w:rPr>
                <w:rStyle w:val="Gl"/>
                <w:b w:val="0"/>
                <w:color w:val="404040" w:themeColor="text1" w:themeTint="BF"/>
                <w:sz w:val="22"/>
                <w:szCs w:val="22"/>
              </w:rPr>
            </w:pPr>
            <w:r>
              <w:rPr>
                <w:bCs/>
                <w:color w:val="404040" w:themeColor="text1" w:themeTint="BF"/>
                <w:sz w:val="22"/>
                <w:szCs w:val="22"/>
              </w:rPr>
              <w:t>D</w:t>
            </w:r>
            <w:r w:rsidRPr="00C174C7">
              <w:rPr>
                <w:bCs/>
                <w:color w:val="404040" w:themeColor="text1" w:themeTint="BF"/>
                <w:sz w:val="22"/>
                <w:szCs w:val="22"/>
              </w:rPr>
              <w:t xml:space="preserve">ersin </w:t>
            </w:r>
            <w:r w:rsidRPr="00366E25">
              <w:rPr>
                <w:bCs/>
                <w:color w:val="404040" w:themeColor="text1" w:themeTint="BF"/>
                <w:sz w:val="22"/>
                <w:szCs w:val="22"/>
              </w:rPr>
              <w:t>ana amacı</w:t>
            </w:r>
            <w:r w:rsidRPr="00B22AF1">
              <w:rPr>
                <w:bCs/>
                <w:color w:val="404040" w:themeColor="text1" w:themeTint="BF"/>
                <w:sz w:val="22"/>
                <w:szCs w:val="22"/>
              </w:rPr>
              <w:t xml:space="preserve">; </w:t>
            </w:r>
            <w:r w:rsidR="00F56124" w:rsidRPr="00366E25">
              <w:rPr>
                <w:bCs/>
                <w:color w:val="404040" w:themeColor="text1" w:themeTint="BF"/>
                <w:sz w:val="22"/>
                <w:szCs w:val="22"/>
              </w:rPr>
              <w:t>tarımsal yatırım için gerekli olan finansman kaynaklarını ve tarımsal yatırım alanlarını lisansüstü öğrencilerine anlatmayı hedeflemektedir. Ayrıca, tarımsal yatırım projelerinin hazırlanması ve değerlendirmesi ile ilgili uygulamalı proje örneği anlatılmaktadır. Bu ders, tarımsal alanda proje yönetim anlayışının yerleşmesine, gelişmesine katkı sağlamaktadır. İş hayatında unutulmaması gereken şudur; “Nerede bulunduğunuzu, nereye gitmek istediğinizi ve oraya nasıl ulaşacağınızı bilmiyorsanız hiç bir şey sizi oraya götüremez”.</w:t>
            </w:r>
          </w:p>
        </w:tc>
      </w:tr>
      <w:tr w:rsidR="00AC469F" w14:paraId="796E6EBF"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419B2F32" w14:textId="77777777" w:rsidR="00AC469F" w:rsidRPr="00933F59" w:rsidRDefault="00AC469F" w:rsidP="00933F59">
            <w:pPr>
              <w:pStyle w:val="ListeParagraf"/>
              <w:numPr>
                <w:ilvl w:val="0"/>
                <w:numId w:val="30"/>
              </w:numPr>
              <w:ind w:left="313" w:hanging="284"/>
              <w:rPr>
                <w:rStyle w:val="Gl"/>
                <w:b w:val="0"/>
                <w:bCs w:val="0"/>
              </w:rPr>
            </w:pPr>
            <w:r w:rsidRPr="00933F59">
              <w:rPr>
                <w:b/>
                <w:color w:val="404040"/>
              </w:rPr>
              <w:t>DÖNEM</w:t>
            </w:r>
            <w:r w:rsidRPr="00933F59">
              <w:rPr>
                <w:b/>
                <w:color w:val="404040"/>
                <w:spacing w:val="-1"/>
              </w:rPr>
              <w:t xml:space="preserve"> BOYUNCA </w:t>
            </w:r>
            <w:r w:rsidRPr="00933F59">
              <w:rPr>
                <w:b/>
                <w:color w:val="404040"/>
                <w:u w:val="single"/>
              </w:rPr>
              <w:t>HAFTALIK</w:t>
            </w:r>
            <w:r w:rsidRPr="00933F59">
              <w:rPr>
                <w:b/>
                <w:color w:val="404040"/>
                <w:spacing w:val="-2"/>
              </w:rPr>
              <w:t xml:space="preserve"> </w:t>
            </w:r>
            <w:r w:rsidRPr="00933F59">
              <w:rPr>
                <w:b/>
                <w:color w:val="404040"/>
                <w:spacing w:val="-1"/>
              </w:rPr>
              <w:t xml:space="preserve">İŞLENECEK </w:t>
            </w:r>
            <w:r w:rsidRPr="00933F59">
              <w:rPr>
                <w:b/>
                <w:color w:val="404040"/>
                <w:spacing w:val="-1"/>
                <w:u w:val="thick" w:color="404040"/>
              </w:rPr>
              <w:t>ANA</w:t>
            </w:r>
            <w:r w:rsidRPr="00933F59">
              <w:rPr>
                <w:b/>
                <w:color w:val="404040"/>
                <w:u w:val="thick" w:color="404040"/>
              </w:rPr>
              <w:t xml:space="preserve"> BÖLÜM</w:t>
            </w:r>
            <w:r w:rsidRPr="00933F59">
              <w:rPr>
                <w:b/>
                <w:color w:val="404040"/>
                <w:spacing w:val="-1"/>
                <w:u w:val="thick" w:color="404040"/>
              </w:rPr>
              <w:t xml:space="preserve"> </w:t>
            </w:r>
            <w:r w:rsidRPr="00933F59">
              <w:rPr>
                <w:b/>
                <w:color w:val="404040"/>
              </w:rPr>
              <w:t>BAŞLIKLARI</w:t>
            </w:r>
          </w:p>
        </w:tc>
      </w:tr>
      <w:tr w:rsidR="00AC469F" w14:paraId="7848A968" w14:textId="77777777" w:rsidTr="00AC2248">
        <w:tc>
          <w:tcPr>
            <w:tcW w:w="9344" w:type="dxa"/>
            <w:gridSpan w:val="2"/>
            <w:tcBorders>
              <w:left w:val="single" w:sz="4" w:space="0" w:color="0F243E" w:themeColor="text2" w:themeShade="80"/>
              <w:right w:val="single" w:sz="4" w:space="0" w:color="0F243E" w:themeColor="text2" w:themeShade="80"/>
            </w:tcBorders>
          </w:tcPr>
          <w:tbl>
            <w:tblPr>
              <w:tblW w:w="8203"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8203"/>
            </w:tblGrid>
            <w:tr w:rsidR="001B155D" w:rsidRPr="001B155D" w14:paraId="1705FC32" w14:textId="77777777" w:rsidTr="00FC12BA">
              <w:trPr>
                <w:jc w:val="center"/>
              </w:trPr>
              <w:tc>
                <w:tcPr>
                  <w:tcW w:w="8203" w:type="dxa"/>
                </w:tcPr>
                <w:p w14:paraId="1C9B9092" w14:textId="77777777" w:rsidR="001B155D" w:rsidRPr="00366E25" w:rsidRDefault="001B155D" w:rsidP="00E434EF">
                  <w:pPr>
                    <w:pStyle w:val="Balk2"/>
                    <w:spacing w:before="60"/>
                    <w:rPr>
                      <w:rFonts w:ascii="Times New Roman" w:hAnsi="Times New Roman"/>
                      <w:b w:val="0"/>
                      <w:bCs/>
                      <w:i w:val="0"/>
                      <w:sz w:val="20"/>
                      <w:lang w:val="tr-TR"/>
                    </w:rPr>
                  </w:pPr>
                  <w:r w:rsidRPr="00366E25">
                    <w:rPr>
                      <w:rFonts w:ascii="Times New Roman" w:hAnsi="Times New Roman"/>
                      <w:b w:val="0"/>
                      <w:bCs/>
                      <w:i w:val="0"/>
                      <w:sz w:val="20"/>
                      <w:lang w:val="tr-TR"/>
                    </w:rPr>
                    <w:t>1. HAFTA</w:t>
                  </w:r>
                  <w:r w:rsidR="00F56124" w:rsidRPr="00366E25">
                    <w:rPr>
                      <w:rFonts w:ascii="Times New Roman" w:hAnsi="Times New Roman"/>
                      <w:b w:val="0"/>
                      <w:bCs/>
                      <w:i w:val="0"/>
                      <w:sz w:val="20"/>
                      <w:lang w:val="tr-TR"/>
                    </w:rPr>
                    <w:t>: Tarımsal Yatırım Finansmanına Giriş</w:t>
                  </w:r>
                </w:p>
              </w:tc>
            </w:tr>
            <w:tr w:rsidR="001B155D" w:rsidRPr="001B155D" w14:paraId="749121F6" w14:textId="77777777" w:rsidTr="006B3C76">
              <w:trPr>
                <w:jc w:val="center"/>
              </w:trPr>
              <w:tc>
                <w:tcPr>
                  <w:tcW w:w="8203" w:type="dxa"/>
                </w:tcPr>
                <w:p w14:paraId="5BA8C4C2" w14:textId="77777777" w:rsidR="001B155D" w:rsidRPr="00366E25" w:rsidRDefault="001B155D" w:rsidP="00E434EF">
                  <w:pPr>
                    <w:pStyle w:val="Balk2"/>
                    <w:spacing w:before="20" w:after="20"/>
                    <w:rPr>
                      <w:rFonts w:ascii="Times New Roman" w:hAnsi="Times New Roman"/>
                      <w:b w:val="0"/>
                      <w:bCs/>
                      <w:i w:val="0"/>
                      <w:sz w:val="20"/>
                      <w:lang w:val="tr-TR"/>
                    </w:rPr>
                  </w:pPr>
                  <w:r w:rsidRPr="00366E25">
                    <w:rPr>
                      <w:rFonts w:ascii="Times New Roman" w:hAnsi="Times New Roman"/>
                      <w:b w:val="0"/>
                      <w:bCs/>
                      <w:i w:val="0"/>
                      <w:sz w:val="20"/>
                    </w:rPr>
                    <w:t>2. HAFTA</w:t>
                  </w:r>
                  <w:r w:rsidR="00F56124" w:rsidRPr="00366E25">
                    <w:rPr>
                      <w:rFonts w:ascii="Times New Roman" w:hAnsi="Times New Roman"/>
                      <w:b w:val="0"/>
                      <w:bCs/>
                      <w:i w:val="0"/>
                      <w:sz w:val="20"/>
                    </w:rPr>
                    <w:t>:</w:t>
                  </w:r>
                  <w:r w:rsidR="00F56124" w:rsidRPr="00366E25">
                    <w:rPr>
                      <w:b w:val="0"/>
                      <w:bCs/>
                      <w:sz w:val="20"/>
                    </w:rPr>
                    <w:t xml:space="preserve"> </w:t>
                  </w:r>
                  <w:r w:rsidR="00F56124" w:rsidRPr="00366E25">
                    <w:rPr>
                      <w:rFonts w:ascii="Times New Roman" w:hAnsi="Times New Roman"/>
                      <w:b w:val="0"/>
                      <w:bCs/>
                      <w:i w:val="0"/>
                      <w:sz w:val="20"/>
                    </w:rPr>
                    <w:t>Tarımsal Yatırım Kavramı ve Yatırım Türleri</w:t>
                  </w:r>
                </w:p>
              </w:tc>
            </w:tr>
            <w:tr w:rsidR="001B155D" w:rsidRPr="007D0CE8" w14:paraId="2C1ED311" w14:textId="77777777" w:rsidTr="00D53520">
              <w:trPr>
                <w:cantSplit/>
                <w:jc w:val="center"/>
              </w:trPr>
              <w:tc>
                <w:tcPr>
                  <w:tcW w:w="8203" w:type="dxa"/>
                  <w:shd w:val="clear" w:color="auto" w:fill="auto"/>
                </w:tcPr>
                <w:p w14:paraId="7ED0D240" w14:textId="77777777" w:rsidR="001B155D" w:rsidRPr="00366E25" w:rsidRDefault="001B155D" w:rsidP="001B155D">
                  <w:pPr>
                    <w:tabs>
                      <w:tab w:val="left" w:pos="1064"/>
                    </w:tabs>
                    <w:spacing w:before="60" w:after="60"/>
                    <w:rPr>
                      <w:bCs/>
                      <w:sz w:val="20"/>
                      <w:szCs w:val="20"/>
                    </w:rPr>
                  </w:pPr>
                  <w:r w:rsidRPr="00366E25">
                    <w:rPr>
                      <w:bCs/>
                      <w:sz w:val="20"/>
                      <w:szCs w:val="20"/>
                    </w:rPr>
                    <w:t>3. HAFTA</w:t>
                  </w:r>
                  <w:r w:rsidR="00F56124" w:rsidRPr="00366E25">
                    <w:rPr>
                      <w:bCs/>
                      <w:sz w:val="20"/>
                      <w:szCs w:val="20"/>
                    </w:rPr>
                    <w:t>:</w:t>
                  </w:r>
                  <w:r w:rsidR="00F56124" w:rsidRPr="00366E25">
                    <w:rPr>
                      <w:bCs/>
                      <w:color w:val="000000" w:themeColor="text1"/>
                      <w:sz w:val="20"/>
                      <w:szCs w:val="20"/>
                    </w:rPr>
                    <w:t xml:space="preserve"> Tarımsal Finans Yönetimi ve Fonksiyonları</w:t>
                  </w:r>
                </w:p>
              </w:tc>
            </w:tr>
            <w:tr w:rsidR="00E434EF" w:rsidRPr="007D0CE8" w14:paraId="0B45A9D2" w14:textId="77777777" w:rsidTr="006E198E">
              <w:trPr>
                <w:cantSplit/>
                <w:jc w:val="center"/>
              </w:trPr>
              <w:tc>
                <w:tcPr>
                  <w:tcW w:w="8203" w:type="dxa"/>
                  <w:shd w:val="clear" w:color="auto" w:fill="auto"/>
                </w:tcPr>
                <w:p w14:paraId="359409B8" w14:textId="77777777" w:rsidR="00E434EF" w:rsidRPr="00366E25" w:rsidRDefault="001B155D" w:rsidP="001B155D">
                  <w:pPr>
                    <w:tabs>
                      <w:tab w:val="left" w:pos="1064"/>
                    </w:tabs>
                    <w:spacing w:before="20" w:after="20"/>
                    <w:rPr>
                      <w:bCs/>
                      <w:sz w:val="20"/>
                      <w:szCs w:val="20"/>
                    </w:rPr>
                  </w:pPr>
                  <w:r w:rsidRPr="00366E25">
                    <w:rPr>
                      <w:bCs/>
                      <w:sz w:val="20"/>
                      <w:szCs w:val="20"/>
                    </w:rPr>
                    <w:t>4. HAFTA</w:t>
                  </w:r>
                  <w:r w:rsidR="00F56124" w:rsidRPr="00366E25">
                    <w:rPr>
                      <w:bCs/>
                      <w:sz w:val="20"/>
                      <w:szCs w:val="20"/>
                    </w:rPr>
                    <w:t>:</w:t>
                  </w:r>
                  <w:r w:rsidR="00F56124" w:rsidRPr="00366E25">
                    <w:rPr>
                      <w:bCs/>
                      <w:color w:val="000000" w:themeColor="text1"/>
                      <w:sz w:val="20"/>
                      <w:szCs w:val="20"/>
                    </w:rPr>
                    <w:t>Tarım Bakanlığı ve ORKÖY Yatırım Finansmanı</w:t>
                  </w:r>
                </w:p>
              </w:tc>
            </w:tr>
            <w:tr w:rsidR="001B155D" w:rsidRPr="007D0CE8" w14:paraId="656AD3C1" w14:textId="77777777" w:rsidTr="006E198E">
              <w:trPr>
                <w:cantSplit/>
                <w:jc w:val="center"/>
              </w:trPr>
              <w:tc>
                <w:tcPr>
                  <w:tcW w:w="8203" w:type="dxa"/>
                  <w:shd w:val="clear" w:color="auto" w:fill="auto"/>
                </w:tcPr>
                <w:p w14:paraId="0A9085D4" w14:textId="77777777" w:rsidR="001B155D" w:rsidRPr="00366E25" w:rsidRDefault="001B155D" w:rsidP="001B155D">
                  <w:pPr>
                    <w:tabs>
                      <w:tab w:val="left" w:pos="1064"/>
                    </w:tabs>
                    <w:spacing w:before="20" w:after="20"/>
                    <w:rPr>
                      <w:bCs/>
                      <w:sz w:val="20"/>
                      <w:szCs w:val="20"/>
                    </w:rPr>
                  </w:pPr>
                  <w:r w:rsidRPr="00366E25">
                    <w:rPr>
                      <w:bCs/>
                      <w:sz w:val="20"/>
                      <w:szCs w:val="20"/>
                    </w:rPr>
                    <w:t>5. HAFTA</w:t>
                  </w:r>
                  <w:r w:rsidR="00F56124" w:rsidRPr="00366E25">
                    <w:rPr>
                      <w:bCs/>
                      <w:sz w:val="20"/>
                      <w:szCs w:val="20"/>
                    </w:rPr>
                    <w:t>:Kamu ve Özel Tarım Bankacılığı</w:t>
                  </w:r>
                </w:p>
              </w:tc>
            </w:tr>
            <w:tr w:rsidR="001B155D" w:rsidRPr="007D0CE8" w14:paraId="1C1F71D4" w14:textId="77777777" w:rsidTr="006E198E">
              <w:trPr>
                <w:cantSplit/>
                <w:jc w:val="center"/>
              </w:trPr>
              <w:tc>
                <w:tcPr>
                  <w:tcW w:w="8203" w:type="dxa"/>
                  <w:shd w:val="clear" w:color="auto" w:fill="auto"/>
                </w:tcPr>
                <w:p w14:paraId="4E4A86BA" w14:textId="77777777" w:rsidR="001B155D" w:rsidRPr="00366E25" w:rsidRDefault="001B155D" w:rsidP="001B155D">
                  <w:pPr>
                    <w:tabs>
                      <w:tab w:val="left" w:pos="1064"/>
                    </w:tabs>
                    <w:spacing w:before="20" w:after="20"/>
                    <w:rPr>
                      <w:bCs/>
                      <w:sz w:val="20"/>
                      <w:szCs w:val="20"/>
                    </w:rPr>
                  </w:pPr>
                  <w:r w:rsidRPr="00366E25">
                    <w:rPr>
                      <w:bCs/>
                      <w:sz w:val="20"/>
                      <w:szCs w:val="20"/>
                    </w:rPr>
                    <w:t>6. HAFTA</w:t>
                  </w:r>
                  <w:r w:rsidR="00F56124" w:rsidRPr="00366E25">
                    <w:rPr>
                      <w:bCs/>
                      <w:sz w:val="20"/>
                      <w:szCs w:val="20"/>
                    </w:rPr>
                    <w:t>:Bölgesel Yatırım Teşvikleri</w:t>
                  </w:r>
                </w:p>
              </w:tc>
            </w:tr>
            <w:tr w:rsidR="001B155D" w:rsidRPr="007D0CE8" w14:paraId="2E67C21E" w14:textId="77777777" w:rsidTr="006E198E">
              <w:trPr>
                <w:cantSplit/>
                <w:jc w:val="center"/>
              </w:trPr>
              <w:tc>
                <w:tcPr>
                  <w:tcW w:w="8203" w:type="dxa"/>
                  <w:shd w:val="clear" w:color="auto" w:fill="auto"/>
                </w:tcPr>
                <w:p w14:paraId="7D5E86D6" w14:textId="77777777" w:rsidR="001B155D" w:rsidRPr="00366E25" w:rsidRDefault="001B155D" w:rsidP="001B155D">
                  <w:pPr>
                    <w:tabs>
                      <w:tab w:val="left" w:pos="1064"/>
                    </w:tabs>
                    <w:spacing w:before="20" w:after="20"/>
                    <w:rPr>
                      <w:bCs/>
                      <w:sz w:val="20"/>
                      <w:szCs w:val="20"/>
                    </w:rPr>
                  </w:pPr>
                  <w:r w:rsidRPr="00366E25">
                    <w:rPr>
                      <w:bCs/>
                      <w:sz w:val="20"/>
                      <w:szCs w:val="20"/>
                    </w:rPr>
                    <w:t>7. HAFTA</w:t>
                  </w:r>
                  <w:r w:rsidR="00F56124" w:rsidRPr="00366E25">
                    <w:rPr>
                      <w:bCs/>
                      <w:sz w:val="20"/>
                      <w:szCs w:val="20"/>
                    </w:rPr>
                    <w:t>:Kalkınma Ajansları Yatırım Destekleri</w:t>
                  </w:r>
                </w:p>
              </w:tc>
            </w:tr>
            <w:tr w:rsidR="001B155D" w:rsidRPr="007D0CE8" w14:paraId="4B87EAB6" w14:textId="77777777" w:rsidTr="006E198E">
              <w:trPr>
                <w:cantSplit/>
                <w:jc w:val="center"/>
              </w:trPr>
              <w:tc>
                <w:tcPr>
                  <w:tcW w:w="8203" w:type="dxa"/>
                  <w:shd w:val="clear" w:color="auto" w:fill="auto"/>
                </w:tcPr>
                <w:p w14:paraId="5D8ED4D5" w14:textId="77777777" w:rsidR="001B155D" w:rsidRPr="00366E25" w:rsidRDefault="001B155D" w:rsidP="001B155D">
                  <w:pPr>
                    <w:tabs>
                      <w:tab w:val="left" w:pos="1064"/>
                    </w:tabs>
                    <w:spacing w:before="20" w:after="20"/>
                    <w:rPr>
                      <w:bCs/>
                      <w:sz w:val="20"/>
                      <w:szCs w:val="20"/>
                    </w:rPr>
                  </w:pPr>
                  <w:r w:rsidRPr="00366E25">
                    <w:rPr>
                      <w:bCs/>
                      <w:sz w:val="20"/>
                      <w:szCs w:val="20"/>
                    </w:rPr>
                    <w:t>8. HAFTA</w:t>
                  </w:r>
                  <w:r w:rsidR="00F56124" w:rsidRPr="00366E25">
                    <w:rPr>
                      <w:bCs/>
                      <w:sz w:val="20"/>
                      <w:szCs w:val="20"/>
                    </w:rPr>
                    <w:t>:Sosyal Destek Programı</w:t>
                  </w:r>
                </w:p>
              </w:tc>
            </w:tr>
            <w:tr w:rsidR="001B155D" w:rsidRPr="007D0CE8" w14:paraId="28BAC6F9" w14:textId="77777777" w:rsidTr="006E198E">
              <w:trPr>
                <w:cantSplit/>
                <w:jc w:val="center"/>
              </w:trPr>
              <w:tc>
                <w:tcPr>
                  <w:tcW w:w="8203" w:type="dxa"/>
                  <w:shd w:val="clear" w:color="auto" w:fill="auto"/>
                </w:tcPr>
                <w:p w14:paraId="38442135" w14:textId="77777777" w:rsidR="001B155D" w:rsidRPr="00366E25" w:rsidRDefault="001B155D" w:rsidP="00F56124">
                  <w:pPr>
                    <w:tabs>
                      <w:tab w:val="left" w:pos="1300"/>
                    </w:tabs>
                    <w:spacing w:before="20" w:after="20"/>
                    <w:rPr>
                      <w:bCs/>
                      <w:sz w:val="20"/>
                      <w:szCs w:val="20"/>
                    </w:rPr>
                  </w:pPr>
                  <w:r w:rsidRPr="00366E25">
                    <w:rPr>
                      <w:bCs/>
                      <w:sz w:val="20"/>
                      <w:szCs w:val="20"/>
                    </w:rPr>
                    <w:t>9. HAFTA</w:t>
                  </w:r>
                  <w:r w:rsidR="00F56124" w:rsidRPr="00366E25">
                    <w:rPr>
                      <w:bCs/>
                      <w:sz w:val="20"/>
                      <w:szCs w:val="20"/>
                    </w:rPr>
                    <w:t>:KOSGEB Yatırım Desteği</w:t>
                  </w:r>
                </w:p>
              </w:tc>
            </w:tr>
            <w:tr w:rsidR="001B155D" w:rsidRPr="007D0CE8" w14:paraId="01FD2B5D" w14:textId="77777777" w:rsidTr="006E198E">
              <w:trPr>
                <w:cantSplit/>
                <w:jc w:val="center"/>
              </w:trPr>
              <w:tc>
                <w:tcPr>
                  <w:tcW w:w="8203" w:type="dxa"/>
                  <w:shd w:val="clear" w:color="auto" w:fill="auto"/>
                </w:tcPr>
                <w:p w14:paraId="206FF455" w14:textId="77777777" w:rsidR="001B155D" w:rsidRPr="00366E25" w:rsidRDefault="001B155D" w:rsidP="001B155D">
                  <w:pPr>
                    <w:tabs>
                      <w:tab w:val="left" w:pos="1064"/>
                    </w:tabs>
                    <w:spacing w:before="20" w:after="20"/>
                    <w:rPr>
                      <w:bCs/>
                      <w:sz w:val="20"/>
                      <w:szCs w:val="20"/>
                    </w:rPr>
                  </w:pPr>
                  <w:r w:rsidRPr="00366E25">
                    <w:rPr>
                      <w:bCs/>
                      <w:sz w:val="20"/>
                      <w:szCs w:val="20"/>
                    </w:rPr>
                    <w:t>10. HAFTA</w:t>
                  </w:r>
                  <w:r w:rsidR="00F56124" w:rsidRPr="00366E25">
                    <w:rPr>
                      <w:bCs/>
                      <w:sz w:val="20"/>
                      <w:szCs w:val="20"/>
                    </w:rPr>
                    <w:t>:Uluslararası Tarımsal Yatırım Finansmanı Sağlayan Kurumlar</w:t>
                  </w:r>
                </w:p>
              </w:tc>
            </w:tr>
            <w:tr w:rsidR="001B155D" w:rsidRPr="007D0CE8" w14:paraId="72E6B3C2" w14:textId="77777777" w:rsidTr="006E198E">
              <w:trPr>
                <w:cantSplit/>
                <w:jc w:val="center"/>
              </w:trPr>
              <w:tc>
                <w:tcPr>
                  <w:tcW w:w="8203" w:type="dxa"/>
                  <w:shd w:val="clear" w:color="auto" w:fill="auto"/>
                </w:tcPr>
                <w:p w14:paraId="68753106" w14:textId="77777777" w:rsidR="001B155D" w:rsidRPr="00366E25" w:rsidRDefault="001B155D" w:rsidP="001B155D">
                  <w:pPr>
                    <w:tabs>
                      <w:tab w:val="left" w:pos="1064"/>
                    </w:tabs>
                    <w:spacing w:before="20" w:after="20"/>
                    <w:rPr>
                      <w:bCs/>
                      <w:sz w:val="20"/>
                      <w:szCs w:val="20"/>
                    </w:rPr>
                  </w:pPr>
                  <w:r w:rsidRPr="00366E25">
                    <w:rPr>
                      <w:bCs/>
                      <w:sz w:val="20"/>
                      <w:szCs w:val="20"/>
                    </w:rPr>
                    <w:t>11. HAFTA</w:t>
                  </w:r>
                  <w:r w:rsidR="00F56124" w:rsidRPr="00366E25">
                    <w:rPr>
                      <w:bCs/>
                      <w:sz w:val="20"/>
                      <w:szCs w:val="20"/>
                    </w:rPr>
                    <w:t>:Türkiye’de Tarımsal Yatırım Alanları</w:t>
                  </w:r>
                </w:p>
              </w:tc>
            </w:tr>
            <w:tr w:rsidR="001B155D" w:rsidRPr="007D0CE8" w14:paraId="4A5748B8" w14:textId="77777777" w:rsidTr="006E198E">
              <w:trPr>
                <w:cantSplit/>
                <w:jc w:val="center"/>
              </w:trPr>
              <w:tc>
                <w:tcPr>
                  <w:tcW w:w="8203" w:type="dxa"/>
                  <w:shd w:val="clear" w:color="auto" w:fill="auto"/>
                </w:tcPr>
                <w:p w14:paraId="178AFEA2" w14:textId="77777777" w:rsidR="001B155D" w:rsidRPr="00366E25" w:rsidRDefault="001B155D" w:rsidP="001B155D">
                  <w:pPr>
                    <w:tabs>
                      <w:tab w:val="left" w:pos="1064"/>
                    </w:tabs>
                    <w:spacing w:before="20" w:after="20"/>
                    <w:rPr>
                      <w:bCs/>
                      <w:sz w:val="20"/>
                      <w:szCs w:val="20"/>
                    </w:rPr>
                  </w:pPr>
                  <w:r w:rsidRPr="00366E25">
                    <w:rPr>
                      <w:bCs/>
                      <w:sz w:val="20"/>
                      <w:szCs w:val="20"/>
                    </w:rPr>
                    <w:t>12. HAFTA</w:t>
                  </w:r>
                  <w:r w:rsidR="00F56124" w:rsidRPr="00366E25">
                    <w:rPr>
                      <w:bCs/>
                      <w:sz w:val="20"/>
                      <w:szCs w:val="20"/>
                    </w:rPr>
                    <w:t>:Yatırım Projelerinin Hazırlanması</w:t>
                  </w:r>
                </w:p>
              </w:tc>
            </w:tr>
            <w:tr w:rsidR="001B155D" w:rsidRPr="007D0CE8" w14:paraId="004E6696" w14:textId="77777777" w:rsidTr="006E198E">
              <w:trPr>
                <w:cantSplit/>
                <w:jc w:val="center"/>
              </w:trPr>
              <w:tc>
                <w:tcPr>
                  <w:tcW w:w="8203" w:type="dxa"/>
                  <w:shd w:val="clear" w:color="auto" w:fill="auto"/>
                </w:tcPr>
                <w:p w14:paraId="118D99B5" w14:textId="77777777" w:rsidR="001B155D" w:rsidRPr="00366E25" w:rsidRDefault="001B155D" w:rsidP="001B155D">
                  <w:pPr>
                    <w:tabs>
                      <w:tab w:val="left" w:pos="1064"/>
                    </w:tabs>
                    <w:spacing w:before="20" w:after="20"/>
                    <w:rPr>
                      <w:bCs/>
                      <w:sz w:val="20"/>
                      <w:szCs w:val="20"/>
                    </w:rPr>
                  </w:pPr>
                  <w:r w:rsidRPr="00366E25">
                    <w:rPr>
                      <w:bCs/>
                      <w:sz w:val="20"/>
                      <w:szCs w:val="20"/>
                    </w:rPr>
                    <w:t>13. HAFTA</w:t>
                  </w:r>
                  <w:r w:rsidR="00F56124" w:rsidRPr="00366E25">
                    <w:rPr>
                      <w:bCs/>
                      <w:sz w:val="20"/>
                      <w:szCs w:val="20"/>
                    </w:rPr>
                    <w:t>:Yatırım Projelerinin Değerlendirilmesi</w:t>
                  </w:r>
                </w:p>
              </w:tc>
            </w:tr>
            <w:tr w:rsidR="001B155D" w:rsidRPr="007D0CE8" w14:paraId="674FD89A" w14:textId="77777777" w:rsidTr="006E198E">
              <w:trPr>
                <w:cantSplit/>
                <w:jc w:val="center"/>
              </w:trPr>
              <w:tc>
                <w:tcPr>
                  <w:tcW w:w="8203" w:type="dxa"/>
                  <w:shd w:val="clear" w:color="auto" w:fill="auto"/>
                </w:tcPr>
                <w:p w14:paraId="5AC233F3" w14:textId="77777777" w:rsidR="001B155D" w:rsidRPr="00366E25" w:rsidRDefault="001B155D" w:rsidP="00F56124">
                  <w:pPr>
                    <w:tabs>
                      <w:tab w:val="left" w:pos="1064"/>
                      <w:tab w:val="left" w:pos="1472"/>
                    </w:tabs>
                    <w:spacing w:before="20" w:after="20"/>
                    <w:rPr>
                      <w:bCs/>
                      <w:sz w:val="20"/>
                      <w:szCs w:val="20"/>
                    </w:rPr>
                  </w:pPr>
                  <w:r w:rsidRPr="00366E25">
                    <w:rPr>
                      <w:bCs/>
                      <w:sz w:val="20"/>
                      <w:szCs w:val="20"/>
                    </w:rPr>
                    <w:t>14. HAFTA</w:t>
                  </w:r>
                  <w:r w:rsidR="00F56124" w:rsidRPr="00366E25">
                    <w:rPr>
                      <w:bCs/>
                      <w:sz w:val="20"/>
                      <w:szCs w:val="20"/>
                    </w:rPr>
                    <w:t>:Tarımsal Yatırım Projesi Uygulama Örneği</w:t>
                  </w:r>
                  <w:r w:rsidR="00F56124" w:rsidRPr="00366E25">
                    <w:rPr>
                      <w:bCs/>
                      <w:sz w:val="20"/>
                      <w:szCs w:val="20"/>
                    </w:rPr>
                    <w:tab/>
                  </w:r>
                </w:p>
              </w:tc>
            </w:tr>
            <w:tr w:rsidR="00490E49" w:rsidRPr="007D0CE8" w14:paraId="097C88EC" w14:textId="77777777" w:rsidTr="006E198E">
              <w:trPr>
                <w:cantSplit/>
                <w:jc w:val="center"/>
              </w:trPr>
              <w:tc>
                <w:tcPr>
                  <w:tcW w:w="8203" w:type="dxa"/>
                  <w:shd w:val="clear" w:color="auto" w:fill="auto"/>
                </w:tcPr>
                <w:p w14:paraId="7D3586AD" w14:textId="77777777" w:rsidR="00490E49" w:rsidRPr="00366E25" w:rsidRDefault="00490E49" w:rsidP="001B155D">
                  <w:pPr>
                    <w:tabs>
                      <w:tab w:val="left" w:pos="1064"/>
                    </w:tabs>
                    <w:spacing w:before="20" w:after="20"/>
                    <w:rPr>
                      <w:bCs/>
                      <w:sz w:val="20"/>
                      <w:szCs w:val="20"/>
                    </w:rPr>
                  </w:pPr>
                  <w:r w:rsidRPr="00366E25">
                    <w:rPr>
                      <w:bCs/>
                      <w:sz w:val="20"/>
                      <w:szCs w:val="20"/>
                    </w:rPr>
                    <w:t>15.HAFTA</w:t>
                  </w:r>
                  <w:r w:rsidR="00F56124" w:rsidRPr="00366E25">
                    <w:rPr>
                      <w:bCs/>
                      <w:sz w:val="20"/>
                      <w:szCs w:val="20"/>
                    </w:rPr>
                    <w:t>:Yatırım Seçeneklerinin Karşılaştırılması</w:t>
                  </w:r>
                </w:p>
              </w:tc>
            </w:tr>
          </w:tbl>
          <w:p w14:paraId="099D72C5" w14:textId="77777777" w:rsidR="00AC469F" w:rsidRDefault="00AC469F" w:rsidP="00AC469F">
            <w:pPr>
              <w:rPr>
                <w:rStyle w:val="Gl"/>
                <w:b w:val="0"/>
                <w:bCs w:val="0"/>
              </w:rPr>
            </w:pPr>
          </w:p>
        </w:tc>
      </w:tr>
      <w:tr w:rsidR="00AC469F" w14:paraId="60D1D84A"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169803AE" w14:textId="77777777" w:rsidR="00AC469F" w:rsidRDefault="00933F59" w:rsidP="00933F59">
            <w:pPr>
              <w:rPr>
                <w:rStyle w:val="Gl"/>
                <w:b w:val="0"/>
                <w:bCs w:val="0"/>
              </w:rPr>
            </w:pPr>
            <w:r>
              <w:rPr>
                <w:b/>
                <w:color w:val="404040"/>
                <w:spacing w:val="-1"/>
              </w:rPr>
              <w:t>D</w:t>
            </w:r>
            <w:r w:rsidR="00AC469F">
              <w:rPr>
                <w:b/>
                <w:color w:val="404040"/>
                <w:spacing w:val="-1"/>
              </w:rPr>
              <w:t>.</w:t>
            </w:r>
            <w:r w:rsidR="00AC469F">
              <w:rPr>
                <w:b/>
                <w:color w:val="404040"/>
              </w:rPr>
              <w:t xml:space="preserve"> </w:t>
            </w:r>
            <w:r w:rsidR="00AC469F">
              <w:rPr>
                <w:b/>
                <w:color w:val="404040"/>
                <w:spacing w:val="-1"/>
              </w:rPr>
              <w:t>TEMEL</w:t>
            </w:r>
            <w:r w:rsidR="00AC469F">
              <w:rPr>
                <w:b/>
                <w:color w:val="404040"/>
              </w:rPr>
              <w:t xml:space="preserve"> DERS </w:t>
            </w:r>
            <w:r w:rsidR="00AC469F">
              <w:rPr>
                <w:b/>
                <w:color w:val="404040"/>
                <w:spacing w:val="-1"/>
              </w:rPr>
              <w:t>ÖĞRENME</w:t>
            </w:r>
            <w:r w:rsidR="00AC469F">
              <w:rPr>
                <w:b/>
                <w:color w:val="404040"/>
                <w:spacing w:val="2"/>
              </w:rPr>
              <w:t xml:space="preserve"> </w:t>
            </w:r>
            <w:r w:rsidR="00AC469F">
              <w:rPr>
                <w:b/>
                <w:color w:val="404040"/>
                <w:spacing w:val="-1"/>
                <w:u w:val="thick" w:color="404040"/>
              </w:rPr>
              <w:t>ÇIKT</w:t>
            </w:r>
            <w:r w:rsidR="00AC469F">
              <w:rPr>
                <w:b/>
                <w:color w:val="404040"/>
                <w:u w:val="thick" w:color="404040"/>
              </w:rPr>
              <w:t>IL</w:t>
            </w:r>
            <w:r w:rsidR="00AC469F">
              <w:rPr>
                <w:b/>
                <w:color w:val="404040"/>
                <w:spacing w:val="-1"/>
                <w:u w:val="thick" w:color="404040"/>
              </w:rPr>
              <w:t>ARI</w:t>
            </w:r>
          </w:p>
        </w:tc>
      </w:tr>
      <w:tr w:rsidR="00AC469F" w14:paraId="358951A7" w14:textId="77777777" w:rsidTr="00AC2248">
        <w:tc>
          <w:tcPr>
            <w:tcW w:w="9344" w:type="dxa"/>
            <w:gridSpan w:val="2"/>
            <w:tcBorders>
              <w:left w:val="single" w:sz="4" w:space="0" w:color="0F243E" w:themeColor="text2" w:themeShade="80"/>
              <w:right w:val="single" w:sz="4" w:space="0" w:color="0F243E" w:themeColor="text2" w:themeShade="80"/>
            </w:tcBorders>
          </w:tcPr>
          <w:p w14:paraId="6D6383EB" w14:textId="77777777" w:rsidR="00E434EF" w:rsidRDefault="00E434EF" w:rsidP="00366E25">
            <w:pPr>
              <w:ind w:right="284" w:firstLine="313"/>
              <w:jc w:val="both"/>
              <w:rPr>
                <w:color w:val="404040" w:themeColor="text1" w:themeTint="BF"/>
                <w:sz w:val="22"/>
                <w:szCs w:val="22"/>
              </w:rPr>
            </w:pPr>
            <w:r w:rsidRPr="00E434EF">
              <w:rPr>
                <w:color w:val="404040" w:themeColor="text1" w:themeTint="BF"/>
                <w:sz w:val="22"/>
                <w:szCs w:val="22"/>
              </w:rPr>
              <w:t xml:space="preserve">Bu ders sonunda </w:t>
            </w:r>
            <w:r w:rsidRPr="00E434EF">
              <w:rPr>
                <w:color w:val="404040" w:themeColor="text1" w:themeTint="BF"/>
                <w:sz w:val="22"/>
                <w:szCs w:val="22"/>
                <w:u w:val="single"/>
              </w:rPr>
              <w:t>öğrencinin</w:t>
            </w:r>
            <w:r w:rsidRPr="00E434EF">
              <w:rPr>
                <w:color w:val="404040" w:themeColor="text1" w:themeTint="BF"/>
                <w:sz w:val="22"/>
                <w:szCs w:val="22"/>
              </w:rPr>
              <w:t>;</w:t>
            </w:r>
          </w:p>
          <w:p w14:paraId="1DC8C3F0" w14:textId="77777777" w:rsidR="00F56124" w:rsidRPr="003530F5" w:rsidRDefault="00F56124" w:rsidP="00366E25">
            <w:pPr>
              <w:pStyle w:val="ListeParagraf"/>
              <w:ind w:left="442" w:right="284" w:firstLine="142"/>
              <w:contextualSpacing w:val="0"/>
              <w:jc w:val="both"/>
              <w:rPr>
                <w:color w:val="404040" w:themeColor="text1" w:themeTint="BF"/>
                <w:sz w:val="22"/>
                <w:szCs w:val="22"/>
              </w:rPr>
            </w:pPr>
            <w:r w:rsidRPr="003530F5">
              <w:rPr>
                <w:color w:val="404040" w:themeColor="text1" w:themeTint="BF"/>
                <w:sz w:val="22"/>
                <w:szCs w:val="22"/>
              </w:rPr>
              <w:t xml:space="preserve">Bu ders sonunda </w:t>
            </w:r>
            <w:r w:rsidRPr="00D14131">
              <w:rPr>
                <w:color w:val="404040" w:themeColor="text1" w:themeTint="BF"/>
                <w:sz w:val="22"/>
                <w:szCs w:val="22"/>
              </w:rPr>
              <w:t>öğrencinin</w:t>
            </w:r>
            <w:r w:rsidRPr="003530F5">
              <w:rPr>
                <w:color w:val="404040" w:themeColor="text1" w:themeTint="BF"/>
                <w:sz w:val="22"/>
                <w:szCs w:val="22"/>
              </w:rPr>
              <w:t>;</w:t>
            </w:r>
          </w:p>
          <w:p w14:paraId="3A118184" w14:textId="77777777" w:rsidR="00F56124" w:rsidRPr="00A21919" w:rsidRDefault="00F56124" w:rsidP="00366E25">
            <w:pPr>
              <w:pStyle w:val="ListeParagraf"/>
              <w:numPr>
                <w:ilvl w:val="0"/>
                <w:numId w:val="3"/>
              </w:numPr>
              <w:ind w:left="585" w:right="284" w:hanging="425"/>
              <w:contextualSpacing w:val="0"/>
              <w:rPr>
                <w:color w:val="404040"/>
                <w:sz w:val="22"/>
                <w:szCs w:val="22"/>
              </w:rPr>
            </w:pPr>
            <w:r w:rsidRPr="00A21919">
              <w:rPr>
                <w:color w:val="404040"/>
                <w:sz w:val="22"/>
                <w:szCs w:val="22"/>
              </w:rPr>
              <w:t xml:space="preserve">Tarım </w:t>
            </w:r>
            <w:r>
              <w:rPr>
                <w:color w:val="404040"/>
                <w:sz w:val="22"/>
                <w:szCs w:val="22"/>
              </w:rPr>
              <w:t>yatırım kavramları ve türlerini öğrenir.</w:t>
            </w:r>
          </w:p>
          <w:p w14:paraId="4CA268B0" w14:textId="77777777" w:rsidR="00F56124" w:rsidRPr="00A21919" w:rsidRDefault="00F56124" w:rsidP="00366E25">
            <w:pPr>
              <w:pStyle w:val="ListeParagraf"/>
              <w:numPr>
                <w:ilvl w:val="0"/>
                <w:numId w:val="3"/>
              </w:numPr>
              <w:ind w:left="585" w:right="284" w:hanging="425"/>
              <w:contextualSpacing w:val="0"/>
              <w:rPr>
                <w:color w:val="404040"/>
                <w:sz w:val="22"/>
                <w:szCs w:val="22"/>
              </w:rPr>
            </w:pPr>
            <w:r>
              <w:rPr>
                <w:color w:val="404040" w:themeColor="text1" w:themeTint="BF"/>
                <w:sz w:val="22"/>
                <w:szCs w:val="22"/>
              </w:rPr>
              <w:t>Tarımsal finans kaynaklarını öğrenir.</w:t>
            </w:r>
          </w:p>
          <w:p w14:paraId="0D970993" w14:textId="77777777" w:rsidR="00F56124" w:rsidRPr="00A21919" w:rsidRDefault="00F56124" w:rsidP="00366E25">
            <w:pPr>
              <w:pStyle w:val="ListeParagraf"/>
              <w:numPr>
                <w:ilvl w:val="0"/>
                <w:numId w:val="3"/>
              </w:numPr>
              <w:ind w:left="585" w:right="284" w:hanging="425"/>
              <w:contextualSpacing w:val="0"/>
              <w:rPr>
                <w:color w:val="404040"/>
                <w:sz w:val="22"/>
                <w:szCs w:val="22"/>
              </w:rPr>
            </w:pPr>
            <w:r>
              <w:rPr>
                <w:color w:val="404040"/>
                <w:sz w:val="22"/>
                <w:szCs w:val="22"/>
              </w:rPr>
              <w:t>Yatırım alanlarını öğrenir</w:t>
            </w:r>
            <w:r w:rsidRPr="00A21919">
              <w:rPr>
                <w:color w:val="404040"/>
                <w:sz w:val="22"/>
                <w:szCs w:val="22"/>
              </w:rPr>
              <w:t>.</w:t>
            </w:r>
          </w:p>
          <w:p w14:paraId="7656F383" w14:textId="77777777" w:rsidR="00F56124" w:rsidRPr="00A21919" w:rsidRDefault="00F56124" w:rsidP="00366E25">
            <w:pPr>
              <w:pStyle w:val="ListeParagraf"/>
              <w:numPr>
                <w:ilvl w:val="0"/>
                <w:numId w:val="3"/>
              </w:numPr>
              <w:ind w:left="585" w:right="284" w:hanging="425"/>
              <w:contextualSpacing w:val="0"/>
              <w:rPr>
                <w:color w:val="404040"/>
                <w:sz w:val="22"/>
                <w:szCs w:val="22"/>
              </w:rPr>
            </w:pPr>
            <w:r w:rsidRPr="00A21919">
              <w:rPr>
                <w:color w:val="404040"/>
                <w:sz w:val="22"/>
                <w:szCs w:val="22"/>
              </w:rPr>
              <w:t xml:space="preserve">Alanıyla ilgili </w:t>
            </w:r>
            <w:r>
              <w:rPr>
                <w:color w:val="404040"/>
                <w:sz w:val="22"/>
                <w:szCs w:val="22"/>
              </w:rPr>
              <w:t>yatırım projesi hazırlamayı öğrenir.</w:t>
            </w:r>
          </w:p>
          <w:p w14:paraId="00C8E1C1" w14:textId="77777777" w:rsidR="00AC469F" w:rsidRPr="00366E25" w:rsidRDefault="00F56124" w:rsidP="00366E25">
            <w:pPr>
              <w:ind w:right="284" w:firstLine="313"/>
              <w:jc w:val="both"/>
              <w:rPr>
                <w:rStyle w:val="Gl"/>
                <w:b w:val="0"/>
                <w:bCs w:val="0"/>
                <w:color w:val="404040" w:themeColor="text1" w:themeTint="BF"/>
                <w:sz w:val="22"/>
                <w:szCs w:val="22"/>
              </w:rPr>
            </w:pPr>
            <w:r>
              <w:rPr>
                <w:color w:val="404040"/>
                <w:sz w:val="22"/>
                <w:szCs w:val="22"/>
              </w:rPr>
              <w:t>Yatırım proje değerlendirme tekniklerini kavrar.</w:t>
            </w:r>
          </w:p>
        </w:tc>
      </w:tr>
      <w:tr w:rsidR="00AC469F" w14:paraId="6B8A61DB"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700E3168" w14:textId="77777777" w:rsidR="00AC469F" w:rsidRDefault="00933F59" w:rsidP="00933F59">
            <w:pPr>
              <w:rPr>
                <w:rStyle w:val="Gl"/>
                <w:b w:val="0"/>
                <w:bCs w:val="0"/>
              </w:rPr>
            </w:pPr>
            <w:r>
              <w:rPr>
                <w:b/>
                <w:color w:val="404040"/>
                <w:spacing w:val="-1"/>
              </w:rPr>
              <w:t>E</w:t>
            </w:r>
            <w:r w:rsidR="00AC469F">
              <w:rPr>
                <w:b/>
                <w:color w:val="404040"/>
                <w:spacing w:val="-1"/>
              </w:rPr>
              <w:t>.</w:t>
            </w:r>
            <w:r w:rsidR="00AC469F">
              <w:rPr>
                <w:b/>
                <w:color w:val="404040"/>
              </w:rPr>
              <w:t xml:space="preserve"> DERSİ </w:t>
            </w:r>
            <w:r w:rsidR="00AC469F">
              <w:rPr>
                <w:b/>
                <w:color w:val="404040"/>
                <w:spacing w:val="-1"/>
              </w:rPr>
              <w:t>ALMAK</w:t>
            </w:r>
            <w:r w:rsidR="00AC469F">
              <w:rPr>
                <w:b/>
                <w:color w:val="404040"/>
                <w:spacing w:val="-2"/>
              </w:rPr>
              <w:t xml:space="preserve"> </w:t>
            </w:r>
            <w:r w:rsidR="00AC469F">
              <w:rPr>
                <w:b/>
                <w:color w:val="404040"/>
              </w:rPr>
              <w:t>İÇİN</w:t>
            </w:r>
            <w:r w:rsidR="00AC469F">
              <w:rPr>
                <w:b/>
                <w:color w:val="404040"/>
                <w:spacing w:val="2"/>
              </w:rPr>
              <w:t xml:space="preserve"> </w:t>
            </w:r>
            <w:r w:rsidR="00AC469F">
              <w:rPr>
                <w:b/>
                <w:color w:val="404040"/>
                <w:spacing w:val="-1"/>
              </w:rPr>
              <w:t>GEREKLİ</w:t>
            </w:r>
            <w:r w:rsidR="00AC469F">
              <w:rPr>
                <w:b/>
                <w:color w:val="404040"/>
              </w:rPr>
              <w:t xml:space="preserve"> </w:t>
            </w:r>
            <w:r w:rsidR="00AC469F">
              <w:rPr>
                <w:b/>
                <w:color w:val="404040"/>
                <w:spacing w:val="-1"/>
                <w:u w:val="thick" w:color="404040"/>
              </w:rPr>
              <w:t>ÖZE</w:t>
            </w:r>
            <w:r w:rsidR="00AC469F">
              <w:rPr>
                <w:b/>
                <w:color w:val="404040"/>
                <w:u w:val="thick" w:color="404040"/>
              </w:rPr>
              <w:t>L</w:t>
            </w:r>
            <w:r w:rsidR="00AC469F">
              <w:rPr>
                <w:b/>
                <w:color w:val="404040"/>
                <w:spacing w:val="2"/>
                <w:u w:val="thick" w:color="404040"/>
              </w:rPr>
              <w:t xml:space="preserve"> </w:t>
            </w:r>
            <w:r w:rsidR="00AC469F">
              <w:rPr>
                <w:b/>
                <w:color w:val="404040"/>
                <w:spacing w:val="-1"/>
                <w:u w:val="thick" w:color="404040"/>
              </w:rPr>
              <w:t>KOŞ</w:t>
            </w:r>
            <w:r w:rsidR="00AC469F">
              <w:rPr>
                <w:b/>
                <w:color w:val="404040"/>
                <w:spacing w:val="-59"/>
                <w:u w:val="thick" w:color="404040"/>
              </w:rPr>
              <w:t xml:space="preserve"> </w:t>
            </w:r>
            <w:r w:rsidR="00AC469F">
              <w:rPr>
                <w:b/>
                <w:color w:val="404040"/>
                <w:u w:val="thick" w:color="404040"/>
              </w:rPr>
              <w:t>ULLARIN</w:t>
            </w:r>
            <w:r w:rsidR="00AC469F">
              <w:rPr>
                <w:b/>
                <w:color w:val="404040"/>
                <w:spacing w:val="-1"/>
                <w:u w:val="thick" w:color="404040"/>
              </w:rPr>
              <w:t xml:space="preserve"> </w:t>
            </w:r>
            <w:r w:rsidR="00AC469F">
              <w:rPr>
                <w:b/>
                <w:color w:val="404040"/>
                <w:spacing w:val="-1"/>
              </w:rPr>
              <w:t>VARLIĞI</w:t>
            </w:r>
          </w:p>
        </w:tc>
      </w:tr>
      <w:tr w:rsidR="00AC469F" w14:paraId="40741C73" w14:textId="77777777" w:rsidTr="00AC2248">
        <w:tc>
          <w:tcPr>
            <w:tcW w:w="9344" w:type="dxa"/>
            <w:gridSpan w:val="2"/>
            <w:tcBorders>
              <w:left w:val="single" w:sz="4" w:space="0" w:color="0F243E" w:themeColor="text2" w:themeShade="80"/>
              <w:right w:val="single" w:sz="4" w:space="0" w:color="0F243E" w:themeColor="text2" w:themeShade="80"/>
            </w:tcBorders>
          </w:tcPr>
          <w:p w14:paraId="36D91129" w14:textId="77777777" w:rsidR="001B155D" w:rsidRPr="001B155D" w:rsidRDefault="00F56124" w:rsidP="001B155D">
            <w:pPr>
              <w:spacing w:line="276" w:lineRule="auto"/>
              <w:ind w:right="284"/>
              <w:jc w:val="both"/>
              <w:rPr>
                <w:rStyle w:val="Gl"/>
                <w:b w:val="0"/>
                <w:bCs w:val="0"/>
                <w:color w:val="404040" w:themeColor="text1" w:themeTint="BF"/>
                <w:sz w:val="22"/>
                <w:szCs w:val="22"/>
              </w:rPr>
            </w:pPr>
            <w:r w:rsidRPr="00F56124">
              <w:rPr>
                <w:rStyle w:val="Gl"/>
                <w:b w:val="0"/>
                <w:bCs w:val="0"/>
                <w:color w:val="404040" w:themeColor="text1" w:themeTint="BF"/>
                <w:sz w:val="22"/>
                <w:szCs w:val="22"/>
              </w:rPr>
              <w:t>Özel koşul yoktur.</w:t>
            </w:r>
          </w:p>
        </w:tc>
      </w:tr>
      <w:tr w:rsidR="00AC469F" w14:paraId="227C4DCA"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4174375A" w14:textId="77777777" w:rsidR="00AC469F" w:rsidRDefault="00933F59" w:rsidP="00933F59">
            <w:pPr>
              <w:rPr>
                <w:rStyle w:val="Gl"/>
                <w:b w:val="0"/>
                <w:bCs w:val="0"/>
              </w:rPr>
            </w:pPr>
            <w:r>
              <w:rPr>
                <w:b/>
                <w:color w:val="404040"/>
              </w:rPr>
              <w:t>F</w:t>
            </w:r>
            <w:r w:rsidR="00AC469F">
              <w:rPr>
                <w:b/>
                <w:color w:val="404040"/>
              </w:rPr>
              <w:t>.</w:t>
            </w:r>
            <w:r w:rsidR="00AC469F">
              <w:rPr>
                <w:b/>
                <w:color w:val="404040"/>
                <w:spacing w:val="16"/>
              </w:rPr>
              <w:t xml:space="preserve"> </w:t>
            </w:r>
            <w:r w:rsidR="00AC469F">
              <w:rPr>
                <w:b/>
                <w:color w:val="404040"/>
              </w:rPr>
              <w:t xml:space="preserve">DERSİN </w:t>
            </w:r>
            <w:r w:rsidR="00AC469F">
              <w:rPr>
                <w:b/>
                <w:color w:val="404040"/>
                <w:spacing w:val="-1"/>
                <w:u w:val="thick" w:color="404040"/>
              </w:rPr>
              <w:t>KAYNAKLARI</w:t>
            </w:r>
          </w:p>
        </w:tc>
      </w:tr>
      <w:tr w:rsidR="00AC469F" w14:paraId="4ED6EE18"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15C10CE9" w14:textId="77777777" w:rsidR="00F56124" w:rsidRPr="00F56124" w:rsidRDefault="00F56124" w:rsidP="00F56124">
            <w:pPr>
              <w:ind w:right="284"/>
              <w:rPr>
                <w:rStyle w:val="Gl"/>
                <w:b w:val="0"/>
                <w:bCs w:val="0"/>
                <w:color w:val="404040" w:themeColor="text1" w:themeTint="BF"/>
                <w:sz w:val="22"/>
                <w:szCs w:val="22"/>
              </w:rPr>
            </w:pPr>
            <w:r w:rsidRPr="00F56124">
              <w:rPr>
                <w:rStyle w:val="Gl"/>
                <w:b w:val="0"/>
                <w:bCs w:val="0"/>
                <w:color w:val="404040" w:themeColor="text1" w:themeTint="BF"/>
                <w:sz w:val="22"/>
                <w:szCs w:val="22"/>
              </w:rPr>
              <w:t>1)</w:t>
            </w:r>
            <w:r w:rsidRPr="00F56124">
              <w:rPr>
                <w:rStyle w:val="Gl"/>
                <w:b w:val="0"/>
                <w:bCs w:val="0"/>
                <w:color w:val="404040" w:themeColor="text1" w:themeTint="BF"/>
                <w:sz w:val="22"/>
                <w:szCs w:val="22"/>
              </w:rPr>
              <w:tab/>
              <w:t>Haftacı, V. (2016). Yatırım Projeleri</w:t>
            </w:r>
          </w:p>
          <w:p w14:paraId="2A1907E9" w14:textId="77777777" w:rsidR="00F56124" w:rsidRPr="00F56124" w:rsidRDefault="00F56124" w:rsidP="00F56124">
            <w:pPr>
              <w:ind w:right="284"/>
              <w:rPr>
                <w:rStyle w:val="Gl"/>
                <w:b w:val="0"/>
                <w:bCs w:val="0"/>
                <w:color w:val="404040" w:themeColor="text1" w:themeTint="BF"/>
                <w:sz w:val="22"/>
                <w:szCs w:val="22"/>
              </w:rPr>
            </w:pPr>
            <w:r w:rsidRPr="00F56124">
              <w:rPr>
                <w:rStyle w:val="Gl"/>
                <w:b w:val="0"/>
                <w:bCs w:val="0"/>
                <w:color w:val="404040" w:themeColor="text1" w:themeTint="BF"/>
                <w:sz w:val="22"/>
                <w:szCs w:val="22"/>
              </w:rPr>
              <w:t>2)</w:t>
            </w:r>
            <w:r w:rsidRPr="00F56124">
              <w:rPr>
                <w:rStyle w:val="Gl"/>
                <w:b w:val="0"/>
                <w:bCs w:val="0"/>
                <w:color w:val="404040" w:themeColor="text1" w:themeTint="BF"/>
                <w:sz w:val="22"/>
                <w:szCs w:val="22"/>
              </w:rPr>
              <w:tab/>
              <w:t>Albayrak, B. (2009).Proje Yönetimi ve Analizi.</w:t>
            </w:r>
          </w:p>
          <w:p w14:paraId="1D513124" w14:textId="77777777" w:rsidR="001B155D" w:rsidRPr="001B155D" w:rsidRDefault="00F56124" w:rsidP="001B155D">
            <w:pPr>
              <w:ind w:right="284"/>
              <w:rPr>
                <w:rStyle w:val="Gl"/>
                <w:b w:val="0"/>
                <w:bCs w:val="0"/>
                <w:color w:val="404040" w:themeColor="text1" w:themeTint="BF"/>
                <w:sz w:val="22"/>
                <w:szCs w:val="22"/>
              </w:rPr>
            </w:pPr>
            <w:r w:rsidRPr="00F56124">
              <w:rPr>
                <w:rStyle w:val="Gl"/>
                <w:b w:val="0"/>
                <w:bCs w:val="0"/>
                <w:color w:val="404040" w:themeColor="text1" w:themeTint="BF"/>
                <w:sz w:val="22"/>
                <w:szCs w:val="22"/>
              </w:rPr>
              <w:t>3)</w:t>
            </w:r>
            <w:r w:rsidRPr="00F56124">
              <w:rPr>
                <w:rStyle w:val="Gl"/>
                <w:b w:val="0"/>
                <w:bCs w:val="0"/>
                <w:color w:val="404040" w:themeColor="text1" w:themeTint="BF"/>
                <w:sz w:val="22"/>
                <w:szCs w:val="22"/>
              </w:rPr>
              <w:tab/>
              <w:t>İpekgil Doğan, Ö. ve  Güler, M. E. (2006). Proje Yönetimi (AR-GE).</w:t>
            </w:r>
          </w:p>
        </w:tc>
      </w:tr>
    </w:tbl>
    <w:p w14:paraId="2678FB84" w14:textId="77777777" w:rsidR="006357A2" w:rsidRPr="00A3581A" w:rsidRDefault="006357A2" w:rsidP="00A3581A">
      <w:pPr>
        <w:rPr>
          <w:rStyle w:val="Gl"/>
          <w:b w:val="0"/>
          <w:bCs w:val="0"/>
        </w:rPr>
      </w:pPr>
    </w:p>
    <w:sectPr w:rsidR="006357A2" w:rsidRPr="00A3581A" w:rsidSect="00297B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4551" w14:textId="77777777" w:rsidR="00F80CF8" w:rsidRDefault="00F80CF8">
      <w:r>
        <w:separator/>
      </w:r>
    </w:p>
  </w:endnote>
  <w:endnote w:type="continuationSeparator" w:id="0">
    <w:p w14:paraId="7B0FEABC" w14:textId="77777777" w:rsidR="00F80CF8" w:rsidRDefault="00F8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CE9" w14:textId="77777777" w:rsidR="00E96A56" w:rsidRDefault="00E96A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6846" w14:textId="77777777" w:rsidR="00E06E80" w:rsidRDefault="00E06E80">
    <w:pPr>
      <w:pStyle w:val="AltBilgi"/>
    </w:pPr>
  </w:p>
  <w:p w14:paraId="6709038B" w14:textId="77777777" w:rsidR="00514A76" w:rsidRDefault="00514A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5280" w14:textId="77777777" w:rsidR="00E96A56" w:rsidRDefault="00E96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DEA3" w14:textId="77777777" w:rsidR="00F80CF8" w:rsidRDefault="00F80CF8">
      <w:r>
        <w:separator/>
      </w:r>
    </w:p>
  </w:footnote>
  <w:footnote w:type="continuationSeparator" w:id="0">
    <w:p w14:paraId="0F82886B" w14:textId="77777777" w:rsidR="00F80CF8" w:rsidRDefault="00F8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2EFB" w14:textId="77777777" w:rsidR="00D34358" w:rsidRDefault="00000000">
    <w:pPr>
      <w:pStyle w:val="stBilgi"/>
    </w:pPr>
    <w:r>
      <w:rPr>
        <w:noProof/>
      </w:rPr>
      <w:pict w14:anchorId="512E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FD45" w14:textId="77777777" w:rsidR="00297B46" w:rsidRDefault="00AC469F" w:rsidP="00297B46">
    <w:pPr>
      <w:pStyle w:val="GlAlnt"/>
      <w:pBdr>
        <w:bottom w:val="single" w:sz="4" w:space="3" w:color="4F81BD"/>
      </w:pBdr>
      <w:ind w:left="0" w:right="141"/>
      <w:rPr>
        <w:rFonts w:cs="Calibri"/>
      </w:rPr>
    </w:pPr>
    <w:r w:rsidRPr="004A1401">
      <w:rPr>
        <w:rFonts w:cs="Calibri"/>
        <w:noProof/>
        <w:lang w:val="tr-TR" w:eastAsia="tr-TR"/>
      </w:rPr>
      <mc:AlternateContent>
        <mc:Choice Requires="wps">
          <w:drawing>
            <wp:anchor distT="0" distB="0" distL="114300" distR="114300" simplePos="0" relativeHeight="251664896" behindDoc="0" locked="0" layoutInCell="1" allowOverlap="1" wp14:anchorId="70E285C5" wp14:editId="3D32C935">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0FF646A"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20BC0B7B"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69112068"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511534DC"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14:paraId="3599B829"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w:t>
                          </w:r>
                          <w:r w:rsidRPr="00AC469F">
                            <w:rPr>
                              <w:rFonts w:ascii="Times New Roman" w:hAnsi="Times New Roman"/>
                              <w:b/>
                              <w:color w:val="404040" w:themeColor="text1" w:themeTint="BF"/>
                              <w:spacing w:val="-1"/>
                              <w:sz w:val="20"/>
                              <w:u w:val="single"/>
                            </w:rPr>
                            <w:t xml:space="preserve"> </w:t>
                          </w:r>
                          <w:r w:rsidRPr="00AC469F">
                            <w:rPr>
                              <w:rFonts w:ascii="Times New Roman" w:hAnsi="Times New Roman"/>
                              <w:b/>
                              <w:color w:val="404040" w:themeColor="text1" w:themeTint="BF"/>
                              <w:sz w:val="20"/>
                              <w:u w:val="single"/>
                            </w:rPr>
                            <w:t>BAŞI</w:t>
                          </w:r>
                          <w:r w:rsidRPr="00AC469F">
                            <w:rPr>
                              <w:rFonts w:ascii="Times New Roman" w:hAnsi="Times New Roman"/>
                              <w:b/>
                              <w:color w:val="404040" w:themeColor="text1" w:themeTint="BF"/>
                              <w:sz w:val="20"/>
                              <w:u w:val="thick" w:color="404040"/>
                            </w:rPr>
                            <w:t xml:space="preserve"> </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653AC75F"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1AFF767C"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0C47579"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" filled="f" strokecolor="white" strokeweight="0">
              <v:textbox>
                <w:txbxContent>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w:t>
                    </w:r>
                    <w:r w:rsidRPr="00AC469F">
                      <w:rPr>
                        <w:rFonts w:ascii="Times New Roman" w:hAnsi="Times New Roman"/>
                        <w:b/>
                        <w:color w:val="404040" w:themeColor="text1" w:themeTint="BF"/>
                        <w:spacing w:val="-1"/>
                        <w:sz w:val="20"/>
                        <w:u w:val="single"/>
                      </w:rPr>
                      <w:t xml:space="preserve"> </w:t>
                    </w:r>
                    <w:r w:rsidRPr="00AC469F">
                      <w:rPr>
                        <w:rFonts w:ascii="Times New Roman" w:hAnsi="Times New Roman"/>
                        <w:b/>
                        <w:color w:val="404040" w:themeColor="text1" w:themeTint="BF"/>
                        <w:sz w:val="20"/>
                        <w:u w:val="single"/>
                      </w:rPr>
                      <w:t>BAŞI</w:t>
                    </w:r>
                    <w:r w:rsidRPr="00AC469F">
                      <w:rPr>
                        <w:rFonts w:ascii="Times New Roman" w:hAnsi="Times New Roman"/>
                        <w:b/>
                        <w:color w:val="404040" w:themeColor="text1" w:themeTint="BF"/>
                        <w:sz w:val="20"/>
                        <w:u w:val="thick" w:color="404040"/>
                      </w:rPr>
                      <w:t xml:space="preserve"> </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rsidR="00AC469F" w:rsidRPr="00AC469F" w:rsidRDefault="00AC469F" w:rsidP="004A1401">
                    <w:pPr>
                      <w:pStyle w:val="NormalWeb"/>
                      <w:spacing w:before="0" w:beforeAutospacing="0" w:after="0" w:afterAutospacing="0" w:line="276" w:lineRule="auto"/>
                      <w:jc w:val="center"/>
                      <w:textAlignment w:val="baseline"/>
                      <w:rPr>
                        <w:sz w:val="18"/>
                      </w:rPr>
                    </w:pPr>
                  </w:p>
                  <w:p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val="tr-TR" w:eastAsia="tr-TR"/>
      </w:rPr>
      <w:drawing>
        <wp:anchor distT="0" distB="0" distL="114300" distR="114300" simplePos="0" relativeHeight="251667968" behindDoc="0" locked="0" layoutInCell="1" allowOverlap="1" wp14:anchorId="605DCCCB" wp14:editId="09868016">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46" w:rsidRPr="004A1401">
      <w:rPr>
        <w:rFonts w:cs="Calibri"/>
        <w:noProof/>
        <w:lang w:val="tr-TR" w:eastAsia="tr-TR"/>
      </w:rPr>
      <w:drawing>
        <wp:anchor distT="0" distB="0" distL="114300" distR="114300" simplePos="0" relativeHeight="251663872" behindDoc="0" locked="0" layoutInCell="1" allowOverlap="1" wp14:anchorId="07EC7488" wp14:editId="153F4326">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Pr>
        <w:rFonts w:cs="Calibri"/>
        <w:noProof/>
        <w:lang w:val="tr-TR" w:eastAsia="tr-TR"/>
      </w:rPr>
      <w:pict w14:anchorId="36FFD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275313EA" w14:textId="77777777" w:rsidR="00297B46" w:rsidRDefault="00297B46" w:rsidP="00297B46">
    <w:pPr>
      <w:pStyle w:val="GlAlnt"/>
      <w:pBdr>
        <w:bottom w:val="single" w:sz="4" w:space="3" w:color="4F81BD"/>
      </w:pBdr>
      <w:ind w:left="0" w:right="141"/>
      <w:rPr>
        <w:rFonts w:cs="Calibri"/>
      </w:rPr>
    </w:pPr>
  </w:p>
  <w:p w14:paraId="392FB54D" w14:textId="77777777" w:rsidR="004D6DB7" w:rsidRPr="00297B46" w:rsidRDefault="004A1401" w:rsidP="00297B46">
    <w:pPr>
      <w:pStyle w:val="GlAlnt"/>
      <w:pBdr>
        <w:bottom w:val="single" w:sz="4" w:space="3" w:color="4F81BD"/>
      </w:pBdr>
      <w:ind w:left="0" w:right="141"/>
      <w:rPr>
        <w:rFonts w:cs="Calibri"/>
        <w:lang w:val="tr-TR"/>
      </w:rPr>
    </w:pPr>
    <w:r w:rsidRPr="004A1401">
      <w:rPr>
        <w:rFonts w:cs="Calibri"/>
        <w:noProof/>
        <w:lang w:val="tr-TR" w:eastAsia="tr-TR"/>
      </w:rPr>
      <w:drawing>
        <wp:anchor distT="0" distB="0" distL="114300" distR="114300" simplePos="0" relativeHeight="251665920" behindDoc="0" locked="0" layoutInCell="1" allowOverlap="1" wp14:anchorId="0FC3BB58" wp14:editId="62F6D3CB">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F81" w14:textId="77777777" w:rsidR="00D34358" w:rsidRDefault="00000000">
    <w:pPr>
      <w:pStyle w:val="stBilgi"/>
    </w:pPr>
    <w:r>
      <w:rPr>
        <w:noProof/>
      </w:rPr>
      <w:pict w14:anchorId="3227E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1"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3"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5"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8"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0"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4A3DFC"/>
    <w:multiLevelType w:val="hybridMultilevel"/>
    <w:tmpl w:val="B4FEF820"/>
    <w:lvl w:ilvl="0" w:tplc="041F0017">
      <w:start w:val="1"/>
      <w:numFmt w:val="lowerLetter"/>
      <w:lvlText w:val="%1)"/>
      <w:lvlJc w:val="left"/>
      <w:pPr>
        <w:ind w:left="890" w:hanging="360"/>
      </w:pPr>
    </w:lvl>
    <w:lvl w:ilvl="1" w:tplc="7BD04E1C">
      <w:start w:val="1"/>
      <w:numFmt w:val="lowerLetter"/>
      <w:lvlText w:val="%2."/>
      <w:lvlJc w:val="left"/>
      <w:pPr>
        <w:ind w:left="1610" w:hanging="360"/>
      </w:pPr>
      <w:rPr>
        <w:sz w:val="20"/>
        <w:szCs w:val="20"/>
      </w:r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2" w15:restartNumberingAfterBreak="0">
    <w:nsid w:val="299C7962"/>
    <w:multiLevelType w:val="hybridMultilevel"/>
    <w:tmpl w:val="AA46A994"/>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3"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4"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5"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0"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3" w15:restartNumberingAfterBreak="0">
    <w:nsid w:val="4BE60D78"/>
    <w:multiLevelType w:val="hybridMultilevel"/>
    <w:tmpl w:val="B31E15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6"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0"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5561645">
    <w:abstractNumId w:val="19"/>
  </w:num>
  <w:num w:numId="2" w16cid:durableId="840896623">
    <w:abstractNumId w:val="2"/>
  </w:num>
  <w:num w:numId="3" w16cid:durableId="1729495785">
    <w:abstractNumId w:val="14"/>
  </w:num>
  <w:num w:numId="4" w16cid:durableId="112748841">
    <w:abstractNumId w:val="5"/>
  </w:num>
  <w:num w:numId="5" w16cid:durableId="297421740">
    <w:abstractNumId w:val="0"/>
  </w:num>
  <w:num w:numId="6" w16cid:durableId="1684353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460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03183">
    <w:abstractNumId w:val="22"/>
  </w:num>
  <w:num w:numId="9" w16cid:durableId="1747265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76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6167071">
    <w:abstractNumId w:val="9"/>
  </w:num>
  <w:num w:numId="12" w16cid:durableId="983660170">
    <w:abstractNumId w:val="17"/>
  </w:num>
  <w:num w:numId="13" w16cid:durableId="201943272">
    <w:abstractNumId w:val="6"/>
  </w:num>
  <w:num w:numId="14" w16cid:durableId="937176328">
    <w:abstractNumId w:val="8"/>
  </w:num>
  <w:num w:numId="15" w16cid:durableId="1039859893">
    <w:abstractNumId w:val="21"/>
  </w:num>
  <w:num w:numId="16" w16cid:durableId="11080125">
    <w:abstractNumId w:val="18"/>
  </w:num>
  <w:num w:numId="17" w16cid:durableId="799230859">
    <w:abstractNumId w:val="12"/>
  </w:num>
  <w:num w:numId="18" w16cid:durableId="843788403">
    <w:abstractNumId w:val="4"/>
  </w:num>
  <w:num w:numId="19" w16cid:durableId="1762217075">
    <w:abstractNumId w:val="13"/>
  </w:num>
  <w:num w:numId="20" w16cid:durableId="1151097065">
    <w:abstractNumId w:val="10"/>
  </w:num>
  <w:num w:numId="21" w16cid:durableId="1066805128">
    <w:abstractNumId w:val="25"/>
  </w:num>
  <w:num w:numId="22" w16cid:durableId="291911835">
    <w:abstractNumId w:val="16"/>
  </w:num>
  <w:num w:numId="23" w16cid:durableId="1868129733">
    <w:abstractNumId w:val="3"/>
  </w:num>
  <w:num w:numId="24" w16cid:durableId="1266960501">
    <w:abstractNumId w:val="1"/>
  </w:num>
  <w:num w:numId="25" w16cid:durableId="201132788">
    <w:abstractNumId w:val="15"/>
  </w:num>
  <w:num w:numId="26" w16cid:durableId="1185363165">
    <w:abstractNumId w:val="20"/>
  </w:num>
  <w:num w:numId="27" w16cid:durableId="1501969086">
    <w:abstractNumId w:val="28"/>
  </w:num>
  <w:num w:numId="28" w16cid:durableId="1634407415">
    <w:abstractNumId w:val="26"/>
  </w:num>
  <w:num w:numId="29" w16cid:durableId="142433807">
    <w:abstractNumId w:val="30"/>
  </w:num>
  <w:num w:numId="30" w16cid:durableId="1693022648">
    <w:abstractNumId w:val="27"/>
  </w:num>
  <w:num w:numId="31" w16cid:durableId="353075115">
    <w:abstractNumId w:val="11"/>
  </w:num>
  <w:num w:numId="32" w16cid:durableId="55011906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6231"/>
    <w:rsid w:val="00006E91"/>
    <w:rsid w:val="00010668"/>
    <w:rsid w:val="00012502"/>
    <w:rsid w:val="00017762"/>
    <w:rsid w:val="000205C7"/>
    <w:rsid w:val="00020817"/>
    <w:rsid w:val="00022055"/>
    <w:rsid w:val="0002357A"/>
    <w:rsid w:val="00024992"/>
    <w:rsid w:val="000250E4"/>
    <w:rsid w:val="00025F5B"/>
    <w:rsid w:val="00027475"/>
    <w:rsid w:val="00030426"/>
    <w:rsid w:val="00031765"/>
    <w:rsid w:val="00032EAD"/>
    <w:rsid w:val="00032F9B"/>
    <w:rsid w:val="00033956"/>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279A"/>
    <w:rsid w:val="00072857"/>
    <w:rsid w:val="00074223"/>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30A6"/>
    <w:rsid w:val="000B53D8"/>
    <w:rsid w:val="000C45BD"/>
    <w:rsid w:val="000C6021"/>
    <w:rsid w:val="000C6A24"/>
    <w:rsid w:val="000D1771"/>
    <w:rsid w:val="000D1B39"/>
    <w:rsid w:val="000D31E2"/>
    <w:rsid w:val="000D51E7"/>
    <w:rsid w:val="000D793A"/>
    <w:rsid w:val="000D7A1D"/>
    <w:rsid w:val="000E22B6"/>
    <w:rsid w:val="000E26EC"/>
    <w:rsid w:val="000E6266"/>
    <w:rsid w:val="000E645E"/>
    <w:rsid w:val="000F4394"/>
    <w:rsid w:val="000F7936"/>
    <w:rsid w:val="001001AF"/>
    <w:rsid w:val="00106462"/>
    <w:rsid w:val="00110ED1"/>
    <w:rsid w:val="00111A0D"/>
    <w:rsid w:val="001141F6"/>
    <w:rsid w:val="0011531E"/>
    <w:rsid w:val="00115811"/>
    <w:rsid w:val="00115E70"/>
    <w:rsid w:val="00120B42"/>
    <w:rsid w:val="001211C4"/>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2EB7"/>
    <w:rsid w:val="001A30AF"/>
    <w:rsid w:val="001A7907"/>
    <w:rsid w:val="001B155D"/>
    <w:rsid w:val="001B1EC3"/>
    <w:rsid w:val="001B376F"/>
    <w:rsid w:val="001B46D8"/>
    <w:rsid w:val="001B48D6"/>
    <w:rsid w:val="001B6AE9"/>
    <w:rsid w:val="001B7C77"/>
    <w:rsid w:val="001C086F"/>
    <w:rsid w:val="001C09BE"/>
    <w:rsid w:val="001C0DBB"/>
    <w:rsid w:val="001C2199"/>
    <w:rsid w:val="001C21E8"/>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6F12"/>
    <w:rsid w:val="00200975"/>
    <w:rsid w:val="00201151"/>
    <w:rsid w:val="00204602"/>
    <w:rsid w:val="002050AF"/>
    <w:rsid w:val="002052CE"/>
    <w:rsid w:val="002057E1"/>
    <w:rsid w:val="0020668B"/>
    <w:rsid w:val="002071C3"/>
    <w:rsid w:val="002107D7"/>
    <w:rsid w:val="00210D18"/>
    <w:rsid w:val="00210D83"/>
    <w:rsid w:val="00210DB7"/>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40B0D"/>
    <w:rsid w:val="00240C5A"/>
    <w:rsid w:val="00241E96"/>
    <w:rsid w:val="002457E0"/>
    <w:rsid w:val="002477A2"/>
    <w:rsid w:val="0024796E"/>
    <w:rsid w:val="002506EA"/>
    <w:rsid w:val="00252D62"/>
    <w:rsid w:val="00252EBD"/>
    <w:rsid w:val="00255A33"/>
    <w:rsid w:val="00264107"/>
    <w:rsid w:val="002653C0"/>
    <w:rsid w:val="002657AF"/>
    <w:rsid w:val="00267425"/>
    <w:rsid w:val="00272166"/>
    <w:rsid w:val="0027463E"/>
    <w:rsid w:val="002768CD"/>
    <w:rsid w:val="002803FE"/>
    <w:rsid w:val="002805E5"/>
    <w:rsid w:val="00280E85"/>
    <w:rsid w:val="0028117A"/>
    <w:rsid w:val="00281BE2"/>
    <w:rsid w:val="0028345B"/>
    <w:rsid w:val="002851FF"/>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C2D"/>
    <w:rsid w:val="002D750B"/>
    <w:rsid w:val="002E1CC5"/>
    <w:rsid w:val="002E439E"/>
    <w:rsid w:val="002E6E72"/>
    <w:rsid w:val="002E783F"/>
    <w:rsid w:val="002F047C"/>
    <w:rsid w:val="002F12B2"/>
    <w:rsid w:val="002F1321"/>
    <w:rsid w:val="002F1633"/>
    <w:rsid w:val="002F1751"/>
    <w:rsid w:val="002F1AA6"/>
    <w:rsid w:val="002F2537"/>
    <w:rsid w:val="00300135"/>
    <w:rsid w:val="00304B65"/>
    <w:rsid w:val="00306803"/>
    <w:rsid w:val="00307D63"/>
    <w:rsid w:val="00311E22"/>
    <w:rsid w:val="0031303A"/>
    <w:rsid w:val="003147BB"/>
    <w:rsid w:val="00315046"/>
    <w:rsid w:val="0031549C"/>
    <w:rsid w:val="0032230A"/>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6E25"/>
    <w:rsid w:val="00366FA7"/>
    <w:rsid w:val="003675E0"/>
    <w:rsid w:val="00367B01"/>
    <w:rsid w:val="003728CC"/>
    <w:rsid w:val="003734B8"/>
    <w:rsid w:val="003768DB"/>
    <w:rsid w:val="003811E6"/>
    <w:rsid w:val="00385BEB"/>
    <w:rsid w:val="003875B7"/>
    <w:rsid w:val="00390A1B"/>
    <w:rsid w:val="0039351D"/>
    <w:rsid w:val="00394049"/>
    <w:rsid w:val="003A0B72"/>
    <w:rsid w:val="003A370F"/>
    <w:rsid w:val="003A3864"/>
    <w:rsid w:val="003A3D2E"/>
    <w:rsid w:val="003A4EE0"/>
    <w:rsid w:val="003B1A3C"/>
    <w:rsid w:val="003B3E0F"/>
    <w:rsid w:val="003B3E64"/>
    <w:rsid w:val="003B6276"/>
    <w:rsid w:val="003B6DFB"/>
    <w:rsid w:val="003C1065"/>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2429"/>
    <w:rsid w:val="003E3D35"/>
    <w:rsid w:val="003E3EC2"/>
    <w:rsid w:val="003F5843"/>
    <w:rsid w:val="003F59AB"/>
    <w:rsid w:val="003F5AC6"/>
    <w:rsid w:val="003F5F23"/>
    <w:rsid w:val="004028A8"/>
    <w:rsid w:val="00404846"/>
    <w:rsid w:val="00404DC8"/>
    <w:rsid w:val="00404FAB"/>
    <w:rsid w:val="00411368"/>
    <w:rsid w:val="00411DBA"/>
    <w:rsid w:val="00412DBE"/>
    <w:rsid w:val="00417932"/>
    <w:rsid w:val="0042043A"/>
    <w:rsid w:val="00421FAA"/>
    <w:rsid w:val="00422F15"/>
    <w:rsid w:val="00422F9B"/>
    <w:rsid w:val="00423D6A"/>
    <w:rsid w:val="004253D2"/>
    <w:rsid w:val="004254FA"/>
    <w:rsid w:val="004306AD"/>
    <w:rsid w:val="004307B1"/>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0E49"/>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490B"/>
    <w:rsid w:val="004F7212"/>
    <w:rsid w:val="00500577"/>
    <w:rsid w:val="00500F13"/>
    <w:rsid w:val="00506CB6"/>
    <w:rsid w:val="00513226"/>
    <w:rsid w:val="00514A76"/>
    <w:rsid w:val="00514DAE"/>
    <w:rsid w:val="00517A6C"/>
    <w:rsid w:val="0052073E"/>
    <w:rsid w:val="00523711"/>
    <w:rsid w:val="00524234"/>
    <w:rsid w:val="0053243C"/>
    <w:rsid w:val="00534D54"/>
    <w:rsid w:val="00535AD8"/>
    <w:rsid w:val="00535E37"/>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15F2"/>
    <w:rsid w:val="00571ACF"/>
    <w:rsid w:val="00571CC3"/>
    <w:rsid w:val="00573D24"/>
    <w:rsid w:val="00574747"/>
    <w:rsid w:val="0057592F"/>
    <w:rsid w:val="00580658"/>
    <w:rsid w:val="0058136B"/>
    <w:rsid w:val="0058269A"/>
    <w:rsid w:val="00582ED4"/>
    <w:rsid w:val="00583449"/>
    <w:rsid w:val="005926FE"/>
    <w:rsid w:val="00593698"/>
    <w:rsid w:val="00594373"/>
    <w:rsid w:val="005976D5"/>
    <w:rsid w:val="005A0288"/>
    <w:rsid w:val="005A07C8"/>
    <w:rsid w:val="005A080F"/>
    <w:rsid w:val="005A08FC"/>
    <w:rsid w:val="005A0FB2"/>
    <w:rsid w:val="005A17E8"/>
    <w:rsid w:val="005A1831"/>
    <w:rsid w:val="005A510E"/>
    <w:rsid w:val="005A5479"/>
    <w:rsid w:val="005A5E7A"/>
    <w:rsid w:val="005A69B5"/>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C44"/>
    <w:rsid w:val="005E25A1"/>
    <w:rsid w:val="005E26DC"/>
    <w:rsid w:val="005E35A5"/>
    <w:rsid w:val="005E54F4"/>
    <w:rsid w:val="005F194C"/>
    <w:rsid w:val="005F3046"/>
    <w:rsid w:val="005F33B4"/>
    <w:rsid w:val="005F3DAE"/>
    <w:rsid w:val="005F608B"/>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601E"/>
    <w:rsid w:val="00636A33"/>
    <w:rsid w:val="006405D5"/>
    <w:rsid w:val="006455A1"/>
    <w:rsid w:val="0064633D"/>
    <w:rsid w:val="0065120F"/>
    <w:rsid w:val="006549AC"/>
    <w:rsid w:val="00654E38"/>
    <w:rsid w:val="00657124"/>
    <w:rsid w:val="006631FD"/>
    <w:rsid w:val="00667123"/>
    <w:rsid w:val="0067045F"/>
    <w:rsid w:val="00671F9D"/>
    <w:rsid w:val="006726FA"/>
    <w:rsid w:val="006728BC"/>
    <w:rsid w:val="00674D36"/>
    <w:rsid w:val="00680669"/>
    <w:rsid w:val="00683484"/>
    <w:rsid w:val="00685969"/>
    <w:rsid w:val="00687872"/>
    <w:rsid w:val="00690585"/>
    <w:rsid w:val="00691EDD"/>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D0EB4"/>
    <w:rsid w:val="006D22CA"/>
    <w:rsid w:val="006D285B"/>
    <w:rsid w:val="006D6924"/>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075"/>
    <w:rsid w:val="007079EC"/>
    <w:rsid w:val="00710849"/>
    <w:rsid w:val="007108B5"/>
    <w:rsid w:val="00711D26"/>
    <w:rsid w:val="007128B1"/>
    <w:rsid w:val="00714F06"/>
    <w:rsid w:val="007162AE"/>
    <w:rsid w:val="0071767C"/>
    <w:rsid w:val="00721CC8"/>
    <w:rsid w:val="007233E9"/>
    <w:rsid w:val="00726DFA"/>
    <w:rsid w:val="00727BD9"/>
    <w:rsid w:val="00730D86"/>
    <w:rsid w:val="00731BA6"/>
    <w:rsid w:val="00733A13"/>
    <w:rsid w:val="00735582"/>
    <w:rsid w:val="00737EE3"/>
    <w:rsid w:val="00740647"/>
    <w:rsid w:val="00742F42"/>
    <w:rsid w:val="00752D11"/>
    <w:rsid w:val="007558BF"/>
    <w:rsid w:val="00755ABF"/>
    <w:rsid w:val="00762B4C"/>
    <w:rsid w:val="00767F41"/>
    <w:rsid w:val="00772294"/>
    <w:rsid w:val="007729C6"/>
    <w:rsid w:val="00772A67"/>
    <w:rsid w:val="007748BD"/>
    <w:rsid w:val="0077655A"/>
    <w:rsid w:val="007770C4"/>
    <w:rsid w:val="00780CB5"/>
    <w:rsid w:val="00781F20"/>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B063C"/>
    <w:rsid w:val="007B0741"/>
    <w:rsid w:val="007B1ADE"/>
    <w:rsid w:val="007B3F48"/>
    <w:rsid w:val="007B4BA6"/>
    <w:rsid w:val="007B5A9E"/>
    <w:rsid w:val="007B6129"/>
    <w:rsid w:val="007B6898"/>
    <w:rsid w:val="007C3C07"/>
    <w:rsid w:val="007C5781"/>
    <w:rsid w:val="007C5F7A"/>
    <w:rsid w:val="007C70F2"/>
    <w:rsid w:val="007D0CE8"/>
    <w:rsid w:val="007D1051"/>
    <w:rsid w:val="007D2B89"/>
    <w:rsid w:val="007D412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47AAF"/>
    <w:rsid w:val="0085168F"/>
    <w:rsid w:val="00852FEF"/>
    <w:rsid w:val="008654B0"/>
    <w:rsid w:val="008709F8"/>
    <w:rsid w:val="00871183"/>
    <w:rsid w:val="00871B35"/>
    <w:rsid w:val="00873E69"/>
    <w:rsid w:val="0087543C"/>
    <w:rsid w:val="008762A8"/>
    <w:rsid w:val="008766C4"/>
    <w:rsid w:val="00876C66"/>
    <w:rsid w:val="00876FCF"/>
    <w:rsid w:val="00877F02"/>
    <w:rsid w:val="0088471B"/>
    <w:rsid w:val="008851BD"/>
    <w:rsid w:val="0088524A"/>
    <w:rsid w:val="008857DF"/>
    <w:rsid w:val="008866DD"/>
    <w:rsid w:val="008903A4"/>
    <w:rsid w:val="008955C5"/>
    <w:rsid w:val="0089613F"/>
    <w:rsid w:val="008A0F76"/>
    <w:rsid w:val="008A2296"/>
    <w:rsid w:val="008A229F"/>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73BF"/>
    <w:rsid w:val="008D2873"/>
    <w:rsid w:val="008D55DD"/>
    <w:rsid w:val="008D6C33"/>
    <w:rsid w:val="008D7B15"/>
    <w:rsid w:val="008E1B70"/>
    <w:rsid w:val="008E2417"/>
    <w:rsid w:val="008E4909"/>
    <w:rsid w:val="008F16DC"/>
    <w:rsid w:val="008F3AD2"/>
    <w:rsid w:val="008F5378"/>
    <w:rsid w:val="008F68E1"/>
    <w:rsid w:val="008F78D9"/>
    <w:rsid w:val="0090256D"/>
    <w:rsid w:val="0090491F"/>
    <w:rsid w:val="00906242"/>
    <w:rsid w:val="0090758A"/>
    <w:rsid w:val="00911307"/>
    <w:rsid w:val="0091189A"/>
    <w:rsid w:val="00912F35"/>
    <w:rsid w:val="00913F7E"/>
    <w:rsid w:val="0091411C"/>
    <w:rsid w:val="00916825"/>
    <w:rsid w:val="00921295"/>
    <w:rsid w:val="00921B48"/>
    <w:rsid w:val="00922AA2"/>
    <w:rsid w:val="009236F5"/>
    <w:rsid w:val="00925C6B"/>
    <w:rsid w:val="00932AC3"/>
    <w:rsid w:val="00933F59"/>
    <w:rsid w:val="00934DA8"/>
    <w:rsid w:val="0093595B"/>
    <w:rsid w:val="00940756"/>
    <w:rsid w:val="0094174D"/>
    <w:rsid w:val="009445BD"/>
    <w:rsid w:val="0094699E"/>
    <w:rsid w:val="00947CCD"/>
    <w:rsid w:val="009520FE"/>
    <w:rsid w:val="00952BC6"/>
    <w:rsid w:val="00953718"/>
    <w:rsid w:val="00954F19"/>
    <w:rsid w:val="00954FE3"/>
    <w:rsid w:val="0095534E"/>
    <w:rsid w:val="009642EB"/>
    <w:rsid w:val="009661F1"/>
    <w:rsid w:val="0096721F"/>
    <w:rsid w:val="00970D57"/>
    <w:rsid w:val="0097290C"/>
    <w:rsid w:val="00974E65"/>
    <w:rsid w:val="0097544B"/>
    <w:rsid w:val="009754D6"/>
    <w:rsid w:val="00975959"/>
    <w:rsid w:val="00975F56"/>
    <w:rsid w:val="009775CD"/>
    <w:rsid w:val="009848D3"/>
    <w:rsid w:val="009861B2"/>
    <w:rsid w:val="009861D5"/>
    <w:rsid w:val="00986655"/>
    <w:rsid w:val="009869E0"/>
    <w:rsid w:val="0099051E"/>
    <w:rsid w:val="009906D6"/>
    <w:rsid w:val="009944CB"/>
    <w:rsid w:val="0099504A"/>
    <w:rsid w:val="009954DE"/>
    <w:rsid w:val="0099554E"/>
    <w:rsid w:val="009969BB"/>
    <w:rsid w:val="00996FCF"/>
    <w:rsid w:val="00996FD2"/>
    <w:rsid w:val="0099745C"/>
    <w:rsid w:val="009A2B36"/>
    <w:rsid w:val="009A6056"/>
    <w:rsid w:val="009B01E3"/>
    <w:rsid w:val="009B1976"/>
    <w:rsid w:val="009B64D4"/>
    <w:rsid w:val="009B6D50"/>
    <w:rsid w:val="009B7356"/>
    <w:rsid w:val="009C0702"/>
    <w:rsid w:val="009C295F"/>
    <w:rsid w:val="009C3A48"/>
    <w:rsid w:val="009C54FC"/>
    <w:rsid w:val="009D2388"/>
    <w:rsid w:val="009D339F"/>
    <w:rsid w:val="009D410D"/>
    <w:rsid w:val="009E074C"/>
    <w:rsid w:val="009E25FA"/>
    <w:rsid w:val="009E28CD"/>
    <w:rsid w:val="009E69A2"/>
    <w:rsid w:val="009F2A6A"/>
    <w:rsid w:val="009F3705"/>
    <w:rsid w:val="009F39C6"/>
    <w:rsid w:val="009F40F8"/>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445B"/>
    <w:rsid w:val="00A76C19"/>
    <w:rsid w:val="00A773F2"/>
    <w:rsid w:val="00A80FD7"/>
    <w:rsid w:val="00A82657"/>
    <w:rsid w:val="00A8376F"/>
    <w:rsid w:val="00A845C1"/>
    <w:rsid w:val="00A84B76"/>
    <w:rsid w:val="00A8601D"/>
    <w:rsid w:val="00A86E03"/>
    <w:rsid w:val="00A8738C"/>
    <w:rsid w:val="00A92B31"/>
    <w:rsid w:val="00A93F31"/>
    <w:rsid w:val="00A97F77"/>
    <w:rsid w:val="00AA07E8"/>
    <w:rsid w:val="00AA2CEB"/>
    <w:rsid w:val="00AA6D08"/>
    <w:rsid w:val="00AB00D9"/>
    <w:rsid w:val="00AB26B1"/>
    <w:rsid w:val="00AB3424"/>
    <w:rsid w:val="00AB4976"/>
    <w:rsid w:val="00AB4B1C"/>
    <w:rsid w:val="00AB4CC4"/>
    <w:rsid w:val="00AB50FD"/>
    <w:rsid w:val="00AC0C28"/>
    <w:rsid w:val="00AC1DA2"/>
    <w:rsid w:val="00AC2248"/>
    <w:rsid w:val="00AC469F"/>
    <w:rsid w:val="00AD0608"/>
    <w:rsid w:val="00AD223B"/>
    <w:rsid w:val="00AD2CB9"/>
    <w:rsid w:val="00AD2D37"/>
    <w:rsid w:val="00AD38A8"/>
    <w:rsid w:val="00AD3B6A"/>
    <w:rsid w:val="00AD422A"/>
    <w:rsid w:val="00AD4ACB"/>
    <w:rsid w:val="00AD7D31"/>
    <w:rsid w:val="00AE1D12"/>
    <w:rsid w:val="00AE1F2A"/>
    <w:rsid w:val="00AE2B13"/>
    <w:rsid w:val="00AE31A3"/>
    <w:rsid w:val="00AE3474"/>
    <w:rsid w:val="00AE5465"/>
    <w:rsid w:val="00AF0B55"/>
    <w:rsid w:val="00AF0B99"/>
    <w:rsid w:val="00AF11F5"/>
    <w:rsid w:val="00AF154F"/>
    <w:rsid w:val="00AF2477"/>
    <w:rsid w:val="00AF608F"/>
    <w:rsid w:val="00B06871"/>
    <w:rsid w:val="00B06B98"/>
    <w:rsid w:val="00B10FF6"/>
    <w:rsid w:val="00B1456E"/>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ED1"/>
    <w:rsid w:val="00B543F1"/>
    <w:rsid w:val="00B5592E"/>
    <w:rsid w:val="00B575FA"/>
    <w:rsid w:val="00B5764F"/>
    <w:rsid w:val="00B6078A"/>
    <w:rsid w:val="00B6213F"/>
    <w:rsid w:val="00B62C38"/>
    <w:rsid w:val="00B671D9"/>
    <w:rsid w:val="00B675E3"/>
    <w:rsid w:val="00B7144F"/>
    <w:rsid w:val="00B720DB"/>
    <w:rsid w:val="00B72A55"/>
    <w:rsid w:val="00B779F6"/>
    <w:rsid w:val="00B803F3"/>
    <w:rsid w:val="00B80BEE"/>
    <w:rsid w:val="00B8395A"/>
    <w:rsid w:val="00B85BAA"/>
    <w:rsid w:val="00B87380"/>
    <w:rsid w:val="00B8796C"/>
    <w:rsid w:val="00B90120"/>
    <w:rsid w:val="00B92724"/>
    <w:rsid w:val="00B928C0"/>
    <w:rsid w:val="00B93D2A"/>
    <w:rsid w:val="00B94D9C"/>
    <w:rsid w:val="00B959DB"/>
    <w:rsid w:val="00B96281"/>
    <w:rsid w:val="00BA10B9"/>
    <w:rsid w:val="00BA1104"/>
    <w:rsid w:val="00BA17E7"/>
    <w:rsid w:val="00BA1865"/>
    <w:rsid w:val="00BA2339"/>
    <w:rsid w:val="00BA58AC"/>
    <w:rsid w:val="00BB2F09"/>
    <w:rsid w:val="00BB58D8"/>
    <w:rsid w:val="00BC0768"/>
    <w:rsid w:val="00BC4A7E"/>
    <w:rsid w:val="00BC4BA9"/>
    <w:rsid w:val="00BC5035"/>
    <w:rsid w:val="00BC58B0"/>
    <w:rsid w:val="00BD0763"/>
    <w:rsid w:val="00BD127E"/>
    <w:rsid w:val="00BD17B6"/>
    <w:rsid w:val="00BD199D"/>
    <w:rsid w:val="00BD3304"/>
    <w:rsid w:val="00BD39E6"/>
    <w:rsid w:val="00BD4E5D"/>
    <w:rsid w:val="00BD5B00"/>
    <w:rsid w:val="00BD714D"/>
    <w:rsid w:val="00BE1E43"/>
    <w:rsid w:val="00BE3145"/>
    <w:rsid w:val="00BE4885"/>
    <w:rsid w:val="00BE4B29"/>
    <w:rsid w:val="00BE6223"/>
    <w:rsid w:val="00BE63F6"/>
    <w:rsid w:val="00BF020F"/>
    <w:rsid w:val="00BF1140"/>
    <w:rsid w:val="00BF2BF8"/>
    <w:rsid w:val="00BF3494"/>
    <w:rsid w:val="00BF3D7B"/>
    <w:rsid w:val="00BF49C8"/>
    <w:rsid w:val="00BF59B4"/>
    <w:rsid w:val="00C012CD"/>
    <w:rsid w:val="00C01C85"/>
    <w:rsid w:val="00C0286D"/>
    <w:rsid w:val="00C0348B"/>
    <w:rsid w:val="00C03668"/>
    <w:rsid w:val="00C038B0"/>
    <w:rsid w:val="00C049AF"/>
    <w:rsid w:val="00C0507A"/>
    <w:rsid w:val="00C055FA"/>
    <w:rsid w:val="00C05A9D"/>
    <w:rsid w:val="00C05C6E"/>
    <w:rsid w:val="00C10CDB"/>
    <w:rsid w:val="00C11BC9"/>
    <w:rsid w:val="00C1203D"/>
    <w:rsid w:val="00C1243E"/>
    <w:rsid w:val="00C13C6A"/>
    <w:rsid w:val="00C23F5B"/>
    <w:rsid w:val="00C24EB3"/>
    <w:rsid w:val="00C2624B"/>
    <w:rsid w:val="00C26333"/>
    <w:rsid w:val="00C274B1"/>
    <w:rsid w:val="00C318B3"/>
    <w:rsid w:val="00C31F5B"/>
    <w:rsid w:val="00C37C99"/>
    <w:rsid w:val="00C426B3"/>
    <w:rsid w:val="00C4695B"/>
    <w:rsid w:val="00C46C9B"/>
    <w:rsid w:val="00C474C8"/>
    <w:rsid w:val="00C516F9"/>
    <w:rsid w:val="00C5231B"/>
    <w:rsid w:val="00C5242F"/>
    <w:rsid w:val="00C5447D"/>
    <w:rsid w:val="00C54B00"/>
    <w:rsid w:val="00C55B9C"/>
    <w:rsid w:val="00C55F44"/>
    <w:rsid w:val="00C5667E"/>
    <w:rsid w:val="00C60670"/>
    <w:rsid w:val="00C60DF7"/>
    <w:rsid w:val="00C61196"/>
    <w:rsid w:val="00C61C86"/>
    <w:rsid w:val="00C633F3"/>
    <w:rsid w:val="00C646B0"/>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B2A"/>
    <w:rsid w:val="00CA25FF"/>
    <w:rsid w:val="00CA443B"/>
    <w:rsid w:val="00CA6CA8"/>
    <w:rsid w:val="00CA739B"/>
    <w:rsid w:val="00CB18A2"/>
    <w:rsid w:val="00CB1B8D"/>
    <w:rsid w:val="00CB69C7"/>
    <w:rsid w:val="00CC054D"/>
    <w:rsid w:val="00CC1931"/>
    <w:rsid w:val="00CC2CB7"/>
    <w:rsid w:val="00CC407B"/>
    <w:rsid w:val="00CC54D7"/>
    <w:rsid w:val="00CC653D"/>
    <w:rsid w:val="00CC7419"/>
    <w:rsid w:val="00CD0BBC"/>
    <w:rsid w:val="00CD3E0A"/>
    <w:rsid w:val="00CD447F"/>
    <w:rsid w:val="00CD6EA6"/>
    <w:rsid w:val="00CE06A1"/>
    <w:rsid w:val="00CE0DF3"/>
    <w:rsid w:val="00CE10DD"/>
    <w:rsid w:val="00CE32C7"/>
    <w:rsid w:val="00CE5BF6"/>
    <w:rsid w:val="00CE5C7B"/>
    <w:rsid w:val="00CE5F02"/>
    <w:rsid w:val="00CE7043"/>
    <w:rsid w:val="00CF2C1E"/>
    <w:rsid w:val="00CF2E18"/>
    <w:rsid w:val="00CF31E6"/>
    <w:rsid w:val="00CF3733"/>
    <w:rsid w:val="00CF4E9F"/>
    <w:rsid w:val="00CF671C"/>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DAC"/>
    <w:rsid w:val="00DE2D77"/>
    <w:rsid w:val="00DE3F53"/>
    <w:rsid w:val="00DE3F56"/>
    <w:rsid w:val="00DE4721"/>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10031"/>
    <w:rsid w:val="00E108A6"/>
    <w:rsid w:val="00E108F4"/>
    <w:rsid w:val="00E10D7F"/>
    <w:rsid w:val="00E177AE"/>
    <w:rsid w:val="00E23539"/>
    <w:rsid w:val="00E31423"/>
    <w:rsid w:val="00E34CD0"/>
    <w:rsid w:val="00E35571"/>
    <w:rsid w:val="00E36163"/>
    <w:rsid w:val="00E40B07"/>
    <w:rsid w:val="00E417EB"/>
    <w:rsid w:val="00E42558"/>
    <w:rsid w:val="00E434EF"/>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30A2"/>
    <w:rsid w:val="00E731CB"/>
    <w:rsid w:val="00E73BD8"/>
    <w:rsid w:val="00E74AA7"/>
    <w:rsid w:val="00E74C48"/>
    <w:rsid w:val="00E762AB"/>
    <w:rsid w:val="00E8283D"/>
    <w:rsid w:val="00E87477"/>
    <w:rsid w:val="00E9683A"/>
    <w:rsid w:val="00E96A56"/>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607A"/>
    <w:rsid w:val="00EF7258"/>
    <w:rsid w:val="00EF73EE"/>
    <w:rsid w:val="00F018E0"/>
    <w:rsid w:val="00F01E91"/>
    <w:rsid w:val="00F0683C"/>
    <w:rsid w:val="00F0736E"/>
    <w:rsid w:val="00F07521"/>
    <w:rsid w:val="00F111FE"/>
    <w:rsid w:val="00F11CC1"/>
    <w:rsid w:val="00F13AF7"/>
    <w:rsid w:val="00F175F6"/>
    <w:rsid w:val="00F17B1E"/>
    <w:rsid w:val="00F17DCD"/>
    <w:rsid w:val="00F20318"/>
    <w:rsid w:val="00F2204F"/>
    <w:rsid w:val="00F226AA"/>
    <w:rsid w:val="00F239B6"/>
    <w:rsid w:val="00F23BD0"/>
    <w:rsid w:val="00F247C3"/>
    <w:rsid w:val="00F27DBE"/>
    <w:rsid w:val="00F328FF"/>
    <w:rsid w:val="00F45D1C"/>
    <w:rsid w:val="00F4682A"/>
    <w:rsid w:val="00F515D0"/>
    <w:rsid w:val="00F5563C"/>
    <w:rsid w:val="00F56124"/>
    <w:rsid w:val="00F567D9"/>
    <w:rsid w:val="00F6042A"/>
    <w:rsid w:val="00F64280"/>
    <w:rsid w:val="00F74C05"/>
    <w:rsid w:val="00F807C9"/>
    <w:rsid w:val="00F80CF8"/>
    <w:rsid w:val="00F8287A"/>
    <w:rsid w:val="00F83A75"/>
    <w:rsid w:val="00F86456"/>
    <w:rsid w:val="00F8653F"/>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686"/>
    <w:rsid w:val="00FA78C0"/>
    <w:rsid w:val="00FB01F0"/>
    <w:rsid w:val="00FB2D87"/>
    <w:rsid w:val="00FB3F33"/>
    <w:rsid w:val="00FB42B3"/>
    <w:rsid w:val="00FB4456"/>
    <w:rsid w:val="00FB5C5D"/>
    <w:rsid w:val="00FB6B23"/>
    <w:rsid w:val="00FB6BFF"/>
    <w:rsid w:val="00FB7088"/>
    <w:rsid w:val="00FC14F4"/>
    <w:rsid w:val="00FC1515"/>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B3D63"/>
  <w15:docId w15:val="{3D2521D2-0BF8-486F-ABE2-92D605C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paragraph" w:styleId="Balk1">
    <w:name w:val="heading 1"/>
    <w:basedOn w:val="Normal"/>
    <w:next w:val="Normal"/>
    <w:link w:val="Balk1Char"/>
    <w:qFormat/>
    <w:rsid w:val="00E434EF"/>
    <w:pPr>
      <w:keepNext/>
      <w:ind w:firstLine="708"/>
      <w:jc w:val="both"/>
      <w:outlineLvl w:val="0"/>
    </w:pPr>
    <w:rPr>
      <w:sz w:val="28"/>
      <w:szCs w:val="20"/>
      <w:lang w:val="en-US"/>
    </w:rPr>
  </w:style>
  <w:style w:type="paragraph" w:styleId="Balk2">
    <w:name w:val="heading 2"/>
    <w:basedOn w:val="Normal"/>
    <w:next w:val="Normal"/>
    <w:link w:val="Balk2Char"/>
    <w:qFormat/>
    <w:rsid w:val="00E434EF"/>
    <w:pPr>
      <w:keepNext/>
      <w:spacing w:before="240" w:after="60"/>
      <w:outlineLvl w:val="1"/>
    </w:pPr>
    <w:rPr>
      <w:rFonts w:ascii="Arial" w:hAnsi="Arial"/>
      <w:b/>
      <w:i/>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lang w:val="x-none" w:eastAsia="x-none"/>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val="x-none" w:eastAsia="en-US"/>
    </w:rPr>
  </w:style>
  <w:style w:type="character" w:customStyle="1" w:styleId="GlAlntChar">
    <w:name w:val="Güçlü Alıntı Char"/>
    <w:link w:val="GlAlnt"/>
    <w:uiPriority w:val="30"/>
    <w:rsid w:val="00AB50FD"/>
    <w:rPr>
      <w:rFonts w:eastAsia="Calibri"/>
      <w:b/>
      <w:bCs/>
      <w:i/>
      <w:iCs/>
      <w:color w:val="4F81BD"/>
      <w:sz w:val="24"/>
      <w:szCs w:val="24"/>
      <w:lang w:val="x-none"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5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val="x-none"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customStyle="1" w:styleId="Balk1Char">
    <w:name w:val="Başlık 1 Char"/>
    <w:basedOn w:val="VarsaylanParagrafYazTipi"/>
    <w:link w:val="Balk1"/>
    <w:rsid w:val="00E434EF"/>
    <w:rPr>
      <w:sz w:val="28"/>
      <w:lang w:val="en-US"/>
    </w:rPr>
  </w:style>
  <w:style w:type="character" w:customStyle="1" w:styleId="Balk2Char">
    <w:name w:val="Başlık 2 Char"/>
    <w:basedOn w:val="VarsaylanParagrafYazTipi"/>
    <w:link w:val="Balk2"/>
    <w:rsid w:val="00E434EF"/>
    <w:rPr>
      <w:rFonts w:ascii="Arial" w:hAnsi="Arial"/>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FE33-D48A-4E2F-BCFC-83C83B9B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2134</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3</cp:revision>
  <cp:lastPrinted>2017-04-19T09:21:00Z</cp:lastPrinted>
  <dcterms:created xsi:type="dcterms:W3CDTF">2020-10-01T11:18:00Z</dcterms:created>
  <dcterms:modified xsi:type="dcterms:W3CDTF">2023-10-11T07:48:00Z</dcterms:modified>
</cp:coreProperties>
</file>